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9CC99A7" w14:textId="77777777" w:rsidR="00CD10C6" w:rsidRPr="0086116A" w:rsidRDefault="00CD10C6">
      <w:pPr>
        <w:autoSpaceDE w:val="0"/>
        <w:spacing w:before="2835" w:line="360" w:lineRule="auto"/>
        <w:jc w:val="center"/>
        <w:rPr>
          <w:color w:val="2D79AC"/>
        </w:rPr>
      </w:pPr>
      <w:r w:rsidRPr="0086116A">
        <w:rPr>
          <w:rFonts w:ascii="Cambria" w:eastAsia="TimesNewRomanPS-BoldMT" w:hAnsi="Cambria" w:cs="Cambria"/>
          <w:b/>
          <w:bCs/>
          <w:color w:val="2D79AC"/>
          <w:sz w:val="44"/>
          <w:szCs w:val="44"/>
        </w:rPr>
        <w:t>Érettségi feladatok gyűjteménye</w:t>
      </w:r>
      <w:r w:rsidR="003F443B" w:rsidRPr="0086116A">
        <w:rPr>
          <w:rFonts w:ascii="Cambria" w:eastAsia="TimesNewRomanPS-BoldMT" w:hAnsi="Cambria" w:cs="Cambria"/>
          <w:b/>
          <w:bCs/>
          <w:color w:val="2D79AC"/>
          <w:sz w:val="44"/>
          <w:szCs w:val="44"/>
        </w:rPr>
        <w:t xml:space="preserve"> </w:t>
      </w:r>
      <w:r w:rsidR="00471917">
        <w:rPr>
          <w:rFonts w:ascii="Cambria" w:eastAsia="TimesNewRomanPS-BoldMT" w:hAnsi="Cambria" w:cs="Cambria"/>
          <w:b/>
          <w:bCs/>
          <w:color w:val="2D79AC"/>
          <w:sz w:val="44"/>
          <w:szCs w:val="44"/>
        </w:rPr>
        <w:t>német</w:t>
      </w:r>
      <w:r w:rsidR="003F443B" w:rsidRPr="0086116A">
        <w:rPr>
          <w:rFonts w:ascii="Cambria" w:eastAsia="TimesNewRomanPS-BoldMT" w:hAnsi="Cambria" w:cs="Cambria"/>
          <w:b/>
          <w:bCs/>
          <w:color w:val="2D79AC"/>
          <w:sz w:val="44"/>
          <w:szCs w:val="44"/>
        </w:rPr>
        <w:t xml:space="preserve"> nyelven</w:t>
      </w:r>
    </w:p>
    <w:p w14:paraId="692F80D2" w14:textId="77777777" w:rsidR="00AC3113" w:rsidRPr="00FA45CD" w:rsidRDefault="001424D9" w:rsidP="00AC3113">
      <w:pPr>
        <w:autoSpaceDE w:val="0"/>
        <w:spacing w:line="360" w:lineRule="auto"/>
        <w:jc w:val="center"/>
        <w:rPr>
          <w:rFonts w:ascii="Cambria" w:eastAsia="TimesNewRomanPS-BoldMT" w:hAnsi="Cambria" w:cs="Cambria"/>
          <w:b/>
          <w:bCs/>
          <w:color w:val="535252"/>
          <w:sz w:val="36"/>
          <w:szCs w:val="36"/>
        </w:rPr>
      </w:pPr>
      <w:r>
        <w:rPr>
          <w:rFonts w:ascii="Cambria" w:eastAsia="TimesNewRomanPS-BoldMT" w:hAnsi="Cambria" w:cs="Cambria"/>
          <w:b/>
          <w:bCs/>
          <w:color w:val="535252"/>
          <w:sz w:val="36"/>
          <w:szCs w:val="36"/>
        </w:rPr>
        <w:t>Esszék</w:t>
      </w:r>
    </w:p>
    <w:p w14:paraId="5E6DDA5E" w14:textId="77777777" w:rsidR="00CD10C6" w:rsidRPr="00FA45CD" w:rsidRDefault="00AC6D8F">
      <w:pPr>
        <w:autoSpaceDE w:val="0"/>
        <w:spacing w:line="360" w:lineRule="auto"/>
        <w:jc w:val="center"/>
        <w:rPr>
          <w:color w:val="535252"/>
          <w:sz w:val="22"/>
          <w:szCs w:val="22"/>
        </w:rPr>
      </w:pPr>
      <w:r>
        <w:rPr>
          <w:rFonts w:ascii="Cambria" w:eastAsia="TimesNewRomanPS-BoldMT" w:hAnsi="Cambria" w:cs="Cambria"/>
          <w:b/>
          <w:bCs/>
          <w:color w:val="535252"/>
          <w:sz w:val="36"/>
          <w:szCs w:val="36"/>
        </w:rPr>
        <w:t>Magyar</w:t>
      </w:r>
      <w:r w:rsidR="00CF7A17">
        <w:rPr>
          <w:rFonts w:ascii="Cambria" w:eastAsia="TimesNewRomanPS-BoldMT" w:hAnsi="Cambria" w:cs="Cambria"/>
          <w:b/>
          <w:bCs/>
          <w:color w:val="535252"/>
          <w:sz w:val="36"/>
          <w:szCs w:val="36"/>
        </w:rPr>
        <w:t xml:space="preserve"> jelenkor</w:t>
      </w:r>
    </w:p>
    <w:p w14:paraId="375F3F6F" w14:textId="77777777" w:rsidR="00CD10C6" w:rsidRPr="00FA45CD" w:rsidRDefault="00CD10C6">
      <w:pPr>
        <w:autoSpaceDE w:val="0"/>
        <w:spacing w:line="360" w:lineRule="auto"/>
        <w:jc w:val="center"/>
        <w:rPr>
          <w:color w:val="535252"/>
          <w:sz w:val="22"/>
          <w:szCs w:val="22"/>
        </w:rPr>
      </w:pPr>
      <w:r w:rsidRPr="00FA45CD">
        <w:rPr>
          <w:rFonts w:ascii="Cambria" w:eastAsia="TimesNewRomanPS-BoldMT" w:hAnsi="Cambria" w:cs="Cambria"/>
          <w:b/>
          <w:bCs/>
          <w:color w:val="535252"/>
          <w:sz w:val="36"/>
          <w:szCs w:val="36"/>
        </w:rPr>
        <w:t>Középszint</w:t>
      </w:r>
    </w:p>
    <w:p w14:paraId="5C1165C1" w14:textId="77777777" w:rsidR="00CD10C6" w:rsidRPr="0086116A" w:rsidRDefault="00CD10C6">
      <w:pPr>
        <w:autoSpaceDE w:val="0"/>
        <w:spacing w:line="360" w:lineRule="auto"/>
        <w:jc w:val="center"/>
        <w:rPr>
          <w:color w:val="535252"/>
        </w:rPr>
      </w:pPr>
      <w:r w:rsidRPr="00FA45CD">
        <w:rPr>
          <w:rFonts w:ascii="Cambria" w:eastAsia="TimesNewRomanPS-BoldMT" w:hAnsi="Cambria" w:cs="Cambria"/>
          <w:b/>
          <w:bCs/>
          <w:color w:val="535252"/>
          <w:sz w:val="36"/>
          <w:szCs w:val="36"/>
        </w:rPr>
        <w:t>2005–</w:t>
      </w:r>
      <w:r w:rsidR="003A1779">
        <w:rPr>
          <w:rFonts w:ascii="Cambria" w:eastAsia="TimesNewRomanPS-BoldMT" w:hAnsi="Cambria" w:cs="Cambria"/>
          <w:b/>
          <w:bCs/>
          <w:color w:val="535252"/>
          <w:sz w:val="36"/>
          <w:szCs w:val="36"/>
        </w:rPr>
        <w:t>2020</w:t>
      </w:r>
    </w:p>
    <w:p w14:paraId="2279948D" w14:textId="77777777" w:rsidR="00CD10C6" w:rsidRDefault="00CD10C6">
      <w:pPr>
        <w:autoSpaceDE w:val="0"/>
        <w:rPr>
          <w:rFonts w:ascii="Cambria" w:eastAsia="TimesNewRomanPS-BoldMT" w:hAnsi="Cambria" w:cs="Cambria"/>
          <w:b/>
          <w:bCs/>
          <w:sz w:val="22"/>
          <w:szCs w:val="22"/>
        </w:rPr>
      </w:pPr>
    </w:p>
    <w:p w14:paraId="2D44AD3B" w14:textId="77777777" w:rsidR="00CD10C6" w:rsidRDefault="00CD10C6">
      <w:pPr>
        <w:autoSpaceDE w:val="0"/>
        <w:jc w:val="center"/>
        <w:rPr>
          <w:rFonts w:ascii="Cambria" w:eastAsia="TimesNewRomanPS-BoldMT" w:hAnsi="Cambria" w:cs="Cambria"/>
          <w:b/>
          <w:bCs/>
          <w:sz w:val="22"/>
          <w:szCs w:val="22"/>
        </w:rPr>
      </w:pPr>
    </w:p>
    <w:p w14:paraId="3EB67944" w14:textId="77777777" w:rsidR="00CD10C6" w:rsidRDefault="00CD10C6">
      <w:pPr>
        <w:pageBreakBefore/>
        <w:autoSpaceDE w:val="0"/>
        <w:rPr>
          <w:rFonts w:ascii="Cambria" w:eastAsia="TimesNewRomanPS-BoldMT" w:hAnsi="Cambria" w:cs="Cambria"/>
          <w:b/>
          <w:bCs/>
          <w:sz w:val="22"/>
          <w:szCs w:val="22"/>
        </w:rPr>
      </w:pPr>
    </w:p>
    <w:p w14:paraId="7956EE75" w14:textId="77777777" w:rsidR="00CD10C6" w:rsidRDefault="00CD10C6">
      <w:pPr>
        <w:autoSpaceDE w:val="0"/>
      </w:pPr>
      <w:r>
        <w:rPr>
          <w:rFonts w:ascii="Cambria" w:eastAsia="TimesNewRomanPS-BoldMT" w:hAnsi="Cambria" w:cs="Cambria"/>
          <w:sz w:val="22"/>
          <w:szCs w:val="22"/>
        </w:rPr>
        <w:t>Az eredeti feladatsorok és javítási útmutatók lelőhelye:</w:t>
      </w:r>
    </w:p>
    <w:p w14:paraId="1706E6A8" w14:textId="77777777" w:rsidR="00CD10C6" w:rsidRDefault="00CD10C6">
      <w:pPr>
        <w:autoSpaceDE w:val="0"/>
      </w:pPr>
      <w:r>
        <w:rPr>
          <w:rFonts w:ascii="Cambria" w:eastAsia="TimesNewRomanPS-BoldMT" w:hAnsi="Cambria" w:cs="Cambria"/>
          <w:sz w:val="22"/>
          <w:szCs w:val="22"/>
        </w:rPr>
        <w:tab/>
        <w:t>https://www.oktatas.hu/kozneveles/erettsegi/feladatsorok</w:t>
      </w:r>
    </w:p>
    <w:p w14:paraId="7ECB8116" w14:textId="77777777" w:rsidR="00CD10C6" w:rsidRDefault="00CD10C6">
      <w:pPr>
        <w:autoSpaceDE w:val="0"/>
        <w:rPr>
          <w:rFonts w:ascii="Cambria" w:eastAsia="TimesNewRomanPS-BoldMT" w:hAnsi="Cambria" w:cs="Cambria"/>
          <w:b/>
          <w:bCs/>
          <w:sz w:val="22"/>
          <w:szCs w:val="22"/>
        </w:rPr>
      </w:pPr>
    </w:p>
    <w:p w14:paraId="602422D3" w14:textId="731A510D" w:rsidR="0086116A" w:rsidRPr="0086116A" w:rsidRDefault="0086116A">
      <w:pPr>
        <w:autoSpaceDE w:val="0"/>
        <w:rPr>
          <w:rFonts w:ascii="Cambria" w:eastAsia="TimesNewRomanPS-BoldMT" w:hAnsi="Cambria" w:cs="Cambria"/>
          <w:sz w:val="22"/>
          <w:szCs w:val="22"/>
        </w:rPr>
      </w:pPr>
      <w:r w:rsidRPr="0086116A">
        <w:rPr>
          <w:rFonts w:ascii="Cambria" w:eastAsia="TimesNewRomanPS-BoldMT" w:hAnsi="Cambria" w:cs="Cambria"/>
          <w:sz w:val="22"/>
          <w:szCs w:val="22"/>
        </w:rPr>
        <w:t xml:space="preserve">Szerkesztette: </w:t>
      </w:r>
      <w:r w:rsidR="00471917">
        <w:rPr>
          <w:rFonts w:ascii="Cambria" w:eastAsia="TimesNewRomanPS-BoldMT" w:hAnsi="Cambria" w:cs="Cambria"/>
          <w:sz w:val="22"/>
          <w:szCs w:val="22"/>
        </w:rPr>
        <w:t>Paksi László</w:t>
      </w:r>
      <w:r w:rsidR="00C73095">
        <w:rPr>
          <w:rFonts w:ascii="Cambria" w:eastAsia="TimesNewRomanPS-BoldMT" w:hAnsi="Cambria" w:cs="Cambria"/>
          <w:sz w:val="22"/>
          <w:szCs w:val="22"/>
        </w:rPr>
        <w:t>, Fekete Bálint</w:t>
      </w:r>
    </w:p>
    <w:p w14:paraId="6558DFFA" w14:textId="77777777" w:rsidR="0086116A" w:rsidRDefault="0086116A">
      <w:pPr>
        <w:autoSpaceDE w:val="0"/>
        <w:rPr>
          <w:rFonts w:ascii="Cambria" w:eastAsia="TimesNewRomanPS-BoldMT" w:hAnsi="Cambria" w:cs="Cambria"/>
          <w:b/>
          <w:bCs/>
          <w:sz w:val="22"/>
          <w:szCs w:val="22"/>
        </w:rPr>
      </w:pPr>
    </w:p>
    <w:p w14:paraId="1D95662B" w14:textId="77777777" w:rsidR="00CD10C6" w:rsidRDefault="00CD10C6">
      <w:pPr>
        <w:autoSpaceDE w:val="0"/>
      </w:pPr>
      <w:r>
        <w:rPr>
          <w:rFonts w:ascii="Cambria" w:eastAsia="TimesNewRomanPS-BoldMT" w:hAnsi="Cambria" w:cs="Cambria"/>
          <w:sz w:val="22"/>
          <w:szCs w:val="22"/>
        </w:rPr>
        <w:t xml:space="preserve">Összeállította: </w:t>
      </w:r>
      <w:r w:rsidR="00471917">
        <w:rPr>
          <w:rFonts w:ascii="Cambria" w:eastAsia="TimesNewRomanPS-BoldMT" w:hAnsi="Cambria" w:cs="Cambria"/>
          <w:sz w:val="22"/>
          <w:szCs w:val="22"/>
        </w:rPr>
        <w:t xml:space="preserve">Paksi László </w:t>
      </w:r>
    </w:p>
    <w:p w14:paraId="077D4C20" w14:textId="77777777" w:rsidR="00CD10C6" w:rsidRDefault="00CD10C6">
      <w:pPr>
        <w:autoSpaceDE w:val="0"/>
        <w:rPr>
          <w:rFonts w:ascii="Cambria" w:eastAsia="TimesNewRomanPS-BoldMT" w:hAnsi="Cambria" w:cs="Cambria"/>
          <w:sz w:val="22"/>
          <w:szCs w:val="22"/>
        </w:rPr>
      </w:pPr>
    </w:p>
    <w:p w14:paraId="6CDE2C8E" w14:textId="77777777" w:rsidR="00340C00" w:rsidRDefault="006A3F96">
      <w:pPr>
        <w:autoSpaceDE w:val="0"/>
        <w:rPr>
          <w:rFonts w:ascii="Cambria" w:eastAsia="TimesNewRomanPS-BoldMT" w:hAnsi="Cambria" w:cs="Cambria"/>
          <w:sz w:val="22"/>
          <w:szCs w:val="22"/>
        </w:rPr>
      </w:pPr>
      <w:r>
        <w:rPr>
          <w:rFonts w:ascii="Cambria" w:eastAsia="TimesNewRomanPS-BoldMT" w:hAnsi="Cambria" w:cs="Cambria"/>
          <w:sz w:val="22"/>
          <w:szCs w:val="22"/>
        </w:rPr>
        <w:t xml:space="preserve">Verziószám: </w:t>
      </w:r>
      <w:r w:rsidR="00340C00">
        <w:rPr>
          <w:rFonts w:ascii="Cambria" w:eastAsia="TimesNewRomanPS-BoldMT" w:hAnsi="Cambria" w:cs="Cambria"/>
          <w:sz w:val="22"/>
          <w:szCs w:val="22"/>
        </w:rPr>
        <w:t>2020</w:t>
      </w:r>
      <w:r>
        <w:rPr>
          <w:rFonts w:ascii="Cambria" w:eastAsia="TimesNewRomanPS-BoldMT" w:hAnsi="Cambria" w:cs="Cambria"/>
          <w:sz w:val="22"/>
          <w:szCs w:val="22"/>
        </w:rPr>
        <w:t>_v1</w:t>
      </w:r>
    </w:p>
    <w:p w14:paraId="226047FD" w14:textId="77777777" w:rsidR="00340C00" w:rsidRDefault="00340C00">
      <w:pPr>
        <w:autoSpaceDE w:val="0"/>
        <w:rPr>
          <w:rFonts w:ascii="Cambria" w:eastAsia="TimesNewRomanPS-BoldMT" w:hAnsi="Cambria" w:cs="Cambria"/>
          <w:sz w:val="22"/>
          <w:szCs w:val="22"/>
        </w:rPr>
      </w:pPr>
    </w:p>
    <w:p w14:paraId="62B666E3" w14:textId="77777777" w:rsidR="00CD10C6" w:rsidRDefault="00CD10C6" w:rsidP="006A3F96">
      <w:pPr>
        <w:autoSpaceDE w:val="0"/>
        <w:jc w:val="center"/>
      </w:pPr>
      <w:r>
        <w:rPr>
          <w:rFonts w:ascii="Cambria" w:eastAsia="TimesNewRomanPS-BoldMT" w:hAnsi="Cambria" w:cs="Cambria"/>
          <w:sz w:val="22"/>
          <w:szCs w:val="22"/>
        </w:rPr>
        <w:t xml:space="preserve">A megjelenést az </w:t>
      </w:r>
      <w:r>
        <w:rPr>
          <w:rFonts w:ascii="Cambria" w:eastAsia="TimesNewRomanPS-BoldMT" w:hAnsi="Cambria" w:cs="Cambria"/>
          <w:i/>
          <w:iCs/>
          <w:sz w:val="22"/>
          <w:szCs w:val="22"/>
        </w:rPr>
        <w:t>Újkor.hu – A velünk élő történelem</w:t>
      </w:r>
      <w:r>
        <w:rPr>
          <w:rFonts w:ascii="Cambria" w:eastAsia="TimesNewRomanPS-BoldMT" w:hAnsi="Cambria" w:cs="Cambria"/>
          <w:sz w:val="22"/>
          <w:szCs w:val="22"/>
        </w:rPr>
        <w:t xml:space="preserve"> tette lehetővé</w:t>
      </w:r>
      <w:r w:rsidR="006A3F96">
        <w:rPr>
          <w:rFonts w:ascii="Cambria" w:eastAsia="TimesNewRomanPS-BoldMT" w:hAnsi="Cambria" w:cs="Cambria"/>
          <w:sz w:val="22"/>
          <w:szCs w:val="22"/>
        </w:rPr>
        <w:t xml:space="preserve"> 2020-ban</w:t>
      </w:r>
      <w:r>
        <w:rPr>
          <w:rFonts w:ascii="Cambria" w:eastAsia="TimesNewRomanPS-BoldMT" w:hAnsi="Cambria" w:cs="Cambria"/>
          <w:sz w:val="22"/>
          <w:szCs w:val="22"/>
        </w:rPr>
        <w:t>.</w:t>
      </w:r>
    </w:p>
    <w:p w14:paraId="0A95F23A" w14:textId="77777777" w:rsidR="00CD10C6" w:rsidRDefault="00CD10C6">
      <w:pPr>
        <w:autoSpaceDE w:val="0"/>
        <w:rPr>
          <w:rFonts w:ascii="Cambria" w:eastAsia="TimesNewRomanPS-BoldMT"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38"/>
      </w:tblGrid>
      <w:tr w:rsidR="00CD10C6" w14:paraId="30ED597B" w14:textId="77777777">
        <w:tc>
          <w:tcPr>
            <w:tcW w:w="9638" w:type="dxa"/>
            <w:shd w:val="clear" w:color="auto" w:fill="auto"/>
          </w:tcPr>
          <w:p w14:paraId="357A53CB" w14:textId="77777777" w:rsidR="00CD10C6" w:rsidRDefault="002F4AFD">
            <w:pPr>
              <w:pStyle w:val="TableContents"/>
              <w:snapToGrid w:val="0"/>
            </w:pPr>
            <w:r>
              <w:rPr>
                <w:noProof/>
                <w:lang w:eastAsia="hu-HU" w:bidi="ar-SA"/>
              </w:rPr>
              <w:drawing>
                <wp:anchor distT="0" distB="0" distL="0" distR="0" simplePos="0" relativeHeight="251657728" behindDoc="0" locked="0" layoutInCell="1" allowOverlap="1" wp14:anchorId="26F27119" wp14:editId="3DE98148">
                  <wp:simplePos x="0" y="0"/>
                  <wp:positionH relativeFrom="column">
                    <wp:align>center</wp:align>
                  </wp:positionH>
                  <wp:positionV relativeFrom="paragraph">
                    <wp:posOffset>5080</wp:posOffset>
                  </wp:positionV>
                  <wp:extent cx="1731645" cy="1440815"/>
                  <wp:effectExtent l="0" t="0" r="0" b="0"/>
                  <wp:wrapTopAndBottom/>
                  <wp:docPr id="110" name="Kép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1645" cy="144081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r w:rsidR="00CD10C6" w14:paraId="23301288" w14:textId="77777777">
        <w:tc>
          <w:tcPr>
            <w:tcW w:w="9638" w:type="dxa"/>
            <w:shd w:val="clear" w:color="auto" w:fill="auto"/>
          </w:tcPr>
          <w:p w14:paraId="1C8E8925" w14:textId="77777777" w:rsidR="00CD10C6" w:rsidRDefault="00CD10C6">
            <w:pPr>
              <w:autoSpaceDE w:val="0"/>
              <w:jc w:val="center"/>
            </w:pPr>
            <w:r>
              <w:rPr>
                <w:rFonts w:ascii="Cambria" w:eastAsia="TimesNewRomanPS-BoldMT" w:hAnsi="Cambria" w:cs="Cambria"/>
                <w:spacing w:val="20"/>
                <w:sz w:val="22"/>
                <w:szCs w:val="22"/>
              </w:rPr>
              <w:t>www.ujkor.hu</w:t>
            </w:r>
          </w:p>
        </w:tc>
      </w:tr>
    </w:tbl>
    <w:p w14:paraId="0643A6D4" w14:textId="77777777" w:rsidR="00CD10C6" w:rsidRDefault="00CD10C6">
      <w:pPr>
        <w:autoSpaceDE w:val="0"/>
        <w:rPr>
          <w:rFonts w:ascii="Cambria" w:eastAsia="TimesNewRomanPS-BoldMT" w:hAnsi="Cambria" w:cs="Cambria"/>
          <w:sz w:val="22"/>
          <w:szCs w:val="22"/>
        </w:rPr>
      </w:pPr>
    </w:p>
    <w:p w14:paraId="6C63C810" w14:textId="77777777" w:rsidR="00CD10C6" w:rsidRDefault="00CD10C6">
      <w:pPr>
        <w:autoSpaceDE w:val="0"/>
        <w:rPr>
          <w:rFonts w:ascii="Cambria" w:eastAsia="TimesNewRomanPS-BoldMT" w:hAnsi="Cambria" w:cs="Cambria"/>
          <w:sz w:val="22"/>
          <w:szCs w:val="22"/>
        </w:rPr>
      </w:pPr>
    </w:p>
    <w:p w14:paraId="4AFEFEBB" w14:textId="77777777" w:rsidR="00CD10C6" w:rsidRDefault="00CD10C6">
      <w:pPr>
        <w:autoSpaceDE w:val="0"/>
        <w:rPr>
          <w:rFonts w:ascii="Cambria" w:eastAsia="TimesNewRomanPS-BoldMT" w:hAnsi="Cambria" w:cs="Cambria"/>
          <w:sz w:val="22"/>
          <w:szCs w:val="22"/>
        </w:rPr>
      </w:pPr>
    </w:p>
    <w:p w14:paraId="337F1B95" w14:textId="77777777" w:rsidR="00CD10C6" w:rsidRDefault="00CD10C6">
      <w:pPr>
        <w:autoSpaceDE w:val="0"/>
        <w:rPr>
          <w:rFonts w:ascii="Cambria" w:eastAsia="TimesNewRomanPS-BoldMT" w:hAnsi="Cambria" w:cs="Cambria"/>
          <w:sz w:val="22"/>
          <w:szCs w:val="22"/>
        </w:rPr>
      </w:pPr>
    </w:p>
    <w:p w14:paraId="2E520031" w14:textId="77777777" w:rsidR="00CD10C6" w:rsidRDefault="00CD10C6">
      <w:pPr>
        <w:autoSpaceDE w:val="0"/>
        <w:rPr>
          <w:rFonts w:ascii="Cambria" w:eastAsia="TimesNewRomanPS-BoldMT" w:hAnsi="Cambria" w:cs="Cambria"/>
          <w:sz w:val="22"/>
          <w:szCs w:val="22"/>
        </w:rPr>
      </w:pPr>
    </w:p>
    <w:p w14:paraId="1ADE2235" w14:textId="77777777" w:rsidR="00AC6D8F" w:rsidRPr="00C73095" w:rsidRDefault="00AC058A" w:rsidP="00C73095">
      <w:pPr>
        <w:jc w:val="both"/>
        <w:rPr>
          <w:rFonts w:ascii="Cambria" w:hAnsi="Cambria"/>
          <w:b/>
          <w:bCs/>
          <w:kern w:val="22"/>
          <w:sz w:val="22"/>
        </w:rPr>
      </w:pPr>
      <w:r>
        <w:rPr>
          <w:rFonts w:ascii="Cambria" w:eastAsia="TimesNewRomanPS-BoldMT" w:hAnsi="Cambria" w:cs="Cambria"/>
          <w:b/>
          <w:bCs/>
          <w:sz w:val="22"/>
          <w:szCs w:val="22"/>
        </w:rPr>
        <w:br w:type="page"/>
      </w:r>
      <w:r w:rsidR="002D3E44" w:rsidRPr="00C73095">
        <w:rPr>
          <w:rFonts w:ascii="Cambria" w:hAnsi="Cambria"/>
          <w:b/>
          <w:bCs/>
          <w:kern w:val="22"/>
          <w:sz w:val="22"/>
          <w:szCs w:val="22"/>
        </w:rPr>
        <w:lastRenderedPageBreak/>
        <w:t xml:space="preserve">1. </w:t>
      </w:r>
      <w:r w:rsidR="00CE183F" w:rsidRPr="00C73095">
        <w:rPr>
          <w:rFonts w:ascii="Cambria" w:hAnsi="Cambria"/>
          <w:b/>
          <w:kern w:val="22"/>
          <w:sz w:val="22"/>
          <w:szCs w:val="22"/>
        </w:rPr>
        <w:t>Die Aufgabe bezieht sich auf die Horthy-Ära.</w:t>
      </w:r>
      <w:r w:rsidR="00CE183F" w:rsidRPr="00C73095">
        <w:rPr>
          <w:rFonts w:ascii="Cambria" w:hAnsi="Cambria"/>
          <w:kern w:val="22"/>
          <w:sz w:val="22"/>
          <w:szCs w:val="22"/>
        </w:rPr>
        <w:t xml:space="preserve"> </w:t>
      </w:r>
      <w:r w:rsidR="00CE183F" w:rsidRPr="00C73095">
        <w:rPr>
          <w:rFonts w:ascii="Cambria" w:hAnsi="Cambria"/>
          <w:iCs/>
          <w:kern w:val="22"/>
          <w:sz w:val="22"/>
          <w:szCs w:val="22"/>
        </w:rPr>
        <w:t>(kurz)</w:t>
      </w:r>
    </w:p>
    <w:p w14:paraId="56D30CE4" w14:textId="77777777" w:rsidR="00AC6D8F" w:rsidRPr="00C73095" w:rsidRDefault="00CE183F" w:rsidP="00C73095">
      <w:pPr>
        <w:jc w:val="both"/>
        <w:rPr>
          <w:rFonts w:ascii="Cambria" w:hAnsi="Cambria"/>
          <w:b/>
          <w:bCs/>
          <w:kern w:val="22"/>
          <w:sz w:val="22"/>
        </w:rPr>
      </w:pPr>
      <w:r w:rsidRPr="00C73095">
        <w:rPr>
          <w:rFonts w:ascii="Cambria" w:hAnsi="Cambria"/>
          <w:b/>
          <w:kern w:val="22"/>
          <w:sz w:val="22"/>
          <w:szCs w:val="22"/>
        </w:rPr>
        <w:t>Legen Sie anhand der Quellen und Ihrer Kenntnisse die Unterschiede in der Lebensweise in der Hauptstadt und in der Provinz dar!</w:t>
      </w:r>
    </w:p>
    <w:p w14:paraId="79A26529" w14:textId="77777777" w:rsidR="00AC6D8F" w:rsidRPr="00C73095" w:rsidRDefault="00AC6D8F" w:rsidP="00C73095">
      <w:pPr>
        <w:jc w:val="both"/>
        <w:rPr>
          <w:rFonts w:ascii="Cambria" w:hAnsi="Cambria"/>
          <w:b/>
          <w:bCs/>
          <w:kern w:val="22"/>
          <w:sz w:val="22"/>
        </w:rPr>
      </w:pPr>
    </w:p>
    <w:tbl>
      <w:tblPr>
        <w:tblW w:w="0" w:type="auto"/>
        <w:tblLook w:val="04A0" w:firstRow="1" w:lastRow="0" w:firstColumn="1" w:lastColumn="0" w:noHBand="0" w:noVBand="1"/>
      </w:tblPr>
      <w:tblGrid>
        <w:gridCol w:w="9628"/>
      </w:tblGrid>
      <w:tr w:rsidR="00AC6D8F" w:rsidRPr="00C73095" w14:paraId="06C683BB" w14:textId="77777777" w:rsidTr="00E14ABA">
        <w:tc>
          <w:tcPr>
            <w:tcW w:w="9628" w:type="dxa"/>
            <w:shd w:val="clear" w:color="auto" w:fill="auto"/>
          </w:tcPr>
          <w:p w14:paraId="660FCA08" w14:textId="77777777" w:rsidR="00AC6D8F" w:rsidRPr="00C73095" w:rsidRDefault="002F4AFD" w:rsidP="00C73095">
            <w:pPr>
              <w:jc w:val="center"/>
              <w:rPr>
                <w:rFonts w:ascii="Cambria" w:hAnsi="Cambria"/>
                <w:b/>
                <w:bCs/>
                <w:kern w:val="22"/>
                <w:sz w:val="22"/>
              </w:rPr>
            </w:pPr>
            <w:r w:rsidRPr="00C73095">
              <w:rPr>
                <w:rFonts w:ascii="Cambria" w:hAnsi="Cambria"/>
                <w:b/>
                <w:noProof/>
                <w:kern w:val="22"/>
                <w:sz w:val="22"/>
                <w:lang w:eastAsia="hu-HU" w:bidi="ar-SA"/>
              </w:rPr>
              <w:drawing>
                <wp:inline distT="0" distB="0" distL="0" distR="0" wp14:anchorId="42117FA6" wp14:editId="345ACAA3">
                  <wp:extent cx="3581400" cy="172212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1400" cy="1722120"/>
                          </a:xfrm>
                          <a:prstGeom prst="rect">
                            <a:avLst/>
                          </a:prstGeom>
                          <a:noFill/>
                          <a:ln>
                            <a:noFill/>
                          </a:ln>
                        </pic:spPr>
                      </pic:pic>
                    </a:graphicData>
                  </a:graphic>
                </wp:inline>
              </w:drawing>
            </w:r>
          </w:p>
        </w:tc>
      </w:tr>
      <w:tr w:rsidR="00AC6D8F" w:rsidRPr="00C73095" w14:paraId="1FE9553A" w14:textId="77777777" w:rsidTr="00E14ABA">
        <w:tc>
          <w:tcPr>
            <w:tcW w:w="9628" w:type="dxa"/>
            <w:shd w:val="clear" w:color="auto" w:fill="auto"/>
          </w:tcPr>
          <w:p w14:paraId="08B842DA" w14:textId="77777777" w:rsidR="00AC6D8F" w:rsidRPr="00C73095" w:rsidRDefault="00CE183F" w:rsidP="00C73095">
            <w:pPr>
              <w:jc w:val="center"/>
              <w:rPr>
                <w:rFonts w:ascii="Cambria" w:hAnsi="Cambria"/>
                <w:b/>
                <w:bCs/>
                <w:i/>
                <w:iCs/>
                <w:kern w:val="22"/>
                <w:sz w:val="22"/>
              </w:rPr>
            </w:pPr>
            <w:r w:rsidRPr="00C73095">
              <w:rPr>
                <w:rFonts w:ascii="Cambria" w:hAnsi="Cambria"/>
                <w:i/>
                <w:kern w:val="22"/>
                <w:sz w:val="22"/>
                <w:szCs w:val="22"/>
              </w:rPr>
              <w:t>Elendsviertel in der Hauptstadt</w:t>
            </w:r>
          </w:p>
        </w:tc>
      </w:tr>
    </w:tbl>
    <w:p w14:paraId="5577561B" w14:textId="77777777" w:rsidR="00AC6D8F" w:rsidRPr="00C73095" w:rsidRDefault="00AC6D8F" w:rsidP="00C73095">
      <w:pPr>
        <w:jc w:val="both"/>
        <w:rPr>
          <w:rFonts w:ascii="Cambria" w:hAnsi="Cambria"/>
          <w:kern w:val="22"/>
          <w:sz w:val="22"/>
        </w:rPr>
      </w:pPr>
    </w:p>
    <w:p w14:paraId="5E2F20F3" w14:textId="76DF0DC9" w:rsidR="00AC6D8F" w:rsidRPr="00C73095" w:rsidRDefault="00CE183F" w:rsidP="00C73095">
      <w:pPr>
        <w:jc w:val="both"/>
        <w:rPr>
          <w:rFonts w:ascii="Cambria" w:hAnsi="Cambria"/>
          <w:kern w:val="22"/>
          <w:sz w:val="22"/>
        </w:rPr>
      </w:pPr>
      <w:r w:rsidRPr="00C73095">
        <w:rPr>
          <w:rFonts w:ascii="Cambria" w:hAnsi="Cambria"/>
          <w:kern w:val="22"/>
          <w:sz w:val="22"/>
          <w:szCs w:val="22"/>
        </w:rPr>
        <w:t>„Der Markt von Orosháza ist ein Zeugnis: Armeen von Geflügel, Eierberge und Tausende von Getreidesäcken, die Wunder der Küchengärten [...] wir finden ausschließlich qualitative Meisterwerke. Hier findet exportfähiger Anbau statt [...]. In einem Einzelgehöft finde ich einen Alleskönner. Er hat vierzig Joch, aber auf seinem Hof reihen sich Werkstätten und Lager nebeneinander. Im Schuppen finde ich Maschinen und eine Maisaussaatmaschine. die erst vor wenigen Jahren in Umlauf gekommen ist und die ich auf den meisten Großgrundbesitztümern vergebens suchen würde. [...] Das Gehöft hier ist ein Kulturgehöft. [...] Das Gehöft der Alten wird noch von einem ergreifenden Puritanismus geprägt. Sie weißeln die Wände schneeweiß und die Balken schwarz. Ihre Möbel sind noch die alten Bauernmöbel. Aber die Gehöfte der Jungen kennzeichnet die beste bäuerlichen Verbürgerlichung. In fast jedem finden sich moderne Möbel, ein Radio, Bücher, Zeitschriften</w:t>
      </w:r>
      <w:r w:rsidR="00C73095">
        <w:rPr>
          <w:rFonts w:ascii="Cambria" w:hAnsi="Cambria"/>
          <w:kern w:val="22"/>
          <w:sz w:val="22"/>
          <w:szCs w:val="22"/>
        </w:rPr>
        <w:t xml:space="preserve"> [</w:t>
      </w:r>
      <w:r w:rsidRPr="00C73095">
        <w:rPr>
          <w:rFonts w:ascii="Cambria" w:hAnsi="Cambria"/>
          <w:kern w:val="22"/>
          <w:sz w:val="22"/>
          <w:szCs w:val="22"/>
        </w:rPr>
        <w:t>...</w:t>
      </w:r>
      <w:r w:rsidR="00C73095">
        <w:rPr>
          <w:rFonts w:ascii="Cambria" w:hAnsi="Cambria"/>
          <w:kern w:val="22"/>
          <w:sz w:val="22"/>
          <w:szCs w:val="22"/>
        </w:rPr>
        <w:t>].</w:t>
      </w:r>
      <w:r w:rsidRPr="00C73095">
        <w:rPr>
          <w:rFonts w:ascii="Cambria" w:hAnsi="Cambria"/>
          <w:kern w:val="22"/>
          <w:sz w:val="22"/>
          <w:szCs w:val="22"/>
        </w:rPr>
        <w:t xml:space="preserve">“ </w:t>
      </w:r>
      <w:r w:rsidRPr="00C73095">
        <w:rPr>
          <w:rFonts w:ascii="Cambria" w:hAnsi="Cambria"/>
          <w:i/>
          <w:kern w:val="22"/>
          <w:sz w:val="22"/>
          <w:szCs w:val="22"/>
        </w:rPr>
        <w:t>(Géza Féja: Gewitterwinkel, 1937)</w:t>
      </w:r>
    </w:p>
    <w:p w14:paraId="510FEDA2" w14:textId="77777777" w:rsidR="00AC6D8F" w:rsidRPr="00C73095" w:rsidRDefault="00AC6D8F" w:rsidP="00C73095">
      <w:pPr>
        <w:jc w:val="both"/>
        <w:rPr>
          <w:rFonts w:ascii="Cambria" w:hAnsi="Cambria"/>
          <w:kern w:val="22"/>
          <w:sz w:val="22"/>
        </w:rPr>
      </w:pPr>
    </w:p>
    <w:p w14:paraId="3409568B" w14:textId="56FFB8A2" w:rsidR="00AC6D8F" w:rsidRDefault="00AC6D8F" w:rsidP="00C73095">
      <w:pPr>
        <w:jc w:val="both"/>
        <w:rPr>
          <w:rFonts w:ascii="Cambria" w:hAnsi="Cambria"/>
          <w:i/>
          <w:iCs/>
          <w:kern w:val="22"/>
          <w:sz w:val="22"/>
        </w:rPr>
      </w:pPr>
      <w:r w:rsidRPr="00C73095">
        <w:rPr>
          <w:rFonts w:ascii="Cambria" w:hAnsi="Cambria"/>
          <w:kern w:val="22"/>
          <w:sz w:val="22"/>
        </w:rPr>
        <w:t xml:space="preserve">„Orosháza piaca vallomás: baromfihadseregek, tojáshegyek s a gabonás zsákok ezredei, a konyhakertészet remekei [...] csupa minőségi remeket találunk. Exportképes termelés folyik itten [...]. Egyik tanyán ezermestert találok. Negyven holdja van, de udvarán műhelyek és raktárak sorakoznak. A fészerben gépek s olyan kukoricavetőgépeket találok, mely csak néhány éve került forgalomba s a legtöbb nagybirtokon hiába keresném. [...] A tanya itten kultúrtanya. [...] Az öregek tanyáját még valami megható puritánság jellemzi. Hófehérre meszelik a falakat s feketére a gerendát. Bútoraik még a régi parasztbútorok. De a fiatalabbak tanyái a legjobb paraszti polgárosodást jelzik. Modern bútorok, rádió, könyvek, folyóiratok találhatók szinte valamennyiben [...].” </w:t>
      </w:r>
      <w:r w:rsidRPr="00C73095">
        <w:rPr>
          <w:rFonts w:ascii="Cambria" w:hAnsi="Cambria"/>
          <w:i/>
          <w:iCs/>
          <w:kern w:val="22"/>
          <w:sz w:val="22"/>
        </w:rPr>
        <w:t>(Féja Géza: Viharsarok, 1937)</w:t>
      </w:r>
    </w:p>
    <w:p w14:paraId="2B5B0727" w14:textId="77777777" w:rsidR="00C73095" w:rsidRPr="00C73095" w:rsidRDefault="00C73095" w:rsidP="00C73095">
      <w:pPr>
        <w:jc w:val="both"/>
        <w:rPr>
          <w:rFonts w:ascii="Cambria" w:hAnsi="Cambria"/>
          <w:kern w:val="22"/>
          <w:sz w:val="22"/>
        </w:rPr>
      </w:pPr>
    </w:p>
    <w:tbl>
      <w:tblPr>
        <w:tblW w:w="0" w:type="auto"/>
        <w:tblLook w:val="04A0" w:firstRow="1" w:lastRow="0" w:firstColumn="1" w:lastColumn="0" w:noHBand="0" w:noVBand="1"/>
      </w:tblPr>
      <w:tblGrid>
        <w:gridCol w:w="9628"/>
      </w:tblGrid>
      <w:tr w:rsidR="00AC6D8F" w:rsidRPr="00C73095" w14:paraId="5FA0750D" w14:textId="77777777" w:rsidTr="00E14ABA">
        <w:tc>
          <w:tcPr>
            <w:tcW w:w="9628" w:type="dxa"/>
            <w:shd w:val="clear" w:color="auto" w:fill="auto"/>
          </w:tcPr>
          <w:p w14:paraId="6549E9EF" w14:textId="77777777" w:rsidR="00AC6D8F" w:rsidRPr="00C73095" w:rsidRDefault="00CE183F" w:rsidP="00C73095">
            <w:pPr>
              <w:jc w:val="center"/>
              <w:rPr>
                <w:rFonts w:ascii="Cambria" w:hAnsi="Cambria"/>
                <w:kern w:val="22"/>
                <w:sz w:val="22"/>
              </w:rPr>
            </w:pPr>
            <w:r w:rsidRPr="00C73095">
              <w:rPr>
                <w:rFonts w:ascii="Cambria" w:hAnsi="Cambria"/>
                <w:noProof/>
                <w:kern w:val="22"/>
                <w:sz w:val="22"/>
                <w:lang w:eastAsia="hu-HU" w:bidi="ar-SA"/>
              </w:rPr>
              <w:drawing>
                <wp:anchor distT="0" distB="0" distL="0" distR="0" simplePos="0" relativeHeight="251658752" behindDoc="0" locked="0" layoutInCell="1" allowOverlap="1" wp14:anchorId="1A1CA60F" wp14:editId="581B54EE">
                  <wp:simplePos x="0" y="0"/>
                  <wp:positionH relativeFrom="page">
                    <wp:posOffset>1259840</wp:posOffset>
                  </wp:positionH>
                  <wp:positionV relativeFrom="paragraph">
                    <wp:posOffset>240665</wp:posOffset>
                  </wp:positionV>
                  <wp:extent cx="4122420" cy="2486025"/>
                  <wp:effectExtent l="0" t="0" r="0" b="9525"/>
                  <wp:wrapTopAndBottom/>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2420" cy="2486025"/>
                          </a:xfrm>
                          <a:prstGeom prst="rect">
                            <a:avLst/>
                          </a:prstGeom>
                          <a:noFill/>
                        </pic:spPr>
                      </pic:pic>
                    </a:graphicData>
                  </a:graphic>
                  <wp14:sizeRelH relativeFrom="page">
                    <wp14:pctWidth>0</wp14:pctWidth>
                  </wp14:sizeRelH>
                  <wp14:sizeRelV relativeFrom="page">
                    <wp14:pctHeight>0</wp14:pctHeight>
                  </wp14:sizeRelV>
                </wp:anchor>
              </w:drawing>
            </w:r>
          </w:p>
        </w:tc>
      </w:tr>
      <w:tr w:rsidR="00CE183F" w:rsidRPr="00C73095" w14:paraId="0169EF1B" w14:textId="77777777" w:rsidTr="00E14ABA">
        <w:tc>
          <w:tcPr>
            <w:tcW w:w="9628" w:type="dxa"/>
            <w:shd w:val="clear" w:color="auto" w:fill="auto"/>
          </w:tcPr>
          <w:p w14:paraId="29B75DE6" w14:textId="77777777" w:rsidR="00CE183F" w:rsidRPr="00C73095" w:rsidRDefault="00CE183F" w:rsidP="00C73095">
            <w:pPr>
              <w:jc w:val="center"/>
              <w:rPr>
                <w:rFonts w:ascii="Cambria" w:hAnsi="Cambria"/>
                <w:noProof/>
                <w:kern w:val="22"/>
                <w:sz w:val="22"/>
                <w:lang w:eastAsia="hu-HU" w:bidi="ar-SA"/>
              </w:rPr>
            </w:pPr>
          </w:p>
          <w:p w14:paraId="7A9A02CA" w14:textId="77777777" w:rsidR="00CE183F" w:rsidRPr="00C73095" w:rsidRDefault="00CE183F" w:rsidP="00C73095">
            <w:pPr>
              <w:jc w:val="center"/>
              <w:rPr>
                <w:rFonts w:ascii="Cambria" w:hAnsi="Cambria"/>
                <w:noProof/>
                <w:kern w:val="22"/>
                <w:sz w:val="22"/>
                <w:lang w:eastAsia="hu-HU" w:bidi="ar-SA"/>
              </w:rPr>
            </w:pPr>
          </w:p>
        </w:tc>
      </w:tr>
      <w:tr w:rsidR="00AC6D8F" w:rsidRPr="00C73095" w14:paraId="0E29D794" w14:textId="77777777" w:rsidTr="00E14ABA">
        <w:tc>
          <w:tcPr>
            <w:tcW w:w="9628" w:type="dxa"/>
            <w:shd w:val="clear" w:color="auto" w:fill="auto"/>
          </w:tcPr>
          <w:p w14:paraId="58068BB1" w14:textId="77777777" w:rsidR="00AC6D8F" w:rsidRPr="00C73095" w:rsidRDefault="00AC6D8F" w:rsidP="00C73095">
            <w:pPr>
              <w:jc w:val="both"/>
              <w:rPr>
                <w:rFonts w:ascii="Cambria" w:hAnsi="Cambria"/>
                <w:kern w:val="22"/>
                <w:sz w:val="22"/>
              </w:rPr>
            </w:pPr>
          </w:p>
        </w:tc>
      </w:tr>
    </w:tbl>
    <w:p w14:paraId="763FF246" w14:textId="77777777" w:rsidR="00AC6D8F" w:rsidRPr="00C73095" w:rsidRDefault="00CE183F" w:rsidP="00C73095">
      <w:pPr>
        <w:jc w:val="both"/>
        <w:rPr>
          <w:rFonts w:ascii="Cambria" w:hAnsi="Cambria"/>
          <w:kern w:val="22"/>
          <w:sz w:val="22"/>
        </w:rPr>
      </w:pPr>
      <w:r w:rsidRPr="00C73095">
        <w:rPr>
          <w:rFonts w:ascii="Cambria" w:hAnsi="Cambria"/>
          <w:kern w:val="22"/>
          <w:sz w:val="22"/>
          <w:szCs w:val="22"/>
        </w:rPr>
        <w:t xml:space="preserve">„Diese Siedlung, die aus der Ferne beruhigend aussieht, verbirgt das erschreckendste Elend [...]. Es gibt Kinder in Fülle. Die Angesiedelten sind jung und ich sah fast keine Frau, die nicht schwanger war. Und bei denen stellt sich dann heraus, dass sie stillen. Es gibt zwei Schulräume, und die Zahl der Schüler beträgt im Durchschnitt 200. 25% der Schulkinder haben die Krätze und 30-35% Läuse [...] An Betten gibt es in den besten Fällen zwei in einer Wohnung, wobei die Durchschnittszahl der Familienmitglieder bei 8 liegt. Die Kinder wälzen sich auf dem Boden herum. Ihre einzige Kleidung ist bei Tage Kleidung und bei Nacht Decke. Davon, dass die Kleidung sauber gehalten wird, kann keine Rede sein. In die Schule kommen sie hungrig. in knappen Jahren werden sie im Unterricht durch die Anstrengung der Konzentration ohnmächtig. Im Winter ist infolge der Ungewaschenheit und Vernachlässigung der Gestank geradezu unerträglich.“ </w:t>
      </w:r>
      <w:r w:rsidRPr="00C73095">
        <w:rPr>
          <w:rFonts w:ascii="Cambria" w:hAnsi="Cambria"/>
          <w:i/>
          <w:kern w:val="22"/>
          <w:sz w:val="22"/>
          <w:szCs w:val="22"/>
        </w:rPr>
        <w:t>(Géza Féja: Gewitterwinkel, 1937)</w:t>
      </w:r>
    </w:p>
    <w:p w14:paraId="0E3E5966" w14:textId="77777777" w:rsidR="00AC6D8F" w:rsidRPr="00C73095" w:rsidRDefault="00AC6D8F" w:rsidP="00C73095">
      <w:pPr>
        <w:jc w:val="both"/>
        <w:rPr>
          <w:rFonts w:ascii="Cambria" w:hAnsi="Cambria"/>
          <w:kern w:val="22"/>
          <w:sz w:val="22"/>
        </w:rPr>
      </w:pPr>
    </w:p>
    <w:p w14:paraId="08F85C2D" w14:textId="18E3429F" w:rsidR="00AC6D8F" w:rsidRPr="00C73095" w:rsidRDefault="00AC6D8F" w:rsidP="00C73095">
      <w:pPr>
        <w:jc w:val="both"/>
        <w:rPr>
          <w:rFonts w:ascii="Cambria" w:hAnsi="Cambria"/>
          <w:kern w:val="22"/>
          <w:sz w:val="22"/>
        </w:rPr>
      </w:pPr>
      <w:r w:rsidRPr="00C73095">
        <w:rPr>
          <w:rFonts w:ascii="Cambria" w:hAnsi="Cambria"/>
          <w:kern w:val="22"/>
          <w:sz w:val="22"/>
        </w:rPr>
        <w:t>„Ez a távlatból nézve megnyugtató külsejű település a legijesztőbb nyomort takarja [...] A gyermek rengeteg. A telepesek fiatalok s alig láttam asszonyt, aki nem terhes. Ezekről is sorra kiderült, hogy szoptatnak. Két iskolaterem van, s a tanulók létszáma átlag 200. Az iskolásgyermekek 25%-a rühes, 30-35%-a tetves [...] Ágy legjobb esetben kettő akad egy lakásban, holott a családtagok átlagos száma 8-ra tehető. A gyermekek a földön hemperegnek. Egyetlen ruhájuk nappali ruha, éjjel takaró. A ruha tisztántartásáról szó sem lehet. Az iskolába éhesen jönnek, szűk években a tanítás közben a figyelem erőltetése következtében összerogynak. Télen a mosdatlanság és gondozatlanság folytán a bűz szinte elviselhetetlen.”</w:t>
      </w:r>
      <w:r w:rsidR="00C73095">
        <w:rPr>
          <w:rFonts w:ascii="Cambria" w:hAnsi="Cambria"/>
          <w:kern w:val="22"/>
          <w:sz w:val="22"/>
        </w:rPr>
        <w:t xml:space="preserve"> </w:t>
      </w:r>
      <w:r w:rsidR="00C73095" w:rsidRPr="00C73095">
        <w:rPr>
          <w:rFonts w:ascii="Cambria" w:hAnsi="Cambria"/>
          <w:i/>
          <w:iCs/>
          <w:kern w:val="22"/>
          <w:sz w:val="22"/>
        </w:rPr>
        <w:t>(Féja Géza: Viharsarok, 1937)</w:t>
      </w:r>
    </w:p>
    <w:p w14:paraId="3AF4CDB7" w14:textId="77777777" w:rsidR="00AC6D8F" w:rsidRPr="00C73095" w:rsidRDefault="00AC6D8F" w:rsidP="00C73095">
      <w:pPr>
        <w:jc w:val="both"/>
        <w:rPr>
          <w:rFonts w:ascii="Cambria" w:hAnsi="Cambria"/>
          <w:kern w:val="22"/>
          <w:sz w:val="22"/>
        </w:rPr>
      </w:pPr>
    </w:p>
    <w:tbl>
      <w:tblPr>
        <w:tblW w:w="5000" w:type="pct"/>
        <w:tblLook w:val="04A0" w:firstRow="1" w:lastRow="0" w:firstColumn="1" w:lastColumn="0" w:noHBand="0" w:noVBand="1"/>
      </w:tblPr>
      <w:tblGrid>
        <w:gridCol w:w="10466"/>
      </w:tblGrid>
      <w:tr w:rsidR="00AC6D8F" w:rsidRPr="00C73095" w14:paraId="341950A3" w14:textId="77777777" w:rsidTr="00C73095">
        <w:tc>
          <w:tcPr>
            <w:tcW w:w="5000" w:type="pct"/>
            <w:shd w:val="clear" w:color="auto" w:fill="auto"/>
          </w:tcPr>
          <w:p w14:paraId="17C9CF10" w14:textId="172BF21A" w:rsidR="00AC6D8F" w:rsidRPr="00C73095" w:rsidRDefault="00CE183F" w:rsidP="00C73095">
            <w:pPr>
              <w:jc w:val="center"/>
              <w:rPr>
                <w:rFonts w:ascii="Cambria" w:hAnsi="Cambria"/>
                <w:i/>
                <w:kern w:val="22"/>
                <w:sz w:val="22"/>
                <w:szCs w:val="22"/>
              </w:rPr>
            </w:pPr>
            <w:r w:rsidRPr="00C73095">
              <w:rPr>
                <w:rFonts w:ascii="Cambria" w:hAnsi="Cambria"/>
                <w:noProof/>
                <w:kern w:val="22"/>
                <w:sz w:val="22"/>
                <w:szCs w:val="22"/>
                <w:lang w:eastAsia="hu-HU" w:bidi="ar-SA"/>
              </w:rPr>
              <w:drawing>
                <wp:anchor distT="0" distB="0" distL="0" distR="0" simplePos="0" relativeHeight="251660800" behindDoc="1" locked="0" layoutInCell="1" allowOverlap="1" wp14:anchorId="2B96133E" wp14:editId="1AB46FA6">
                  <wp:simplePos x="0" y="0"/>
                  <wp:positionH relativeFrom="page">
                    <wp:posOffset>2209800</wp:posOffset>
                  </wp:positionH>
                  <wp:positionV relativeFrom="paragraph">
                    <wp:posOffset>0</wp:posOffset>
                  </wp:positionV>
                  <wp:extent cx="1760220" cy="1858010"/>
                  <wp:effectExtent l="0" t="0" r="0" b="8890"/>
                  <wp:wrapTopAndBottom/>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0220" cy="1858010"/>
                          </a:xfrm>
                          <a:prstGeom prst="rect">
                            <a:avLst/>
                          </a:prstGeom>
                          <a:noFill/>
                        </pic:spPr>
                      </pic:pic>
                    </a:graphicData>
                  </a:graphic>
                  <wp14:sizeRelH relativeFrom="page">
                    <wp14:pctWidth>0</wp14:pctWidth>
                  </wp14:sizeRelH>
                  <wp14:sizeRelV relativeFrom="page">
                    <wp14:pctHeight>0</wp14:pctHeight>
                  </wp14:sizeRelV>
                </wp:anchor>
              </w:drawing>
            </w:r>
            <w:r w:rsidRPr="00C73095">
              <w:rPr>
                <w:rFonts w:ascii="Cambria" w:hAnsi="Cambria"/>
                <w:i/>
                <w:kern w:val="22"/>
                <w:sz w:val="22"/>
                <w:szCs w:val="22"/>
              </w:rPr>
              <w:t>Verteilung der Bevölkerung nach Gebieten 1930</w:t>
            </w:r>
          </w:p>
        </w:tc>
      </w:tr>
      <w:tr w:rsidR="00AC6D8F" w:rsidRPr="00C73095" w14:paraId="442E12A2" w14:textId="77777777" w:rsidTr="00C73095">
        <w:tc>
          <w:tcPr>
            <w:tcW w:w="5000" w:type="pct"/>
            <w:shd w:val="clear" w:color="auto" w:fill="auto"/>
          </w:tcPr>
          <w:p w14:paraId="4A373D0E" w14:textId="77777777" w:rsidR="00AC6D8F" w:rsidRPr="00C73095" w:rsidRDefault="00AC6D8F" w:rsidP="00C73095">
            <w:pPr>
              <w:jc w:val="center"/>
              <w:rPr>
                <w:rFonts w:ascii="Cambria" w:hAnsi="Cambria"/>
                <w:b/>
                <w:bCs/>
                <w:i/>
                <w:iCs/>
                <w:kern w:val="22"/>
                <w:sz w:val="22"/>
                <w:szCs w:val="22"/>
              </w:rPr>
            </w:pPr>
          </w:p>
        </w:tc>
      </w:tr>
    </w:tbl>
    <w:p w14:paraId="368DB4CF" w14:textId="1A1D7CFF" w:rsidR="00AC6D8F" w:rsidRPr="00C73095" w:rsidRDefault="00CE183F" w:rsidP="00C73095">
      <w:pPr>
        <w:jc w:val="both"/>
        <w:rPr>
          <w:rFonts w:ascii="Cambria" w:hAnsi="Cambria"/>
          <w:kern w:val="22"/>
          <w:sz w:val="22"/>
        </w:rPr>
      </w:pPr>
      <w:r w:rsidRPr="00C73095">
        <w:rPr>
          <w:rFonts w:ascii="Cambria" w:hAnsi="Cambria"/>
          <w:kern w:val="22"/>
          <w:sz w:val="22"/>
          <w:szCs w:val="22"/>
        </w:rPr>
        <w:t xml:space="preserve">„Die Hausbewohner schauen regelmäßig erschrocken auf die Eintretenden. In einer der Massenwohnungen, in die wir hineingingen, rief eine junge Frau, die in eine Kotzendecke gehüllt auf einem ungemachten Bett lag, aus: </w:t>
      </w:r>
      <w:r w:rsidR="00C73095">
        <w:rPr>
          <w:rFonts w:ascii="Cambria" w:hAnsi="Cambria"/>
          <w:kern w:val="22"/>
          <w:sz w:val="22"/>
          <w:szCs w:val="22"/>
        </w:rPr>
        <w:t>»</w:t>
      </w:r>
      <w:r w:rsidRPr="00C73095">
        <w:rPr>
          <w:rFonts w:ascii="Cambria" w:hAnsi="Cambria"/>
          <w:kern w:val="22"/>
          <w:sz w:val="22"/>
          <w:szCs w:val="22"/>
        </w:rPr>
        <w:t>Oh, mein Gott!</w:t>
      </w:r>
      <w:r w:rsidR="00C73095">
        <w:rPr>
          <w:rFonts w:ascii="Cambria" w:hAnsi="Cambria"/>
          <w:kern w:val="22"/>
          <w:sz w:val="22"/>
          <w:szCs w:val="22"/>
        </w:rPr>
        <w:t>«</w:t>
      </w:r>
      <w:r w:rsidRPr="00C73095">
        <w:rPr>
          <w:rFonts w:ascii="Cambria" w:hAnsi="Cambria"/>
          <w:kern w:val="22"/>
          <w:sz w:val="22"/>
          <w:szCs w:val="22"/>
        </w:rPr>
        <w:t xml:space="preserve"> In einer anderen Wohnung wandte sich das Familienoberhaupt unruhig an uns: </w:t>
      </w:r>
      <w:r w:rsidR="00C73095">
        <w:rPr>
          <w:rFonts w:ascii="Cambria" w:hAnsi="Cambria"/>
          <w:kern w:val="22"/>
          <w:sz w:val="22"/>
          <w:szCs w:val="22"/>
        </w:rPr>
        <w:t>»</w:t>
      </w:r>
      <w:r w:rsidRPr="00C73095">
        <w:rPr>
          <w:rFonts w:ascii="Cambria" w:hAnsi="Cambria"/>
          <w:kern w:val="22"/>
          <w:sz w:val="22"/>
          <w:szCs w:val="22"/>
        </w:rPr>
        <w:t>Was geschieht jetzt mit uns, bitte?</w:t>
      </w:r>
      <w:r w:rsidR="00C73095">
        <w:rPr>
          <w:rFonts w:ascii="Cambria" w:hAnsi="Cambria"/>
          <w:kern w:val="22"/>
          <w:sz w:val="22"/>
          <w:szCs w:val="22"/>
        </w:rPr>
        <w:t>«</w:t>
      </w:r>
      <w:r w:rsidRPr="00C73095">
        <w:rPr>
          <w:rFonts w:ascii="Cambria" w:hAnsi="Cambria"/>
          <w:kern w:val="22"/>
          <w:sz w:val="22"/>
          <w:szCs w:val="22"/>
        </w:rPr>
        <w:t xml:space="preserve"> Im ersten Augenblick empfängt den Fremden überall der Anblick der unter Demütigung Lebenden, Ausgelieferten und Schutzlosen. Diese Menschen begehen kein Verbrechen, haben nichts Besonderes zu verbergen, und doch haben sie Angst. Sie sind es gewohnt, dass ihnen, wenn sie von den den </w:t>
      </w:r>
      <w:r w:rsidR="00C73095">
        <w:rPr>
          <w:rFonts w:ascii="Cambria" w:hAnsi="Cambria"/>
          <w:kern w:val="22"/>
          <w:sz w:val="22"/>
          <w:szCs w:val="22"/>
        </w:rPr>
        <w:t>»</w:t>
      </w:r>
      <w:r w:rsidRPr="00C73095">
        <w:rPr>
          <w:rFonts w:ascii="Cambria" w:hAnsi="Cambria"/>
          <w:kern w:val="22"/>
          <w:sz w:val="22"/>
          <w:szCs w:val="22"/>
        </w:rPr>
        <w:t>oberen Klassen</w:t>
      </w:r>
      <w:r w:rsidR="00C73095">
        <w:rPr>
          <w:rFonts w:ascii="Cambria" w:hAnsi="Cambria"/>
          <w:kern w:val="22"/>
          <w:sz w:val="22"/>
          <w:szCs w:val="22"/>
        </w:rPr>
        <w:t>«</w:t>
      </w:r>
      <w:r w:rsidRPr="00C73095">
        <w:rPr>
          <w:rFonts w:ascii="Cambria" w:hAnsi="Cambria"/>
          <w:kern w:val="22"/>
          <w:sz w:val="22"/>
          <w:szCs w:val="22"/>
        </w:rPr>
        <w:t xml:space="preserve"> Zugehörenden aufgesucht werden, meistens nichts Gutes daraus erwächst.“ </w:t>
      </w:r>
      <w:r w:rsidRPr="00C73095">
        <w:rPr>
          <w:rFonts w:ascii="Cambria" w:hAnsi="Cambria"/>
          <w:i/>
          <w:kern w:val="22"/>
          <w:sz w:val="22"/>
          <w:szCs w:val="22"/>
        </w:rPr>
        <w:t>(György Bálint: Visegrádi utca 20-24)</w:t>
      </w:r>
    </w:p>
    <w:p w14:paraId="755E2883" w14:textId="77777777" w:rsidR="00AC6D8F" w:rsidRPr="00C73095" w:rsidRDefault="00AC6D8F" w:rsidP="00C73095">
      <w:pPr>
        <w:jc w:val="both"/>
        <w:rPr>
          <w:rFonts w:ascii="Cambria" w:hAnsi="Cambria"/>
          <w:kern w:val="22"/>
          <w:sz w:val="22"/>
        </w:rPr>
      </w:pPr>
    </w:p>
    <w:p w14:paraId="38451616" w14:textId="02B760E5" w:rsidR="00AC6D8F" w:rsidRPr="00C73095" w:rsidRDefault="00AC6D8F" w:rsidP="00C73095">
      <w:pPr>
        <w:jc w:val="both"/>
        <w:rPr>
          <w:rFonts w:ascii="Cambria" w:hAnsi="Cambria"/>
          <w:i/>
          <w:iCs/>
          <w:kern w:val="22"/>
          <w:sz w:val="22"/>
        </w:rPr>
      </w:pPr>
      <w:r w:rsidRPr="00C73095">
        <w:rPr>
          <w:rFonts w:ascii="Cambria" w:hAnsi="Cambria"/>
          <w:kern w:val="22"/>
          <w:sz w:val="22"/>
        </w:rPr>
        <w:t xml:space="preserve">„A ház lakói rendszerint rémülten tekintenek a belépőkre. Az egyik tömeglakásban, ahová bementünk, egy fiatal nő, aki pokrócba burkolózva feküdt az ágyneműtlen ágyon, felkiáltott: </w:t>
      </w:r>
      <w:r w:rsidR="00C73095">
        <w:rPr>
          <w:rFonts w:ascii="Cambria" w:hAnsi="Cambria"/>
          <w:kern w:val="22"/>
          <w:sz w:val="22"/>
        </w:rPr>
        <w:t>»</w:t>
      </w:r>
      <w:r w:rsidRPr="00C73095">
        <w:rPr>
          <w:rFonts w:ascii="Cambria" w:hAnsi="Cambria"/>
          <w:kern w:val="22"/>
          <w:sz w:val="22"/>
        </w:rPr>
        <w:t>Jaj Istenem!</w:t>
      </w:r>
      <w:r w:rsidR="00C73095">
        <w:rPr>
          <w:rFonts w:ascii="Cambria" w:hAnsi="Cambria"/>
          <w:kern w:val="22"/>
          <w:sz w:val="22"/>
        </w:rPr>
        <w:t>«</w:t>
      </w:r>
      <w:r w:rsidRPr="00C73095">
        <w:rPr>
          <w:rFonts w:ascii="Cambria" w:hAnsi="Cambria"/>
          <w:kern w:val="22"/>
          <w:sz w:val="22"/>
        </w:rPr>
        <w:t xml:space="preserve"> Egy másik lakásban a családfő nyugtalanul fordul felénk: </w:t>
      </w:r>
      <w:r w:rsidR="00C73095">
        <w:rPr>
          <w:rFonts w:ascii="Cambria" w:hAnsi="Cambria"/>
          <w:kern w:val="22"/>
          <w:sz w:val="22"/>
        </w:rPr>
        <w:t>»</w:t>
      </w:r>
      <w:r w:rsidRPr="00C73095">
        <w:rPr>
          <w:rFonts w:ascii="Cambria" w:hAnsi="Cambria"/>
          <w:kern w:val="22"/>
          <w:sz w:val="22"/>
        </w:rPr>
        <w:t>Mi történik most velünk, kérem?</w:t>
      </w:r>
      <w:r w:rsidR="00C73095">
        <w:rPr>
          <w:rFonts w:ascii="Cambria" w:hAnsi="Cambria"/>
          <w:kern w:val="22"/>
          <w:sz w:val="22"/>
        </w:rPr>
        <w:t>«</w:t>
      </w:r>
      <w:r w:rsidRPr="00C73095">
        <w:rPr>
          <w:rFonts w:ascii="Cambria" w:hAnsi="Cambria"/>
          <w:kern w:val="22"/>
          <w:sz w:val="22"/>
        </w:rPr>
        <w:t xml:space="preserve"> Az első pillanatban mindenütt a megaláztatásban élők, a kiszolgáltatottak és védtelenek pillantása fogadja az idegeneket. Ezek az emberek nem követnek el bűnöket, nincs különösebb takargatnivalójuk, és mégis félnek. Megszokták, hogy ha a </w:t>
      </w:r>
      <w:r w:rsidR="00C73095">
        <w:rPr>
          <w:rFonts w:ascii="Cambria" w:hAnsi="Cambria"/>
          <w:kern w:val="22"/>
          <w:sz w:val="22"/>
        </w:rPr>
        <w:t>»</w:t>
      </w:r>
      <w:r w:rsidRPr="00C73095">
        <w:rPr>
          <w:rFonts w:ascii="Cambria" w:hAnsi="Cambria"/>
          <w:kern w:val="22"/>
          <w:sz w:val="22"/>
        </w:rPr>
        <w:t>felsőbb osztályokhoz</w:t>
      </w:r>
      <w:r w:rsidR="00C73095">
        <w:rPr>
          <w:rFonts w:ascii="Cambria" w:hAnsi="Cambria"/>
          <w:kern w:val="22"/>
          <w:sz w:val="22"/>
        </w:rPr>
        <w:t>«</w:t>
      </w:r>
      <w:r w:rsidRPr="00C73095">
        <w:rPr>
          <w:rFonts w:ascii="Cambria" w:hAnsi="Cambria"/>
          <w:kern w:val="22"/>
          <w:sz w:val="22"/>
        </w:rPr>
        <w:t xml:space="preserve"> tartozók felkeresik őket, abból többnyire nem származik semmi jó.” </w:t>
      </w:r>
      <w:r w:rsidRPr="00C73095">
        <w:rPr>
          <w:rFonts w:ascii="Cambria" w:hAnsi="Cambria"/>
          <w:i/>
          <w:iCs/>
          <w:kern w:val="22"/>
          <w:sz w:val="22"/>
        </w:rPr>
        <w:t>(Bálint György: Visegrádi utca 20-24.)</w:t>
      </w:r>
    </w:p>
    <w:p w14:paraId="4D6D246E" w14:textId="77777777" w:rsidR="00AC6D8F" w:rsidRPr="00C73095" w:rsidRDefault="00AC6D8F" w:rsidP="00C73095">
      <w:pPr>
        <w:jc w:val="both"/>
        <w:rPr>
          <w:rFonts w:ascii="Cambria" w:hAnsi="Cambria"/>
          <w:kern w:val="22"/>
          <w:sz w:val="22"/>
        </w:rPr>
      </w:pPr>
    </w:p>
    <w:p w14:paraId="6F1B7303" w14:textId="45CA777E" w:rsidR="00AC6D8F" w:rsidRPr="00C73095" w:rsidRDefault="00CE183F" w:rsidP="00C73095">
      <w:pPr>
        <w:jc w:val="both"/>
        <w:rPr>
          <w:rFonts w:ascii="Cambria" w:hAnsi="Cambria"/>
          <w:kern w:val="22"/>
          <w:sz w:val="22"/>
        </w:rPr>
      </w:pPr>
      <w:r w:rsidRPr="00C73095">
        <w:rPr>
          <w:rFonts w:ascii="Cambria" w:hAnsi="Cambria"/>
          <w:kern w:val="22"/>
          <w:sz w:val="22"/>
          <w:szCs w:val="22"/>
        </w:rPr>
        <w:t xml:space="preserve">„Der abgeschlossene Stadtteil ließ nur widerstrebend und mißtrauisch seine Schleier fallen. Die Christinenstadt war voll von pensionierten und aktiven </w:t>
      </w:r>
      <w:r w:rsidR="00C73095">
        <w:rPr>
          <w:rFonts w:ascii="Cambria" w:hAnsi="Cambria"/>
          <w:kern w:val="22"/>
          <w:sz w:val="22"/>
          <w:szCs w:val="22"/>
        </w:rPr>
        <w:t>»</w:t>
      </w:r>
      <w:r w:rsidRPr="00C73095">
        <w:rPr>
          <w:rFonts w:ascii="Cambria" w:hAnsi="Cambria"/>
          <w:kern w:val="22"/>
          <w:sz w:val="22"/>
          <w:szCs w:val="22"/>
        </w:rPr>
        <w:t>Würdenträgern</w:t>
      </w:r>
      <w:r w:rsidR="00C73095">
        <w:rPr>
          <w:rFonts w:ascii="Cambria" w:hAnsi="Cambria"/>
          <w:kern w:val="22"/>
          <w:sz w:val="22"/>
          <w:szCs w:val="22"/>
        </w:rPr>
        <w:t>«</w:t>
      </w:r>
      <w:r w:rsidRPr="00C73095">
        <w:rPr>
          <w:rFonts w:ascii="Cambria" w:hAnsi="Cambria"/>
          <w:kern w:val="22"/>
          <w:sz w:val="22"/>
          <w:szCs w:val="22"/>
        </w:rPr>
        <w:t xml:space="preserve">, und auch der Stadtteil selber war so würdevoll, dass niemand als erster grüßte... Nirgends zuvor habe ich so unerschüttlich ausgegelichene Gentlemen überheblicher Haltung getroffen wie auf den Budaer Spazierwegen. Also begann auch ich gespreizter aufzutreten, und ich wartete, bis der Kohlenmann aus der benachbarten Gasse zuerst grüßte. Die Budaer Reserviertheit übertraf </w:t>
      </w:r>
      <w:r w:rsidRPr="00C73095">
        <w:rPr>
          <w:rFonts w:ascii="Cambria" w:hAnsi="Cambria"/>
          <w:kern w:val="22"/>
          <w:sz w:val="22"/>
          <w:szCs w:val="22"/>
        </w:rPr>
        <w:lastRenderedPageBreak/>
        <w:t>selbst noch die englische. Als ob sich ein jeder ein wenig mit der Robe des Heiligen Stephan bedecken würde in seiner Budaer Drei-Zimmer-Mietwohnung, üblicherweise ohne jeglichen</w:t>
      </w:r>
      <w:r w:rsidR="00C73095">
        <w:rPr>
          <w:rFonts w:ascii="Cambria" w:hAnsi="Cambria"/>
          <w:kern w:val="22"/>
          <w:sz w:val="22"/>
          <w:szCs w:val="22"/>
        </w:rPr>
        <w:t xml:space="preserve"> »</w:t>
      </w:r>
      <w:r w:rsidRPr="00C73095">
        <w:rPr>
          <w:rFonts w:ascii="Cambria" w:hAnsi="Cambria"/>
          <w:kern w:val="22"/>
          <w:sz w:val="22"/>
          <w:szCs w:val="22"/>
        </w:rPr>
        <w:t>Komfort</w:t>
      </w:r>
      <w:r w:rsidR="00C73095">
        <w:rPr>
          <w:rFonts w:ascii="Cambria" w:hAnsi="Cambria"/>
          <w:kern w:val="22"/>
          <w:sz w:val="22"/>
          <w:szCs w:val="22"/>
        </w:rPr>
        <w:t>«</w:t>
      </w:r>
      <w:r w:rsidRPr="00C73095">
        <w:rPr>
          <w:rFonts w:ascii="Cambria" w:hAnsi="Cambria"/>
          <w:kern w:val="22"/>
          <w:sz w:val="22"/>
          <w:szCs w:val="22"/>
        </w:rPr>
        <w:t xml:space="preserve">.“ </w:t>
      </w:r>
      <w:r w:rsidRPr="00C73095">
        <w:rPr>
          <w:rFonts w:ascii="Cambria" w:hAnsi="Cambria"/>
          <w:i/>
          <w:kern w:val="22"/>
          <w:sz w:val="22"/>
          <w:szCs w:val="22"/>
        </w:rPr>
        <w:t>(Sándor Márai: Bekenntnisse eines Bürgers)</w:t>
      </w:r>
    </w:p>
    <w:p w14:paraId="0B183F3E" w14:textId="77777777" w:rsidR="00AC6D8F" w:rsidRPr="00C73095" w:rsidRDefault="00AC6D8F" w:rsidP="00C73095">
      <w:pPr>
        <w:jc w:val="both"/>
        <w:rPr>
          <w:rFonts w:ascii="Cambria" w:hAnsi="Cambria"/>
          <w:kern w:val="22"/>
          <w:sz w:val="22"/>
        </w:rPr>
      </w:pPr>
    </w:p>
    <w:p w14:paraId="3C3ED875" w14:textId="11CC8A2A" w:rsidR="00AC6D8F" w:rsidRPr="00C73095" w:rsidRDefault="00AC6D8F" w:rsidP="00C73095">
      <w:pPr>
        <w:jc w:val="both"/>
        <w:rPr>
          <w:rFonts w:ascii="Cambria" w:hAnsi="Cambria"/>
          <w:kern w:val="22"/>
          <w:sz w:val="22"/>
        </w:rPr>
      </w:pPr>
      <w:r w:rsidRPr="00C73095">
        <w:rPr>
          <w:rFonts w:ascii="Cambria" w:hAnsi="Cambria"/>
          <w:kern w:val="22"/>
          <w:sz w:val="22"/>
        </w:rPr>
        <w:t xml:space="preserve">„A zárkózott városrész ellenkezve és bizalmatlanul ejtette csak le fátylait. A Krisztina tele volt nyugalmazott és aktív </w:t>
      </w:r>
      <w:r w:rsidR="00C73095">
        <w:rPr>
          <w:rFonts w:ascii="Cambria" w:hAnsi="Cambria"/>
          <w:kern w:val="22"/>
          <w:sz w:val="22"/>
        </w:rPr>
        <w:t>»</w:t>
      </w:r>
      <w:r w:rsidRPr="00C73095">
        <w:rPr>
          <w:rFonts w:ascii="Cambria" w:hAnsi="Cambria"/>
          <w:kern w:val="22"/>
          <w:sz w:val="22"/>
        </w:rPr>
        <w:t>méltóságokkal</w:t>
      </w:r>
      <w:r w:rsidR="00C73095">
        <w:rPr>
          <w:rFonts w:ascii="Cambria" w:hAnsi="Cambria"/>
          <w:kern w:val="22"/>
          <w:sz w:val="22"/>
        </w:rPr>
        <w:t>«</w:t>
      </w:r>
      <w:r w:rsidRPr="00C73095">
        <w:rPr>
          <w:rFonts w:ascii="Cambria" w:hAnsi="Cambria"/>
          <w:kern w:val="22"/>
          <w:sz w:val="22"/>
        </w:rPr>
        <w:t xml:space="preserve">, s maga a városnegyed is olyan méltóságos volt, nem köszönt előre senkinek [...] Sehol sem találkoztam azelőtt ilyen rendíthetetlenül kiegyensúlyozott és fölényes tartású úriemberekkel, mint a budai sétányokon. Én is peckesebben kezdtem hát lépkedni, s megvártam, míg a szomszédos utcából a szenes előre köszön. A budai rezerváltság [tartózkodás] meghaladta az angolok tartózkodását is. Mintha mindenki egy kissé Szent István palástjával takarózna a háromszobás, jórészt </w:t>
      </w:r>
      <w:r w:rsidR="00C73095">
        <w:rPr>
          <w:rFonts w:ascii="Cambria" w:hAnsi="Cambria"/>
          <w:kern w:val="22"/>
          <w:sz w:val="22"/>
        </w:rPr>
        <w:t>»</w:t>
      </w:r>
      <w:r w:rsidRPr="00C73095">
        <w:rPr>
          <w:rFonts w:ascii="Cambria" w:hAnsi="Cambria"/>
          <w:kern w:val="22"/>
          <w:sz w:val="22"/>
        </w:rPr>
        <w:t>komfort</w:t>
      </w:r>
      <w:r w:rsidR="00C73095">
        <w:rPr>
          <w:rFonts w:ascii="Cambria" w:hAnsi="Cambria"/>
          <w:kern w:val="22"/>
          <w:sz w:val="22"/>
        </w:rPr>
        <w:t>«</w:t>
      </w:r>
      <w:r w:rsidRPr="00C73095">
        <w:rPr>
          <w:rFonts w:ascii="Cambria" w:hAnsi="Cambria"/>
          <w:kern w:val="22"/>
          <w:sz w:val="22"/>
        </w:rPr>
        <w:t xml:space="preserve">-nélküli budai bérlakásokban.” </w:t>
      </w:r>
      <w:r w:rsidRPr="00C73095">
        <w:rPr>
          <w:rFonts w:ascii="Cambria" w:hAnsi="Cambria"/>
          <w:i/>
          <w:iCs/>
          <w:kern w:val="22"/>
          <w:sz w:val="22"/>
        </w:rPr>
        <w:t>(Márai Sándor: Egy polgár vallomásai)</w:t>
      </w:r>
    </w:p>
    <w:p w14:paraId="5202DD6A" w14:textId="77777777" w:rsidR="00AC6D8F" w:rsidRPr="00C73095" w:rsidRDefault="00AC6D8F" w:rsidP="00C73095">
      <w:pPr>
        <w:jc w:val="both"/>
        <w:rPr>
          <w:rFonts w:ascii="Cambria" w:hAnsi="Cambria"/>
          <w:b/>
          <w:bCs/>
          <w:kern w:val="22"/>
          <w:sz w:val="22"/>
        </w:rPr>
      </w:pPr>
    </w:p>
    <w:p w14:paraId="52F50E5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E33E97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89117A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14476A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A896FA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58CA12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F0FFBF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340EFB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D383A6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125913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940678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6D0BEF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13B316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6E2535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3A52406" w14:textId="77777777" w:rsidR="00AC6D8F" w:rsidRPr="00C73095" w:rsidRDefault="00AC6D8F" w:rsidP="00C73095">
      <w:pPr>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5163E327" w14:textId="77777777" w:rsidR="00AC6D8F" w:rsidRPr="00C73095" w:rsidRDefault="00AC6D8F" w:rsidP="00C73095">
      <w:pPr>
        <w:jc w:val="both"/>
        <w:rPr>
          <w:rFonts w:ascii="Cambria" w:hAnsi="Cambria"/>
          <w:b/>
          <w:bCs/>
          <w:kern w:val="22"/>
          <w:sz w:val="22"/>
        </w:rPr>
      </w:pPr>
    </w:p>
    <w:p w14:paraId="000E3B5E" w14:textId="77777777" w:rsidR="00AC6D8F" w:rsidRPr="00C73095" w:rsidRDefault="00AC6D8F" w:rsidP="00C73095">
      <w:pPr>
        <w:jc w:val="both"/>
        <w:rPr>
          <w:rFonts w:ascii="Cambria" w:hAnsi="Cambria"/>
          <w:b/>
          <w:bCs/>
          <w:iCs/>
          <w:kern w:val="22"/>
          <w:sz w:val="22"/>
        </w:rPr>
      </w:pPr>
      <w:r w:rsidRPr="00C73095">
        <w:rPr>
          <w:rFonts w:ascii="Cambria" w:hAnsi="Cambria"/>
          <w:b/>
          <w:bCs/>
          <w:kern w:val="22"/>
          <w:sz w:val="22"/>
        </w:rPr>
        <w:t xml:space="preserve">2. </w:t>
      </w:r>
      <w:r w:rsidR="00CE183F" w:rsidRPr="00C73095">
        <w:rPr>
          <w:rFonts w:ascii="Cambria" w:hAnsi="Cambria"/>
          <w:b/>
          <w:kern w:val="22"/>
          <w:sz w:val="22"/>
          <w:szCs w:val="22"/>
        </w:rPr>
        <w:t>Die Aufgabe bezieht sich auf die Zeit des Zweiten Weltkriegs</w:t>
      </w:r>
      <w:r w:rsidR="00CE183F" w:rsidRPr="00C73095">
        <w:rPr>
          <w:rFonts w:ascii="Cambria" w:hAnsi="Cambria"/>
          <w:kern w:val="22"/>
          <w:sz w:val="22"/>
          <w:szCs w:val="22"/>
        </w:rPr>
        <w:t xml:space="preserve">. </w:t>
      </w:r>
      <w:r w:rsidR="00CE183F" w:rsidRPr="00C73095">
        <w:rPr>
          <w:rFonts w:ascii="Cambria" w:hAnsi="Cambria"/>
          <w:iCs/>
          <w:kern w:val="22"/>
          <w:sz w:val="22"/>
          <w:szCs w:val="22"/>
        </w:rPr>
        <w:t>(lang)</w:t>
      </w:r>
    </w:p>
    <w:p w14:paraId="3D0843B7" w14:textId="77777777" w:rsidR="00AC6D8F" w:rsidRPr="00C73095" w:rsidRDefault="00CE183F" w:rsidP="00C73095">
      <w:pPr>
        <w:jc w:val="both"/>
        <w:rPr>
          <w:rFonts w:ascii="Cambria" w:hAnsi="Cambria"/>
          <w:b/>
          <w:kern w:val="22"/>
          <w:sz w:val="22"/>
          <w:szCs w:val="22"/>
        </w:rPr>
      </w:pPr>
      <w:r w:rsidRPr="00C73095">
        <w:rPr>
          <w:rFonts w:ascii="Cambria" w:hAnsi="Cambria"/>
          <w:b/>
          <w:kern w:val="22"/>
          <w:sz w:val="22"/>
          <w:szCs w:val="22"/>
        </w:rPr>
        <w:t>Analysieren Sie anhand der Quellen und Ihrer Kenntnisse die Möglichkeiten der ungarischen Außenpolitik vom Ausbruch des Zweiten Weltkriegs bis zum Beginn des Feldzugs gegen die Sowjetunion!</w:t>
      </w:r>
    </w:p>
    <w:p w14:paraId="011A90AA" w14:textId="77777777" w:rsidR="00CE183F" w:rsidRPr="00C73095" w:rsidRDefault="00CE183F" w:rsidP="00C73095">
      <w:pPr>
        <w:jc w:val="both"/>
        <w:rPr>
          <w:rFonts w:ascii="Cambria" w:hAnsi="Cambria"/>
          <w:b/>
          <w:bCs/>
          <w:kern w:val="22"/>
          <w:sz w:val="22"/>
        </w:rPr>
      </w:pPr>
    </w:p>
    <w:p w14:paraId="732C67F3" w14:textId="77777777" w:rsidR="00AC6D8F" w:rsidRPr="00C73095" w:rsidRDefault="00CE183F" w:rsidP="00C73095">
      <w:pPr>
        <w:jc w:val="both"/>
        <w:rPr>
          <w:rFonts w:ascii="Cambria" w:hAnsi="Cambria"/>
          <w:kern w:val="22"/>
          <w:sz w:val="22"/>
        </w:rPr>
      </w:pPr>
      <w:r w:rsidRPr="00C73095">
        <w:rPr>
          <w:rFonts w:ascii="Cambria" w:hAnsi="Cambria"/>
          <w:kern w:val="22"/>
          <w:sz w:val="22"/>
          <w:szCs w:val="22"/>
        </w:rPr>
        <w:t xml:space="preserve">„Wir müssen mit den Deutschen gehen, weil nichts anderes möglich ist, aber dies nur bis zu einem bestimmten Punkt. Dieser Punkt, diese Grenzlinie ist die Teilnahme am Krieg. Dies werden wir auf keinen Fall tun, weil wir nicht vergebens für fremde Interessen bluten werden. Aber es ist furchtbar schwer, ja vielleicht unmöglich, dem zu widerstehen. Die Revision, und das sage ich nur dir, ist die größte Gefahr, die uns bedroht, aber ich kann nichts dagegen tun, weil ich darüber stürzen würde. Unsere öffentliche Meinung ist verrückt. Alles zurück! Egal wie, egal von wem, egal um welchen Preis. […] Wir werden an der Revision zugrunde gehen, sie wird uns mit in den Krieg hineinziehen. Wir haben das Oberland zurückbekommen, gut, und auch Ruthenien [die Karpato-Ukraine], die könne wir gerade noch verdauen, übernehmen, einrichten. Jetzt ist die Reihe an Siebenbürgen, und ich habe Angst, was dann werden wird. Wenn Siebenbürgen zurückkommt, dann haben wir uns damit auf ewig den Deutschen verpflichtet, die dann auch den Preis dafür verlangen werden. Dieser Preis wird die gemeinsame Kriegsführung mit ihnen sein, das Land selber wird der Preis für die Revision.“ </w:t>
      </w:r>
      <w:r w:rsidRPr="00C73095">
        <w:rPr>
          <w:rFonts w:ascii="Cambria" w:hAnsi="Cambria"/>
          <w:i/>
          <w:kern w:val="22"/>
          <w:sz w:val="22"/>
          <w:szCs w:val="22"/>
        </w:rPr>
        <w:t>(Pál Teleki, Ende 1939)</w:t>
      </w:r>
    </w:p>
    <w:p w14:paraId="099CDD34" w14:textId="77777777" w:rsidR="00AC6D8F" w:rsidRPr="00C73095" w:rsidRDefault="00AC6D8F" w:rsidP="00C73095">
      <w:pPr>
        <w:jc w:val="both"/>
        <w:rPr>
          <w:rFonts w:ascii="Cambria" w:hAnsi="Cambria"/>
          <w:kern w:val="22"/>
          <w:sz w:val="22"/>
        </w:rPr>
      </w:pPr>
    </w:p>
    <w:p w14:paraId="61DEBF92"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„A németekkel kell mennünk, mert másképp nem lehetséges, de csak egy bizonyos pontig. Ez a pont, ez a határvonal a háborúban való részvétel. Ezt semmi esetre sem fogjuk megtenni, mert idegen érdekekért nem fogunk vérezni hiába. De borzalmas nehéz, talán lehetetlen ellenállni. A revízió, s ezt csak neked mondom, a </w:t>
      </w:r>
      <w:r w:rsidRPr="00C73095">
        <w:rPr>
          <w:rFonts w:ascii="Cambria" w:hAnsi="Cambria"/>
          <w:kern w:val="22"/>
          <w:sz w:val="22"/>
        </w:rPr>
        <w:lastRenderedPageBreak/>
        <w:t xml:space="preserve">legnagyobb veszély, amely fenyeget, de ezzel nem tehetek semmit, mert belebukom. A közvéleményünk meg van őrülve. Mindent vissza! Akárhogy, akárki által, bármely áron. [...] A revízióba bele fogunk pusztulni, ez fog minket a háborúba belesodorni. Visszakaptuk a Felvidéket, jó, vissza Ruszinkót [Kárpátalját] is, ezeket meg tudjuk még emészteni, átvenni, berendezni. Most Erdélyen a sor, rettegek, mi lesz akkor. Ha Erdély visszajő, ezzel örökre elköteleztük magunkat a németeknek, akik majd aztán követelik az árát. És ez az ár a velük együtt való háborúzás lesz, az ország maga lesz az ára a revíziónak.” </w:t>
      </w:r>
      <w:r w:rsidRPr="00C73095">
        <w:rPr>
          <w:rFonts w:ascii="Cambria" w:hAnsi="Cambria"/>
          <w:i/>
          <w:iCs/>
          <w:kern w:val="22"/>
          <w:sz w:val="22"/>
        </w:rPr>
        <w:t>(Teleki Pál, 1939 végén)</w:t>
      </w:r>
    </w:p>
    <w:p w14:paraId="39684045" w14:textId="77777777" w:rsidR="00AC6D8F" w:rsidRPr="00C73095" w:rsidRDefault="00AC6D8F" w:rsidP="00C73095">
      <w:pPr>
        <w:jc w:val="both"/>
        <w:rPr>
          <w:rFonts w:ascii="Cambria" w:hAnsi="Cambria"/>
          <w:kern w:val="22"/>
          <w:sz w:val="22"/>
        </w:rPr>
      </w:pPr>
    </w:p>
    <w:p w14:paraId="6F76770C" w14:textId="77777777" w:rsidR="0036765C" w:rsidRPr="00C73095" w:rsidRDefault="0036765C" w:rsidP="00C73095">
      <w:pPr>
        <w:pStyle w:val="Szvegtrzs"/>
        <w:spacing w:after="0"/>
        <w:jc w:val="both"/>
        <w:rPr>
          <w:rFonts w:ascii="Cambria" w:hAnsi="Cambria"/>
          <w:kern w:val="22"/>
          <w:sz w:val="22"/>
          <w:szCs w:val="22"/>
        </w:rPr>
      </w:pPr>
      <w:r w:rsidRPr="00C73095">
        <w:rPr>
          <w:rFonts w:ascii="Cambria" w:hAnsi="Cambria"/>
          <w:kern w:val="22"/>
          <w:sz w:val="22"/>
          <w:szCs w:val="22"/>
        </w:rPr>
        <w:t>„Die Frage des Kriegs wird sich sicher in sehr kurzer Zeit entscheiden. Falls sich Deutschland aber für den Krieg entscheiden sollte, so können wir teils wegen der bisherigen durchschlagenden Erfolge der deutschen Streitkräfte, teils wegen unserer Kenntnis des Wertes und der Widerstandskraft der russischen Streitkräfte sicher damit rechnen, dass die deutschen Streitkräfte in kurzer Zeit den Sieg davontragen werden, genauso, wie sie es auch bisher getan haben. […] Russland gegenüber können wir mit genau so schnellen Erfolgen rechnen wie bisher. Daher wird die Teilnahme Ungarns auch nur sehr kurze Zeit dauern, so dass wir nach einigen Wochen mit der allmählichen Abrüstung der mobilisierten ungarischen Kräfte rechnen können, so dass die eingezogenen Reservisten nach dem Abrüsten sogar noch rechtzeitig zur Getreideernte nach Hause können. Nach meiner festen Überzeugung kann Ungarn im deutsch-russischen Krieg nicht untätig bleiben. Wir müssen an diesem Krieg teilnehmen:</w:t>
      </w:r>
    </w:p>
    <w:p w14:paraId="2EC1FB5A" w14:textId="1B7D05F5" w:rsidR="0036765C" w:rsidRPr="00C73095" w:rsidRDefault="00C73095" w:rsidP="00C73095">
      <w:pPr>
        <w:tabs>
          <w:tab w:val="left" w:pos="284"/>
        </w:tabs>
        <w:suppressAutoHyphens w:val="0"/>
        <w:autoSpaceDE w:val="0"/>
        <w:autoSpaceDN w:val="0"/>
        <w:jc w:val="both"/>
        <w:rPr>
          <w:rFonts w:ascii="Cambria" w:hAnsi="Cambria"/>
          <w:kern w:val="22"/>
          <w:sz w:val="22"/>
          <w:szCs w:val="22"/>
        </w:rPr>
      </w:pPr>
      <w:r>
        <w:rPr>
          <w:rFonts w:ascii="Cambria" w:hAnsi="Cambria"/>
          <w:kern w:val="22"/>
          <w:sz w:val="22"/>
          <w:szCs w:val="22"/>
        </w:rPr>
        <w:t xml:space="preserve">1. </w:t>
      </w:r>
      <w:r w:rsidR="0036765C" w:rsidRPr="00C73095">
        <w:rPr>
          <w:rFonts w:ascii="Cambria" w:hAnsi="Cambria"/>
          <w:kern w:val="22"/>
          <w:sz w:val="22"/>
          <w:szCs w:val="22"/>
        </w:rPr>
        <w:t>weil dies die territoriale Unversehrtheit des Landes sowie die Gewährleistung unseres staatlichen, gesellschaftlichen und wirtschaftlichen Systems erfordern;</w:t>
      </w:r>
    </w:p>
    <w:p w14:paraId="62D46610" w14:textId="3FBEE18C" w:rsidR="0036765C" w:rsidRPr="00C73095" w:rsidRDefault="00C73095" w:rsidP="00C73095">
      <w:pPr>
        <w:tabs>
          <w:tab w:val="left" w:pos="284"/>
        </w:tabs>
        <w:suppressAutoHyphens w:val="0"/>
        <w:autoSpaceDE w:val="0"/>
        <w:autoSpaceDN w:val="0"/>
        <w:jc w:val="both"/>
        <w:rPr>
          <w:rFonts w:ascii="Cambria" w:hAnsi="Cambria"/>
          <w:kern w:val="22"/>
          <w:sz w:val="22"/>
          <w:szCs w:val="22"/>
        </w:rPr>
      </w:pPr>
      <w:r>
        <w:rPr>
          <w:rFonts w:ascii="Cambria" w:hAnsi="Cambria"/>
          <w:kern w:val="22"/>
          <w:sz w:val="22"/>
          <w:szCs w:val="22"/>
        </w:rPr>
        <w:t>2. w</w:t>
      </w:r>
      <w:r w:rsidR="0036765C" w:rsidRPr="00C73095">
        <w:rPr>
          <w:rFonts w:ascii="Cambria" w:hAnsi="Cambria"/>
          <w:kern w:val="22"/>
          <w:sz w:val="22"/>
          <w:szCs w:val="22"/>
        </w:rPr>
        <w:t>eil im Interesse unserer Zukunft die Schwächung der russischen Nachbarschaft und deren Entfernung von unseren Grenzen von erstrangigem nationalen Interesse für uns sind;</w:t>
      </w:r>
    </w:p>
    <w:p w14:paraId="095C60C3" w14:textId="2DC53EB8" w:rsidR="0036765C" w:rsidRPr="00C73095" w:rsidRDefault="00C73095" w:rsidP="00C73095">
      <w:pPr>
        <w:tabs>
          <w:tab w:val="left" w:pos="284"/>
        </w:tabs>
        <w:suppressAutoHyphens w:val="0"/>
        <w:autoSpaceDE w:val="0"/>
        <w:autoSpaceDN w:val="0"/>
        <w:jc w:val="both"/>
        <w:rPr>
          <w:rFonts w:ascii="Cambria" w:hAnsi="Cambria"/>
          <w:kern w:val="22"/>
          <w:sz w:val="22"/>
          <w:szCs w:val="22"/>
        </w:rPr>
      </w:pPr>
      <w:r>
        <w:rPr>
          <w:rFonts w:ascii="Cambria" w:hAnsi="Cambria"/>
          <w:kern w:val="22"/>
          <w:sz w:val="22"/>
          <w:szCs w:val="22"/>
        </w:rPr>
        <w:t xml:space="preserve">3. </w:t>
      </w:r>
      <w:r w:rsidR="0036765C" w:rsidRPr="00C73095">
        <w:rPr>
          <w:rFonts w:ascii="Cambria" w:hAnsi="Cambria"/>
          <w:kern w:val="22"/>
          <w:sz w:val="22"/>
          <w:szCs w:val="22"/>
        </w:rPr>
        <w:t>weil unsere auf christlich-nationaler Grundlage stehende Weltanschauung und unsere prinzipielle Stellungnahme gegenüber dem Bolschewismus uns genauso wie in der Vergangenheit auch in der Gegenwart dazu verpflichten;</w:t>
      </w:r>
    </w:p>
    <w:p w14:paraId="37F8D05D" w14:textId="42F140CC" w:rsidR="0036765C" w:rsidRPr="00C73095" w:rsidRDefault="00C73095" w:rsidP="00C73095">
      <w:pPr>
        <w:tabs>
          <w:tab w:val="left" w:pos="284"/>
        </w:tabs>
        <w:suppressAutoHyphens w:val="0"/>
        <w:autoSpaceDE w:val="0"/>
        <w:autoSpaceDN w:val="0"/>
        <w:jc w:val="both"/>
        <w:rPr>
          <w:rFonts w:ascii="Cambria" w:hAnsi="Cambria"/>
          <w:kern w:val="22"/>
          <w:sz w:val="22"/>
          <w:szCs w:val="22"/>
        </w:rPr>
      </w:pPr>
      <w:r>
        <w:rPr>
          <w:rFonts w:ascii="Cambria" w:hAnsi="Cambria"/>
          <w:kern w:val="22"/>
          <w:sz w:val="22"/>
          <w:szCs w:val="22"/>
        </w:rPr>
        <w:t xml:space="preserve">4. </w:t>
      </w:r>
      <w:r w:rsidR="0036765C" w:rsidRPr="00C73095">
        <w:rPr>
          <w:rFonts w:ascii="Cambria" w:hAnsi="Cambria"/>
          <w:kern w:val="22"/>
          <w:sz w:val="22"/>
          <w:szCs w:val="22"/>
        </w:rPr>
        <w:t>weil wir uns politisch endgültig den Achsenmächten verpflichtet haben;</w:t>
      </w:r>
    </w:p>
    <w:p w14:paraId="5F5E4A1D" w14:textId="46FFD89D" w:rsidR="0036765C" w:rsidRPr="00C73095" w:rsidRDefault="00C73095" w:rsidP="00C73095">
      <w:pPr>
        <w:tabs>
          <w:tab w:val="left" w:pos="284"/>
        </w:tabs>
        <w:suppressAutoHyphens w:val="0"/>
        <w:autoSpaceDE w:val="0"/>
        <w:autoSpaceDN w:val="0"/>
        <w:jc w:val="both"/>
        <w:rPr>
          <w:rFonts w:ascii="Cambria" w:hAnsi="Cambria"/>
          <w:i/>
          <w:kern w:val="22"/>
          <w:sz w:val="22"/>
          <w:szCs w:val="22"/>
        </w:rPr>
      </w:pPr>
      <w:r>
        <w:rPr>
          <w:rFonts w:ascii="Cambria" w:hAnsi="Cambria"/>
          <w:kern w:val="22"/>
          <w:sz w:val="22"/>
          <w:szCs w:val="22"/>
        </w:rPr>
        <w:t xml:space="preserve">5. </w:t>
      </w:r>
      <w:r w:rsidR="0036765C" w:rsidRPr="00C73095">
        <w:rPr>
          <w:rFonts w:ascii="Cambria" w:hAnsi="Cambria"/>
          <w:kern w:val="22"/>
          <w:sz w:val="22"/>
          <w:szCs w:val="22"/>
        </w:rPr>
        <w:t xml:space="preserve">weil auch die weitere Ausdehnung unseres Landes davon abhängt.“ </w:t>
      </w:r>
      <w:r w:rsidR="0036765C" w:rsidRPr="00C73095">
        <w:rPr>
          <w:rFonts w:ascii="Cambria" w:hAnsi="Cambria"/>
          <w:i/>
          <w:kern w:val="22"/>
          <w:sz w:val="22"/>
          <w:szCs w:val="22"/>
        </w:rPr>
        <w:t>(Generalstabschef Henrik Werth, 14. Juni 1941)</w:t>
      </w:r>
    </w:p>
    <w:p w14:paraId="3F4E1B91" w14:textId="77777777" w:rsidR="0036765C" w:rsidRPr="00C73095" w:rsidRDefault="0036765C" w:rsidP="00C73095">
      <w:pPr>
        <w:pStyle w:val="Szvegtrzs"/>
        <w:spacing w:after="0"/>
        <w:jc w:val="both"/>
        <w:rPr>
          <w:rFonts w:ascii="Cambria" w:hAnsi="Cambria"/>
          <w:i/>
          <w:kern w:val="22"/>
          <w:sz w:val="22"/>
          <w:szCs w:val="22"/>
        </w:rPr>
      </w:pPr>
    </w:p>
    <w:p w14:paraId="32846C22" w14:textId="3EFEEB09" w:rsidR="0036765C" w:rsidRPr="00C73095" w:rsidRDefault="0036765C" w:rsidP="00C73095">
      <w:pPr>
        <w:pStyle w:val="Szvegtrzs"/>
        <w:spacing w:after="0"/>
        <w:jc w:val="both"/>
        <w:rPr>
          <w:rFonts w:ascii="Cambria" w:hAnsi="Cambria"/>
          <w:kern w:val="22"/>
          <w:sz w:val="22"/>
          <w:szCs w:val="22"/>
        </w:rPr>
      </w:pPr>
      <w:r w:rsidRPr="00C73095">
        <w:rPr>
          <w:rFonts w:ascii="Cambria" w:hAnsi="Cambria"/>
          <w:kern w:val="22"/>
          <w:sz w:val="22"/>
          <w:szCs w:val="22"/>
        </w:rPr>
        <w:t>„A háború kérdése igen rövid idő alatt biztosan el fog dőlni. Ha pedig Németország a háborúra határozza el magát, egyfelől a német haderő eddigi átütő sikerei alapján, másfelől az orosz haderő értékének és ellenálló erejének ismeretében biztosan számíthatunk avval, hogy a német haderő rövid idő alatt ki fogja vívni a győzelmet épp- úgy, mint eddig is tette. [...] Oroszországgal szemben éppoly gyors sikerekre számíthatunk, mint eddig. Ekkor pedig Magyarország részvétele is igen rövid ideig fog tartani, olyannyira, hogy néhány hét múlva a mozgósított magyar haderő fokozatos leszerelésére számíthatunk úgy, hogy a bevonultatott tartalékosok a leszerelés után még az aratásra is hazatérhetnek. [...]</w:t>
      </w:r>
    </w:p>
    <w:p w14:paraId="1D3521C1" w14:textId="097C8D54" w:rsidR="0036765C" w:rsidRPr="00C73095" w:rsidRDefault="0036765C" w:rsidP="00C73095">
      <w:pPr>
        <w:pStyle w:val="Szvegtrzs"/>
        <w:spacing w:after="0"/>
        <w:jc w:val="both"/>
        <w:rPr>
          <w:rFonts w:ascii="Cambria" w:hAnsi="Cambria"/>
          <w:kern w:val="22"/>
          <w:sz w:val="22"/>
          <w:szCs w:val="22"/>
        </w:rPr>
      </w:pPr>
      <w:r w:rsidRPr="00C73095">
        <w:rPr>
          <w:rFonts w:ascii="Cambria" w:hAnsi="Cambria"/>
          <w:kern w:val="22"/>
          <w:sz w:val="22"/>
          <w:szCs w:val="22"/>
        </w:rPr>
        <w:t>Szilárd meggyőződésem szerint Magyarország a német-orosz háborúban nem maradhat tétlen. E háborúban részt kell vennünk:</w:t>
      </w:r>
    </w:p>
    <w:p w14:paraId="1A5CB4F1" w14:textId="106394A2" w:rsidR="0036765C" w:rsidRPr="00C73095" w:rsidRDefault="00C73095" w:rsidP="00C73095">
      <w:pPr>
        <w:tabs>
          <w:tab w:val="left" w:pos="284"/>
        </w:tabs>
        <w:suppressAutoHyphens w:val="0"/>
        <w:autoSpaceDE w:val="0"/>
        <w:autoSpaceDN w:val="0"/>
        <w:jc w:val="both"/>
        <w:rPr>
          <w:rFonts w:ascii="Cambria" w:hAnsi="Cambria"/>
          <w:kern w:val="22"/>
          <w:sz w:val="22"/>
          <w:szCs w:val="22"/>
        </w:rPr>
      </w:pPr>
      <w:r>
        <w:rPr>
          <w:rFonts w:ascii="Cambria" w:hAnsi="Cambria"/>
          <w:kern w:val="22"/>
          <w:sz w:val="22"/>
          <w:szCs w:val="22"/>
        </w:rPr>
        <w:t xml:space="preserve">1. </w:t>
      </w:r>
      <w:r w:rsidR="0036765C" w:rsidRPr="00C73095">
        <w:rPr>
          <w:rFonts w:ascii="Cambria" w:hAnsi="Cambria"/>
          <w:kern w:val="22"/>
          <w:sz w:val="22"/>
          <w:szCs w:val="22"/>
        </w:rPr>
        <w:t>mert ezt megköveteli az ország területi épségének, valamint állami, társadalmi és gazdasági rendszerünk biztosítása;</w:t>
      </w:r>
    </w:p>
    <w:p w14:paraId="7196547E" w14:textId="02B7B1B5" w:rsidR="0036765C" w:rsidRPr="00C73095" w:rsidRDefault="00C73095" w:rsidP="00C73095">
      <w:pPr>
        <w:tabs>
          <w:tab w:val="left" w:pos="284"/>
          <w:tab w:val="left" w:pos="980"/>
        </w:tabs>
        <w:suppressAutoHyphens w:val="0"/>
        <w:autoSpaceDE w:val="0"/>
        <w:autoSpaceDN w:val="0"/>
        <w:jc w:val="both"/>
        <w:rPr>
          <w:rFonts w:ascii="Cambria" w:hAnsi="Cambria"/>
          <w:kern w:val="22"/>
          <w:sz w:val="22"/>
          <w:szCs w:val="22"/>
        </w:rPr>
      </w:pPr>
      <w:r>
        <w:rPr>
          <w:rFonts w:ascii="Cambria" w:hAnsi="Cambria"/>
          <w:kern w:val="22"/>
          <w:sz w:val="22"/>
          <w:szCs w:val="22"/>
        </w:rPr>
        <w:t xml:space="preserve">2. </w:t>
      </w:r>
      <w:r w:rsidR="0036765C" w:rsidRPr="00C73095">
        <w:rPr>
          <w:rFonts w:ascii="Cambria" w:hAnsi="Cambria"/>
          <w:kern w:val="22"/>
          <w:sz w:val="22"/>
          <w:szCs w:val="22"/>
        </w:rPr>
        <w:t>mert jövőnk érdekében az orosz szomszédság gyengítése és eltávolítása határa- inkról elsőrendű nemzeti érdekünk;</w:t>
      </w:r>
    </w:p>
    <w:p w14:paraId="2F3468E6" w14:textId="424CD886" w:rsidR="0036765C" w:rsidRPr="00C73095" w:rsidRDefault="00C73095" w:rsidP="00C73095">
      <w:pPr>
        <w:tabs>
          <w:tab w:val="left" w:pos="284"/>
          <w:tab w:val="left" w:pos="1071"/>
        </w:tabs>
        <w:suppressAutoHyphens w:val="0"/>
        <w:autoSpaceDE w:val="0"/>
        <w:autoSpaceDN w:val="0"/>
        <w:jc w:val="both"/>
        <w:rPr>
          <w:rFonts w:ascii="Cambria" w:hAnsi="Cambria"/>
          <w:kern w:val="22"/>
          <w:sz w:val="22"/>
          <w:szCs w:val="22"/>
        </w:rPr>
      </w:pPr>
      <w:r>
        <w:rPr>
          <w:rFonts w:ascii="Cambria" w:hAnsi="Cambria"/>
          <w:kern w:val="22"/>
          <w:sz w:val="22"/>
          <w:szCs w:val="22"/>
        </w:rPr>
        <w:t xml:space="preserve">3. </w:t>
      </w:r>
      <w:r w:rsidR="0036765C" w:rsidRPr="00C73095">
        <w:rPr>
          <w:rFonts w:ascii="Cambria" w:hAnsi="Cambria"/>
          <w:kern w:val="22"/>
          <w:sz w:val="22"/>
          <w:szCs w:val="22"/>
        </w:rPr>
        <w:t>mert erre kötelez a keresztény nemzeti alapon álló világnézetünk és a bolsevizmussal szembeni elvi állásfoglalásunk úgy a múltban, mint a jelenben is;</w:t>
      </w:r>
    </w:p>
    <w:p w14:paraId="08A9149A" w14:textId="14D3571F" w:rsidR="0036765C" w:rsidRPr="00C73095" w:rsidRDefault="00C73095" w:rsidP="00C73095">
      <w:pPr>
        <w:jc w:val="both"/>
        <w:rPr>
          <w:rFonts w:ascii="Cambria" w:hAnsi="Cambria"/>
          <w:kern w:val="22"/>
          <w:sz w:val="22"/>
        </w:rPr>
      </w:pPr>
      <w:r>
        <w:rPr>
          <w:rFonts w:ascii="Cambria" w:hAnsi="Cambria"/>
          <w:kern w:val="22"/>
          <w:sz w:val="22"/>
          <w:szCs w:val="22"/>
        </w:rPr>
        <w:t xml:space="preserve">4. </w:t>
      </w:r>
      <w:r w:rsidR="0036765C" w:rsidRPr="00C73095">
        <w:rPr>
          <w:rFonts w:ascii="Cambria" w:hAnsi="Cambria"/>
          <w:kern w:val="22"/>
          <w:sz w:val="22"/>
          <w:szCs w:val="22"/>
        </w:rPr>
        <w:t xml:space="preserve">mert politikailag a tengelyhatalmak mellett véglegesen lekötöttük magunkat; </w:t>
      </w:r>
    </w:p>
    <w:p w14:paraId="598811A4" w14:textId="7BBC365E" w:rsidR="00AC6D8F" w:rsidRPr="00C73095" w:rsidRDefault="00C73095" w:rsidP="00C73095">
      <w:pPr>
        <w:jc w:val="both"/>
        <w:rPr>
          <w:rFonts w:ascii="Cambria" w:hAnsi="Cambria"/>
          <w:kern w:val="22"/>
          <w:sz w:val="22"/>
        </w:rPr>
      </w:pPr>
      <w:r>
        <w:rPr>
          <w:rFonts w:ascii="Cambria" w:hAnsi="Cambria"/>
          <w:kern w:val="22"/>
          <w:sz w:val="22"/>
          <w:szCs w:val="22"/>
        </w:rPr>
        <w:t xml:space="preserve">5. </w:t>
      </w:r>
      <w:r w:rsidR="0036765C" w:rsidRPr="00C73095">
        <w:rPr>
          <w:rFonts w:ascii="Cambria" w:hAnsi="Cambria"/>
          <w:kern w:val="22"/>
          <w:sz w:val="22"/>
          <w:szCs w:val="22"/>
        </w:rPr>
        <w:t xml:space="preserve">s, mert további országgyarapításunk is ettől függ.” </w:t>
      </w:r>
      <w:r w:rsidR="0036765C" w:rsidRPr="00C73095">
        <w:rPr>
          <w:rFonts w:ascii="Cambria" w:hAnsi="Cambria"/>
          <w:i/>
          <w:kern w:val="22"/>
          <w:sz w:val="22"/>
          <w:szCs w:val="22"/>
        </w:rPr>
        <w:t>(Werth Henrik vezérkari főnök emlékirata; 1941. június 14.)</w:t>
      </w:r>
    </w:p>
    <w:p w14:paraId="5419952C" w14:textId="77777777" w:rsidR="00AC6D8F" w:rsidRPr="00C73095" w:rsidRDefault="00AC6D8F" w:rsidP="00C73095">
      <w:pPr>
        <w:jc w:val="both"/>
        <w:rPr>
          <w:rFonts w:ascii="Cambria" w:hAnsi="Cambria"/>
          <w:kern w:val="22"/>
          <w:sz w:val="22"/>
        </w:rPr>
      </w:pPr>
    </w:p>
    <w:p w14:paraId="747C9598" w14:textId="77777777" w:rsidR="0036765C" w:rsidRPr="00C73095" w:rsidRDefault="0036765C" w:rsidP="00C73095">
      <w:pPr>
        <w:pStyle w:val="Szvegtrzs"/>
        <w:spacing w:after="0"/>
        <w:jc w:val="both"/>
        <w:rPr>
          <w:rFonts w:ascii="Cambria" w:hAnsi="Cambria"/>
          <w:i/>
          <w:kern w:val="22"/>
          <w:sz w:val="22"/>
          <w:szCs w:val="22"/>
        </w:rPr>
      </w:pPr>
      <w:r w:rsidRPr="00C73095">
        <w:rPr>
          <w:rFonts w:ascii="Cambria" w:hAnsi="Cambria"/>
          <w:kern w:val="22"/>
          <w:sz w:val="22"/>
          <w:szCs w:val="22"/>
        </w:rPr>
        <w:t xml:space="preserve">„Ein hundertprozentiger deutscher Sieg bedeutet auch eine hundertprozentige Lösung. Wo bleibt die ungarische Lösung, wenn wir alle unsere Kräfte für das Erringen des hundertprozentigen deutschen Siegs einsetzen und aufopfern? Deshalb glaube ich insgesamt, dass wir abwarten sollten. Übereilen wir nichts. Lasst uns nicht deutscher als die Deutschen sein wollen [...]. Wir können nicht uns Ungarn auf denselben Standpunkt wie die Deutschen stellen. Der Krieg wird ein langer werden, darauf müssen wir uns vorbereiten und nicht auf den Blitzkrieg. Die Großmachtpolitik und Großmachtstrategie müssen wir den Großmächten überlassen, wir müssen die Wand entlang gehen.“ </w:t>
      </w:r>
      <w:r w:rsidRPr="00C73095">
        <w:rPr>
          <w:rFonts w:ascii="Cambria" w:hAnsi="Cambria"/>
          <w:i/>
          <w:kern w:val="22"/>
          <w:sz w:val="22"/>
          <w:szCs w:val="22"/>
        </w:rPr>
        <w:t>(Generalstabschef Ferenc Szombathelyi, Dezember 1941)</w:t>
      </w:r>
    </w:p>
    <w:p w14:paraId="6A83D589" w14:textId="77777777" w:rsidR="00AC6D8F" w:rsidRPr="00C73095" w:rsidRDefault="00AC6D8F" w:rsidP="00C73095">
      <w:pPr>
        <w:jc w:val="both"/>
        <w:rPr>
          <w:rFonts w:ascii="Cambria" w:hAnsi="Cambria"/>
          <w:kern w:val="22"/>
          <w:sz w:val="22"/>
        </w:rPr>
      </w:pPr>
    </w:p>
    <w:p w14:paraId="5EA3E992" w14:textId="77777777" w:rsidR="00AC6D8F" w:rsidRPr="00C73095" w:rsidRDefault="00AC6D8F" w:rsidP="00C73095">
      <w:pPr>
        <w:jc w:val="both"/>
        <w:rPr>
          <w:rFonts w:ascii="Cambria" w:hAnsi="Cambria"/>
          <w:kern w:val="22"/>
          <w:sz w:val="22"/>
        </w:rPr>
      </w:pPr>
      <w:bookmarkStart w:id="0" w:name="_Hlk44926838"/>
      <w:r w:rsidRPr="00C73095">
        <w:rPr>
          <w:rFonts w:ascii="Cambria" w:hAnsi="Cambria"/>
          <w:kern w:val="22"/>
          <w:sz w:val="22"/>
        </w:rPr>
        <w:lastRenderedPageBreak/>
        <w:t xml:space="preserve">„Százszázalékos német győzelem százszázalékos német megoldást jelent. Hol marad a magyar megoldás akkor, ha minden erőnket eleve ennek a százszázalékos német győzelemnek a kivívására bedobjuk és feláldozzuk? Ezért mindent egybevetve azt hiszem, hogy várnunk kell. Ne siessünk. Ne akarjunk németebbek lenni a németeknél […]. Nem helyezkedhetünk mi, magyarok a németekkel azonos álláspontra. A háború hosszú háború lesz, erre és nem a villámháborúra kell berendezkednünk. A nagy hatalmi politikát és hadászatot át kell engednünk a nagyhatalmaknak, nekünk a fal mellett kell járnunk.” </w:t>
      </w:r>
      <w:r w:rsidRPr="00C73095">
        <w:rPr>
          <w:rFonts w:ascii="Cambria" w:hAnsi="Cambria"/>
          <w:i/>
          <w:iCs/>
          <w:kern w:val="22"/>
          <w:sz w:val="22"/>
        </w:rPr>
        <w:t>(Szombathelyi Ferenc vezérkari főnök; 1941. december)</w:t>
      </w:r>
    </w:p>
    <w:bookmarkEnd w:id="0"/>
    <w:p w14:paraId="51446918" w14:textId="77777777" w:rsidR="00AC6D8F" w:rsidRPr="00C73095" w:rsidRDefault="00AC6D8F" w:rsidP="00C73095">
      <w:pPr>
        <w:jc w:val="both"/>
        <w:rPr>
          <w:rFonts w:ascii="Cambria" w:hAnsi="Cambria"/>
          <w:kern w:val="22"/>
          <w:sz w:val="22"/>
        </w:rPr>
      </w:pPr>
    </w:p>
    <w:p w14:paraId="48809C81" w14:textId="28CFA3EA" w:rsidR="00AC6D8F" w:rsidRPr="00C73095" w:rsidRDefault="0036765C" w:rsidP="00C73095">
      <w:pPr>
        <w:jc w:val="both"/>
        <w:rPr>
          <w:rFonts w:ascii="Cambria" w:hAnsi="Cambria"/>
          <w:kern w:val="22"/>
          <w:sz w:val="22"/>
        </w:rPr>
      </w:pPr>
      <w:r w:rsidRPr="00C73095">
        <w:rPr>
          <w:rFonts w:ascii="Cambria" w:hAnsi="Cambria"/>
          <w:kern w:val="22"/>
          <w:sz w:val="22"/>
          <w:szCs w:val="22"/>
        </w:rPr>
        <w:t xml:space="preserve">„Falls die ungarische [...] [Regierung] es duldet, ja sogar unterstützt, dass die deutsche Armee nach Ungarn einmarschiert und es als Basis gegen Jugoslawien verwendet, muss unbedingt mit dem Abbrechen der diplomatischen Beziehungen durch England und dessen Folgen gerechnet werden. Falls aber Ungarn sich zu diesem Angriff unter welcher Begründung auch immer (zum Schutz der Ungarn auf jugoslawischem Boden) anschlösse, muss auch mit der Kriegserklärung seitens Englands und seiner Verbündeten [...] gerechnet werden. Im Falle des Endsiegs der Engländer würden wir dann aufgrund unseres Verhaltens als offene Feinde von England und Amerika beurteilt, ja sogar des flagranten [offensichtlichen] Bruchs des ewigen Freundschaftsvertrags bezichtigt werden, weil man hier den Freundschaftsvertrag so interpretiert, dass wir im Interesse des Friedens einstweilen auch auf die Verwirklichung unserer territorialen Ansprüche gegenüber Jugoslawien verzichtet haben. Die Vereinigten Staaten [...] werden uns gegenüber ein analoges [ähnliches] Verhalten an den Tag legen. Die Betonung der besonderen ungarischen Beweggründe in dem obigen Telegramm Eurer Exzellenz wird man hier kaum verstehen, und in beiden obigen Eventualitäten wird die ganze englische und amerikanische Welt uns des Vertragsbruchs und womöglich des Rückenangriffs auf unsere neuen Freunde bezichtigen.“ </w:t>
      </w:r>
      <w:r w:rsidRPr="00C73095">
        <w:rPr>
          <w:rFonts w:ascii="Cambria" w:hAnsi="Cambria"/>
          <w:i/>
          <w:kern w:val="22"/>
          <w:sz w:val="22"/>
          <w:szCs w:val="22"/>
        </w:rPr>
        <w:t>(Telegramm von György Barcza, dem ungarischen Konsul in London, an Pál Teleki, 2. April 1941)</w:t>
      </w:r>
    </w:p>
    <w:p w14:paraId="0900D217" w14:textId="77777777" w:rsidR="00AC6D8F" w:rsidRPr="00C73095" w:rsidRDefault="00AC6D8F" w:rsidP="00C73095">
      <w:pPr>
        <w:jc w:val="both"/>
        <w:rPr>
          <w:rFonts w:ascii="Cambria" w:hAnsi="Cambria"/>
          <w:kern w:val="22"/>
          <w:sz w:val="22"/>
        </w:rPr>
      </w:pPr>
    </w:p>
    <w:p w14:paraId="7F886BEE" w14:textId="77777777" w:rsidR="00AC6D8F" w:rsidRPr="00C73095" w:rsidRDefault="00AC6D8F" w:rsidP="00C73095">
      <w:pPr>
        <w:jc w:val="both"/>
        <w:rPr>
          <w:rFonts w:ascii="Cambria" w:hAnsi="Cambria"/>
          <w:i/>
          <w:iCs/>
          <w:kern w:val="22"/>
          <w:sz w:val="22"/>
        </w:rPr>
      </w:pPr>
      <w:bookmarkStart w:id="1" w:name="_Hlk44927628"/>
      <w:r w:rsidRPr="00C73095">
        <w:rPr>
          <w:rFonts w:ascii="Cambria" w:hAnsi="Cambria"/>
          <w:kern w:val="22"/>
          <w:sz w:val="22"/>
        </w:rPr>
        <w:t>„Amennyiben a magyar [...] [kormány] eltűri, sőt elősegíti, hogy a német hadsereg Magyarországra bevonulva, azt katonai bázisnak használja Jugoszlávia ellen, Anglia részéről diplomáciai viszonyunk megszakításával és annak összes következményével okvetlenül számolnia kell. Ha azonban Magyarország e támadáshoz bármilyen indoklással (Jugoszlávia területén magyarok megvédése) csatlakoznék, úgy Nagy</w:t>
      </w:r>
      <w:r w:rsidR="00E32907" w:rsidRPr="00C73095">
        <w:rPr>
          <w:rFonts w:ascii="Cambria" w:hAnsi="Cambria"/>
          <w:kern w:val="22"/>
          <w:sz w:val="22"/>
        </w:rPr>
        <w:t>-</w:t>
      </w:r>
      <w:r w:rsidRPr="00C73095">
        <w:rPr>
          <w:rFonts w:ascii="Cambria" w:hAnsi="Cambria"/>
          <w:kern w:val="22"/>
          <w:sz w:val="22"/>
        </w:rPr>
        <w:t xml:space="preserve">Britannia és szövetségesei [...] hadüzenetével is kell számolni. Ezen esetben, az angolok végső győzelme esetén, magatartásunk alapján, mint Anglia és Amerika nyílt ellensége leszünk megítélve, sőt az örök baráti szerződés flagráns [nyilvánvaló] megsértésével leszünk megvádolva, mert itt a barátsági szerződést úgy értelmezik, hogy éppen a béke érdekében Jugoszláviával szemben is területi igényeink érvényesítéséről egyelőre lemondottunk. Az Egyesült Államok [...] velünk szemben analóg [hasonló] magatartást fog tanúsítani. Nagyméltóságod fenti táviratában kifejtett különleges magyar indító oknak nyomatékos hangsúlyozását itt alig fogják megérteni, és mindkét fenti eshetőségben az egész angol és amerikai világ bennünket szerződésszegéssel és esetleg új barátaink hátbatámadásával fog megvádolni.” </w:t>
      </w:r>
      <w:r w:rsidRPr="00C73095">
        <w:rPr>
          <w:rFonts w:ascii="Cambria" w:hAnsi="Cambria"/>
          <w:i/>
          <w:iCs/>
          <w:kern w:val="22"/>
          <w:sz w:val="22"/>
        </w:rPr>
        <w:t>(Barcza György londoni magyar nagykövet távirata Teleki Pálnak; 1941. április 2.)</w:t>
      </w:r>
    </w:p>
    <w:bookmarkEnd w:id="1"/>
    <w:p w14:paraId="2FA196C7" w14:textId="77777777" w:rsidR="00AC6D8F" w:rsidRPr="00C73095" w:rsidRDefault="00AC6D8F" w:rsidP="00C73095">
      <w:pPr>
        <w:jc w:val="both"/>
        <w:rPr>
          <w:rFonts w:ascii="Cambria" w:hAnsi="Cambria"/>
          <w:kern w:val="22"/>
          <w:sz w:val="22"/>
        </w:rPr>
      </w:pPr>
    </w:p>
    <w:p w14:paraId="652219F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84A47F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4B7633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A64F27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DB6AAC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3C17AB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08CA43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E8438C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1840F7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252909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481BF7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09AB3B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9EE110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4D1042A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3DA422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727EC0A"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019725B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E8F589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C45802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152367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A0050D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92936B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D26088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722771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03F88D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07197F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0E0B6B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7CED40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4A94EA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E3A963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8A25F8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8378ED1" w14:textId="77777777" w:rsidR="00AC6D8F" w:rsidRPr="00C73095" w:rsidRDefault="00AC6D8F" w:rsidP="00C73095">
      <w:pPr>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766EBA6B" w14:textId="77777777" w:rsidR="00AC6D8F" w:rsidRPr="00C73095" w:rsidRDefault="00AC6D8F" w:rsidP="00C73095">
      <w:pPr>
        <w:rPr>
          <w:rFonts w:ascii="Cambria" w:hAnsi="Cambria"/>
          <w:kern w:val="22"/>
          <w:sz w:val="22"/>
        </w:rPr>
      </w:pPr>
    </w:p>
    <w:p w14:paraId="10F29A8D" w14:textId="77777777" w:rsidR="00045D8E" w:rsidRPr="00C73095" w:rsidRDefault="00045D8E" w:rsidP="00C73095">
      <w:pPr>
        <w:rPr>
          <w:rFonts w:ascii="Cambria" w:hAnsi="Cambria"/>
          <w:b/>
          <w:bCs/>
          <w:iCs/>
          <w:kern w:val="22"/>
          <w:sz w:val="22"/>
          <w:szCs w:val="22"/>
        </w:rPr>
      </w:pPr>
      <w:r w:rsidRPr="00C73095">
        <w:rPr>
          <w:rFonts w:ascii="Cambria" w:hAnsi="Cambria"/>
          <w:b/>
          <w:bCs/>
          <w:kern w:val="22"/>
          <w:sz w:val="22"/>
          <w:szCs w:val="22"/>
        </w:rPr>
        <w:t>3</w:t>
      </w:r>
      <w:r w:rsidR="00AC6D8F" w:rsidRPr="00C73095">
        <w:rPr>
          <w:rFonts w:ascii="Cambria" w:hAnsi="Cambria"/>
          <w:b/>
          <w:bCs/>
          <w:kern w:val="22"/>
          <w:sz w:val="22"/>
          <w:szCs w:val="22"/>
        </w:rPr>
        <w:t xml:space="preserve">. </w:t>
      </w:r>
      <w:r w:rsidR="0036765C" w:rsidRPr="00C73095">
        <w:rPr>
          <w:rFonts w:ascii="Cambria" w:hAnsi="Cambria"/>
          <w:b/>
          <w:kern w:val="22"/>
          <w:sz w:val="22"/>
          <w:szCs w:val="22"/>
        </w:rPr>
        <w:t>Die Aufgabe bezieht sich auf die Kádár-Ära.</w:t>
      </w:r>
      <w:r w:rsidR="0036765C" w:rsidRPr="00C73095">
        <w:rPr>
          <w:rFonts w:ascii="Cambria" w:hAnsi="Cambria"/>
          <w:kern w:val="22"/>
          <w:sz w:val="22"/>
          <w:szCs w:val="22"/>
        </w:rPr>
        <w:t xml:space="preserve"> </w:t>
      </w:r>
      <w:r w:rsidR="0036765C" w:rsidRPr="00C73095">
        <w:rPr>
          <w:rFonts w:ascii="Cambria" w:hAnsi="Cambria"/>
          <w:iCs/>
          <w:kern w:val="22"/>
          <w:sz w:val="22"/>
          <w:szCs w:val="22"/>
        </w:rPr>
        <w:t>(kurz)</w:t>
      </w:r>
    </w:p>
    <w:p w14:paraId="461FDA7B" w14:textId="77777777" w:rsidR="00AC6D8F" w:rsidRPr="00C73095" w:rsidRDefault="0036765C" w:rsidP="00C73095">
      <w:pPr>
        <w:jc w:val="both"/>
        <w:rPr>
          <w:rFonts w:ascii="Cambria" w:hAnsi="Cambria"/>
          <w:b/>
          <w:bCs/>
          <w:kern w:val="22"/>
          <w:sz w:val="22"/>
        </w:rPr>
      </w:pPr>
      <w:r w:rsidRPr="00C73095">
        <w:rPr>
          <w:rFonts w:ascii="Cambria" w:hAnsi="Cambria"/>
          <w:b/>
          <w:kern w:val="22"/>
          <w:sz w:val="22"/>
          <w:szCs w:val="22"/>
        </w:rPr>
        <w:t>Zeigen</w:t>
      </w:r>
      <w:r w:rsidRPr="00C73095">
        <w:rPr>
          <w:rFonts w:ascii="Cambria" w:hAnsi="Cambria"/>
          <w:b/>
          <w:kern w:val="22"/>
          <w:sz w:val="22"/>
          <w:szCs w:val="22"/>
        </w:rPr>
        <w:tab/>
        <w:t>Sie mit</w:t>
      </w:r>
      <w:r w:rsidRPr="00C73095">
        <w:rPr>
          <w:rFonts w:ascii="Cambria" w:hAnsi="Cambria"/>
          <w:b/>
          <w:kern w:val="22"/>
          <w:sz w:val="22"/>
          <w:szCs w:val="22"/>
        </w:rPr>
        <w:tab/>
        <w:t>Hilfe der Quellen und Ihrer Kenntnisse, unter welchen weltwirtschaftlichen Zusammenhängen die Lebensstandard-Politik der Kádár-Ära zur Verschuldung des Landes führte!</w:t>
      </w:r>
    </w:p>
    <w:p w14:paraId="4F0D708E" w14:textId="77777777" w:rsidR="00AC6D8F" w:rsidRPr="00C73095" w:rsidRDefault="00AC6D8F" w:rsidP="00C73095">
      <w:pPr>
        <w:rPr>
          <w:rFonts w:ascii="Cambria" w:hAnsi="Cambria"/>
          <w:b/>
          <w:bCs/>
          <w:kern w:val="22"/>
          <w:sz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9"/>
        <w:gridCol w:w="3209"/>
        <w:gridCol w:w="3210"/>
      </w:tblGrid>
      <w:tr w:rsidR="00AC6D8F" w:rsidRPr="00C73095" w14:paraId="1843AAA1" w14:textId="77777777" w:rsidTr="00E14ABA">
        <w:tc>
          <w:tcPr>
            <w:tcW w:w="9378" w:type="dxa"/>
            <w:gridSpan w:val="3"/>
            <w:shd w:val="clear" w:color="auto" w:fill="auto"/>
          </w:tcPr>
          <w:p w14:paraId="51A3E98D" w14:textId="77777777" w:rsidR="00AC6D8F" w:rsidRPr="00C73095" w:rsidRDefault="0036765C" w:rsidP="00C73095">
            <w:pPr>
              <w:jc w:val="center"/>
              <w:rPr>
                <w:rFonts w:ascii="Cambria" w:hAnsi="Cambria"/>
                <w:b/>
                <w:bCs/>
                <w:kern w:val="22"/>
                <w:sz w:val="22"/>
              </w:rPr>
            </w:pPr>
            <w:r w:rsidRPr="00C73095">
              <w:rPr>
                <w:rFonts w:ascii="Cambria" w:hAnsi="Cambria"/>
                <w:b/>
                <w:kern w:val="22"/>
                <w:sz w:val="22"/>
                <w:lang w:val="en-US"/>
              </w:rPr>
              <w:t>Schuldenstand im Ausland (Millionen Dollar)</w:t>
            </w:r>
          </w:p>
        </w:tc>
      </w:tr>
      <w:tr w:rsidR="0036765C" w:rsidRPr="00C73095" w14:paraId="558CCA87" w14:textId="77777777" w:rsidTr="00E14ABA">
        <w:tc>
          <w:tcPr>
            <w:tcW w:w="2959" w:type="dxa"/>
            <w:shd w:val="clear" w:color="auto" w:fill="auto"/>
          </w:tcPr>
          <w:p w14:paraId="76F5A53F" w14:textId="77777777" w:rsidR="0036765C" w:rsidRPr="00C73095" w:rsidRDefault="0036765C" w:rsidP="00C73095">
            <w:pPr>
              <w:pStyle w:val="TableParagraph"/>
              <w:spacing w:line="253" w:lineRule="exact"/>
              <w:jc w:val="center"/>
              <w:rPr>
                <w:rFonts w:ascii="Cambria" w:hAnsi="Cambria"/>
                <w:b/>
                <w:kern w:val="22"/>
                <w:lang w:val="en-US"/>
              </w:rPr>
            </w:pPr>
            <w:r w:rsidRPr="00C73095">
              <w:rPr>
                <w:rFonts w:ascii="Cambria" w:hAnsi="Cambria"/>
                <w:b/>
                <w:kern w:val="22"/>
                <w:lang w:val="en-US"/>
              </w:rPr>
              <w:t>Jahr</w:t>
            </w:r>
          </w:p>
        </w:tc>
        <w:tc>
          <w:tcPr>
            <w:tcW w:w="3209" w:type="dxa"/>
            <w:shd w:val="clear" w:color="auto" w:fill="auto"/>
          </w:tcPr>
          <w:p w14:paraId="48D15C05" w14:textId="77777777" w:rsidR="0036765C" w:rsidRPr="00C73095" w:rsidRDefault="0036765C" w:rsidP="00C73095">
            <w:pPr>
              <w:pStyle w:val="TableParagraph"/>
              <w:spacing w:line="253" w:lineRule="exact"/>
              <w:jc w:val="center"/>
              <w:rPr>
                <w:rFonts w:ascii="Cambria" w:hAnsi="Cambria"/>
                <w:b/>
                <w:kern w:val="22"/>
                <w:lang w:val="en-US"/>
              </w:rPr>
            </w:pPr>
            <w:r w:rsidRPr="00C73095">
              <w:rPr>
                <w:rFonts w:ascii="Cambria" w:hAnsi="Cambria"/>
                <w:b/>
                <w:kern w:val="22"/>
                <w:lang w:val="en-US"/>
              </w:rPr>
              <w:t>brutto</w:t>
            </w:r>
          </w:p>
        </w:tc>
        <w:tc>
          <w:tcPr>
            <w:tcW w:w="3210" w:type="dxa"/>
            <w:shd w:val="clear" w:color="auto" w:fill="auto"/>
          </w:tcPr>
          <w:p w14:paraId="22C408A8" w14:textId="231CC875" w:rsidR="0036765C" w:rsidRPr="00C73095" w:rsidRDefault="0036765C" w:rsidP="00C73095">
            <w:pPr>
              <w:pStyle w:val="TableParagraph"/>
              <w:spacing w:line="253" w:lineRule="exact"/>
              <w:jc w:val="center"/>
              <w:rPr>
                <w:rFonts w:ascii="Cambria" w:hAnsi="Cambria"/>
                <w:b/>
                <w:kern w:val="22"/>
                <w:lang w:val="en-US"/>
              </w:rPr>
            </w:pPr>
            <w:r w:rsidRPr="00C73095">
              <w:rPr>
                <w:rFonts w:ascii="Cambria" w:hAnsi="Cambria"/>
                <w:b/>
                <w:kern w:val="22"/>
                <w:lang w:val="en-US"/>
              </w:rPr>
              <w:t>netto</w:t>
            </w:r>
            <w:r w:rsidR="00C73095">
              <w:rPr>
                <w:rFonts w:ascii="Cambria" w:hAnsi="Cambria"/>
                <w:b/>
                <w:kern w:val="22"/>
                <w:lang w:val="en-US"/>
              </w:rPr>
              <w:t>*</w:t>
            </w:r>
          </w:p>
        </w:tc>
      </w:tr>
      <w:tr w:rsidR="00AC6D8F" w:rsidRPr="00C73095" w14:paraId="512705CB" w14:textId="77777777" w:rsidTr="00E14ABA">
        <w:tc>
          <w:tcPr>
            <w:tcW w:w="2959" w:type="dxa"/>
            <w:shd w:val="clear" w:color="auto" w:fill="auto"/>
          </w:tcPr>
          <w:p w14:paraId="15429169" w14:textId="77777777" w:rsidR="00AC6D8F" w:rsidRPr="00C73095" w:rsidRDefault="00AC6D8F" w:rsidP="00C73095">
            <w:pPr>
              <w:jc w:val="center"/>
              <w:rPr>
                <w:rFonts w:ascii="Cambria" w:hAnsi="Cambria"/>
                <w:kern w:val="22"/>
                <w:sz w:val="22"/>
              </w:rPr>
            </w:pPr>
            <w:r w:rsidRPr="00C73095">
              <w:rPr>
                <w:rFonts w:ascii="Cambria" w:hAnsi="Cambria"/>
                <w:kern w:val="22"/>
                <w:sz w:val="22"/>
              </w:rPr>
              <w:t>1975</w:t>
            </w:r>
          </w:p>
        </w:tc>
        <w:tc>
          <w:tcPr>
            <w:tcW w:w="3209" w:type="dxa"/>
            <w:shd w:val="clear" w:color="auto" w:fill="auto"/>
          </w:tcPr>
          <w:p w14:paraId="35D11FFE" w14:textId="77777777" w:rsidR="00AC6D8F" w:rsidRPr="00C73095" w:rsidRDefault="00AC6D8F" w:rsidP="00C73095">
            <w:pPr>
              <w:jc w:val="center"/>
              <w:rPr>
                <w:rFonts w:ascii="Cambria" w:hAnsi="Cambria"/>
                <w:kern w:val="22"/>
                <w:sz w:val="22"/>
              </w:rPr>
            </w:pPr>
            <w:r w:rsidRPr="00C73095">
              <w:rPr>
                <w:rFonts w:ascii="Cambria" w:hAnsi="Cambria"/>
                <w:kern w:val="22"/>
                <w:sz w:val="22"/>
              </w:rPr>
              <w:t>4 199</w:t>
            </w:r>
          </w:p>
        </w:tc>
        <w:tc>
          <w:tcPr>
            <w:tcW w:w="3210" w:type="dxa"/>
            <w:shd w:val="clear" w:color="auto" w:fill="auto"/>
          </w:tcPr>
          <w:p w14:paraId="32C52B9D" w14:textId="77777777" w:rsidR="00AC6D8F" w:rsidRPr="00C73095" w:rsidRDefault="00AC6D8F" w:rsidP="00C73095">
            <w:pPr>
              <w:jc w:val="center"/>
              <w:rPr>
                <w:rFonts w:ascii="Cambria" w:hAnsi="Cambria"/>
                <w:kern w:val="22"/>
                <w:sz w:val="22"/>
              </w:rPr>
            </w:pPr>
            <w:r w:rsidRPr="00C73095">
              <w:rPr>
                <w:rFonts w:ascii="Cambria" w:hAnsi="Cambria"/>
                <w:kern w:val="22"/>
                <w:sz w:val="22"/>
              </w:rPr>
              <w:t>2 000</w:t>
            </w:r>
          </w:p>
        </w:tc>
      </w:tr>
      <w:tr w:rsidR="00AC6D8F" w:rsidRPr="00C73095" w14:paraId="09C0CABA" w14:textId="77777777" w:rsidTr="00E14ABA">
        <w:tc>
          <w:tcPr>
            <w:tcW w:w="2959" w:type="dxa"/>
            <w:shd w:val="clear" w:color="auto" w:fill="auto"/>
          </w:tcPr>
          <w:p w14:paraId="61161BD4" w14:textId="77777777" w:rsidR="00AC6D8F" w:rsidRPr="00C73095" w:rsidRDefault="00AC6D8F" w:rsidP="00C73095">
            <w:pPr>
              <w:jc w:val="center"/>
              <w:rPr>
                <w:rFonts w:ascii="Cambria" w:hAnsi="Cambria"/>
                <w:kern w:val="22"/>
                <w:sz w:val="22"/>
              </w:rPr>
            </w:pPr>
            <w:r w:rsidRPr="00C73095">
              <w:rPr>
                <w:rFonts w:ascii="Cambria" w:hAnsi="Cambria"/>
                <w:kern w:val="22"/>
                <w:sz w:val="22"/>
              </w:rPr>
              <w:t>1977</w:t>
            </w:r>
          </w:p>
        </w:tc>
        <w:tc>
          <w:tcPr>
            <w:tcW w:w="3209" w:type="dxa"/>
            <w:shd w:val="clear" w:color="auto" w:fill="auto"/>
          </w:tcPr>
          <w:p w14:paraId="2836811D" w14:textId="77777777" w:rsidR="00AC6D8F" w:rsidRPr="00C73095" w:rsidRDefault="00AC6D8F" w:rsidP="00C73095">
            <w:pPr>
              <w:jc w:val="center"/>
              <w:rPr>
                <w:rFonts w:ascii="Cambria" w:hAnsi="Cambria"/>
                <w:kern w:val="22"/>
                <w:sz w:val="22"/>
              </w:rPr>
            </w:pPr>
            <w:r w:rsidRPr="00C73095">
              <w:rPr>
                <w:rFonts w:ascii="Cambria" w:hAnsi="Cambria"/>
                <w:kern w:val="22"/>
                <w:sz w:val="22"/>
              </w:rPr>
              <w:t>6 253</w:t>
            </w:r>
          </w:p>
        </w:tc>
        <w:tc>
          <w:tcPr>
            <w:tcW w:w="3210" w:type="dxa"/>
            <w:shd w:val="clear" w:color="auto" w:fill="auto"/>
          </w:tcPr>
          <w:p w14:paraId="4E03FAFE" w14:textId="77777777" w:rsidR="00AC6D8F" w:rsidRPr="00C73095" w:rsidRDefault="00AC6D8F" w:rsidP="00C73095">
            <w:pPr>
              <w:jc w:val="center"/>
              <w:rPr>
                <w:rFonts w:ascii="Cambria" w:hAnsi="Cambria"/>
                <w:kern w:val="22"/>
                <w:sz w:val="22"/>
              </w:rPr>
            </w:pPr>
            <w:r w:rsidRPr="00C73095">
              <w:rPr>
                <w:rFonts w:ascii="Cambria" w:hAnsi="Cambria"/>
                <w:kern w:val="22"/>
                <w:sz w:val="22"/>
              </w:rPr>
              <w:t>3 580</w:t>
            </w:r>
          </w:p>
        </w:tc>
      </w:tr>
      <w:tr w:rsidR="00AC6D8F" w:rsidRPr="00C73095" w14:paraId="79019A53" w14:textId="77777777" w:rsidTr="00E14ABA">
        <w:tc>
          <w:tcPr>
            <w:tcW w:w="2959" w:type="dxa"/>
            <w:shd w:val="clear" w:color="auto" w:fill="auto"/>
          </w:tcPr>
          <w:p w14:paraId="442DFCFD" w14:textId="77777777" w:rsidR="00AC6D8F" w:rsidRPr="00C73095" w:rsidRDefault="00AC6D8F" w:rsidP="00C73095">
            <w:pPr>
              <w:jc w:val="center"/>
              <w:rPr>
                <w:rFonts w:ascii="Cambria" w:hAnsi="Cambria"/>
                <w:kern w:val="22"/>
                <w:sz w:val="22"/>
              </w:rPr>
            </w:pPr>
            <w:r w:rsidRPr="00C73095">
              <w:rPr>
                <w:rFonts w:ascii="Cambria" w:hAnsi="Cambria"/>
                <w:kern w:val="22"/>
                <w:sz w:val="22"/>
              </w:rPr>
              <w:t>1978</w:t>
            </w:r>
          </w:p>
        </w:tc>
        <w:tc>
          <w:tcPr>
            <w:tcW w:w="3209" w:type="dxa"/>
            <w:shd w:val="clear" w:color="auto" w:fill="auto"/>
          </w:tcPr>
          <w:p w14:paraId="334F5153" w14:textId="77777777" w:rsidR="00AC6D8F" w:rsidRPr="00C73095" w:rsidRDefault="00AC6D8F" w:rsidP="00C73095">
            <w:pPr>
              <w:jc w:val="center"/>
              <w:rPr>
                <w:rFonts w:ascii="Cambria" w:hAnsi="Cambria"/>
                <w:kern w:val="22"/>
                <w:sz w:val="22"/>
              </w:rPr>
            </w:pPr>
            <w:r w:rsidRPr="00C73095">
              <w:rPr>
                <w:rFonts w:ascii="Cambria" w:hAnsi="Cambria"/>
                <w:kern w:val="22"/>
                <w:sz w:val="22"/>
              </w:rPr>
              <w:t>9 468</w:t>
            </w:r>
          </w:p>
        </w:tc>
        <w:tc>
          <w:tcPr>
            <w:tcW w:w="3210" w:type="dxa"/>
            <w:shd w:val="clear" w:color="auto" w:fill="auto"/>
          </w:tcPr>
          <w:p w14:paraId="04EFA7B6" w14:textId="77777777" w:rsidR="00AC6D8F" w:rsidRPr="00C73095" w:rsidRDefault="00AC6D8F" w:rsidP="00C73095">
            <w:pPr>
              <w:jc w:val="center"/>
              <w:rPr>
                <w:rFonts w:ascii="Cambria" w:hAnsi="Cambria"/>
                <w:kern w:val="22"/>
                <w:sz w:val="22"/>
              </w:rPr>
            </w:pPr>
            <w:r w:rsidRPr="00C73095">
              <w:rPr>
                <w:rFonts w:ascii="Cambria" w:hAnsi="Cambria"/>
                <w:kern w:val="22"/>
                <w:sz w:val="22"/>
              </w:rPr>
              <w:t>6 141</w:t>
            </w:r>
          </w:p>
        </w:tc>
      </w:tr>
      <w:tr w:rsidR="00AC6D8F" w:rsidRPr="00C73095" w14:paraId="1517FF22" w14:textId="77777777" w:rsidTr="00E14ABA">
        <w:tc>
          <w:tcPr>
            <w:tcW w:w="2959" w:type="dxa"/>
            <w:shd w:val="clear" w:color="auto" w:fill="auto"/>
          </w:tcPr>
          <w:p w14:paraId="4D8A5E9C" w14:textId="77777777" w:rsidR="00AC6D8F" w:rsidRPr="00C73095" w:rsidRDefault="00AC6D8F" w:rsidP="00C73095">
            <w:pPr>
              <w:jc w:val="center"/>
              <w:rPr>
                <w:rFonts w:ascii="Cambria" w:hAnsi="Cambria"/>
                <w:kern w:val="22"/>
                <w:sz w:val="22"/>
              </w:rPr>
            </w:pPr>
            <w:r w:rsidRPr="00C73095">
              <w:rPr>
                <w:rFonts w:ascii="Cambria" w:hAnsi="Cambria"/>
                <w:kern w:val="22"/>
                <w:sz w:val="22"/>
              </w:rPr>
              <w:t>1954</w:t>
            </w:r>
          </w:p>
        </w:tc>
        <w:tc>
          <w:tcPr>
            <w:tcW w:w="3209" w:type="dxa"/>
            <w:shd w:val="clear" w:color="auto" w:fill="auto"/>
          </w:tcPr>
          <w:p w14:paraId="505C5545" w14:textId="77777777" w:rsidR="00AC6D8F" w:rsidRPr="00C73095" w:rsidRDefault="00AC6D8F" w:rsidP="00C73095">
            <w:pPr>
              <w:jc w:val="center"/>
              <w:rPr>
                <w:rFonts w:ascii="Cambria" w:hAnsi="Cambria"/>
                <w:kern w:val="22"/>
                <w:sz w:val="22"/>
              </w:rPr>
            </w:pPr>
            <w:r w:rsidRPr="00C73095">
              <w:rPr>
                <w:rFonts w:ascii="Cambria" w:hAnsi="Cambria"/>
                <w:kern w:val="22"/>
                <w:sz w:val="22"/>
              </w:rPr>
              <w:t>10 983</w:t>
            </w:r>
          </w:p>
        </w:tc>
        <w:tc>
          <w:tcPr>
            <w:tcW w:w="3210" w:type="dxa"/>
            <w:shd w:val="clear" w:color="auto" w:fill="auto"/>
          </w:tcPr>
          <w:p w14:paraId="014026AA" w14:textId="77777777" w:rsidR="00AC6D8F" w:rsidRPr="00C73095" w:rsidRDefault="00AC6D8F" w:rsidP="00C73095">
            <w:pPr>
              <w:jc w:val="center"/>
              <w:rPr>
                <w:rFonts w:ascii="Cambria" w:hAnsi="Cambria"/>
                <w:kern w:val="22"/>
                <w:sz w:val="22"/>
              </w:rPr>
            </w:pPr>
            <w:r w:rsidRPr="00C73095">
              <w:rPr>
                <w:rFonts w:ascii="Cambria" w:hAnsi="Cambria"/>
                <w:kern w:val="22"/>
                <w:sz w:val="22"/>
              </w:rPr>
              <w:t>6 549</w:t>
            </w:r>
          </w:p>
        </w:tc>
      </w:tr>
      <w:tr w:rsidR="00AC6D8F" w:rsidRPr="00C73095" w14:paraId="1C633C06" w14:textId="77777777" w:rsidTr="00E14ABA">
        <w:tc>
          <w:tcPr>
            <w:tcW w:w="2959" w:type="dxa"/>
            <w:shd w:val="clear" w:color="auto" w:fill="auto"/>
          </w:tcPr>
          <w:p w14:paraId="54A377BE" w14:textId="77777777" w:rsidR="00AC6D8F" w:rsidRPr="00C73095" w:rsidRDefault="00AC6D8F" w:rsidP="00C73095">
            <w:pPr>
              <w:jc w:val="center"/>
              <w:rPr>
                <w:rFonts w:ascii="Cambria" w:hAnsi="Cambria"/>
                <w:kern w:val="22"/>
                <w:sz w:val="22"/>
              </w:rPr>
            </w:pPr>
            <w:r w:rsidRPr="00C73095">
              <w:rPr>
                <w:rFonts w:ascii="Cambria" w:hAnsi="Cambria"/>
                <w:kern w:val="22"/>
                <w:sz w:val="22"/>
              </w:rPr>
              <w:t>1985</w:t>
            </w:r>
          </w:p>
        </w:tc>
        <w:tc>
          <w:tcPr>
            <w:tcW w:w="3209" w:type="dxa"/>
            <w:shd w:val="clear" w:color="auto" w:fill="auto"/>
          </w:tcPr>
          <w:p w14:paraId="1E35A8CD" w14:textId="77777777" w:rsidR="00AC6D8F" w:rsidRPr="00C73095" w:rsidRDefault="00AC6D8F" w:rsidP="00C73095">
            <w:pPr>
              <w:jc w:val="center"/>
              <w:rPr>
                <w:rFonts w:ascii="Cambria" w:hAnsi="Cambria"/>
                <w:kern w:val="22"/>
                <w:sz w:val="22"/>
              </w:rPr>
            </w:pPr>
            <w:r w:rsidRPr="00C73095">
              <w:rPr>
                <w:rFonts w:ascii="Cambria" w:hAnsi="Cambria"/>
                <w:kern w:val="22"/>
                <w:sz w:val="22"/>
              </w:rPr>
              <w:t>13 955</w:t>
            </w:r>
          </w:p>
        </w:tc>
        <w:tc>
          <w:tcPr>
            <w:tcW w:w="3210" w:type="dxa"/>
            <w:shd w:val="clear" w:color="auto" w:fill="auto"/>
          </w:tcPr>
          <w:p w14:paraId="0B998A81" w14:textId="77777777" w:rsidR="00AC6D8F" w:rsidRPr="00C73095" w:rsidRDefault="00AC6D8F" w:rsidP="00C73095">
            <w:pPr>
              <w:jc w:val="center"/>
              <w:rPr>
                <w:rFonts w:ascii="Cambria" w:hAnsi="Cambria"/>
                <w:kern w:val="22"/>
                <w:sz w:val="22"/>
              </w:rPr>
            </w:pPr>
            <w:r w:rsidRPr="00C73095">
              <w:rPr>
                <w:rFonts w:ascii="Cambria" w:hAnsi="Cambria"/>
                <w:kern w:val="22"/>
                <w:sz w:val="22"/>
              </w:rPr>
              <w:t>8 046</w:t>
            </w:r>
          </w:p>
        </w:tc>
      </w:tr>
      <w:tr w:rsidR="00AC6D8F" w:rsidRPr="00C73095" w14:paraId="6DF96BCE" w14:textId="77777777" w:rsidTr="00E14ABA">
        <w:tc>
          <w:tcPr>
            <w:tcW w:w="2959" w:type="dxa"/>
            <w:shd w:val="clear" w:color="auto" w:fill="auto"/>
          </w:tcPr>
          <w:p w14:paraId="26027EC2" w14:textId="77777777" w:rsidR="00AC6D8F" w:rsidRPr="00C73095" w:rsidRDefault="00AC6D8F" w:rsidP="00C73095">
            <w:pPr>
              <w:jc w:val="center"/>
              <w:rPr>
                <w:rFonts w:ascii="Cambria" w:hAnsi="Cambria"/>
                <w:kern w:val="22"/>
                <w:sz w:val="22"/>
              </w:rPr>
            </w:pPr>
            <w:r w:rsidRPr="00C73095">
              <w:rPr>
                <w:rFonts w:ascii="Cambria" w:hAnsi="Cambria"/>
                <w:kern w:val="22"/>
                <w:sz w:val="22"/>
              </w:rPr>
              <w:t>1987</w:t>
            </w:r>
          </w:p>
        </w:tc>
        <w:tc>
          <w:tcPr>
            <w:tcW w:w="3209" w:type="dxa"/>
            <w:shd w:val="clear" w:color="auto" w:fill="auto"/>
          </w:tcPr>
          <w:p w14:paraId="48C5A461" w14:textId="77777777" w:rsidR="00AC6D8F" w:rsidRPr="00C73095" w:rsidRDefault="00AC6D8F" w:rsidP="00C73095">
            <w:pPr>
              <w:jc w:val="center"/>
              <w:rPr>
                <w:rFonts w:ascii="Cambria" w:hAnsi="Cambria"/>
                <w:kern w:val="22"/>
                <w:sz w:val="22"/>
              </w:rPr>
            </w:pPr>
            <w:r w:rsidRPr="00C73095">
              <w:rPr>
                <w:rFonts w:ascii="Cambria" w:hAnsi="Cambria"/>
                <w:kern w:val="22"/>
                <w:sz w:val="22"/>
              </w:rPr>
              <w:t>19 584</w:t>
            </w:r>
          </w:p>
        </w:tc>
        <w:tc>
          <w:tcPr>
            <w:tcW w:w="3210" w:type="dxa"/>
            <w:shd w:val="clear" w:color="auto" w:fill="auto"/>
          </w:tcPr>
          <w:p w14:paraId="613FF727" w14:textId="77777777" w:rsidR="00AC6D8F" w:rsidRPr="00C73095" w:rsidRDefault="00AC6D8F" w:rsidP="00C73095">
            <w:pPr>
              <w:jc w:val="center"/>
              <w:rPr>
                <w:rFonts w:ascii="Cambria" w:hAnsi="Cambria"/>
                <w:kern w:val="22"/>
                <w:sz w:val="22"/>
              </w:rPr>
            </w:pPr>
            <w:r w:rsidRPr="00C73095">
              <w:rPr>
                <w:rFonts w:ascii="Cambria" w:hAnsi="Cambria"/>
                <w:kern w:val="22"/>
                <w:sz w:val="22"/>
              </w:rPr>
              <w:t>13 683</w:t>
            </w:r>
          </w:p>
        </w:tc>
      </w:tr>
    </w:tbl>
    <w:p w14:paraId="14A9B978" w14:textId="77777777" w:rsidR="00AC6D8F" w:rsidRPr="00C73095" w:rsidRDefault="00AC6D8F" w:rsidP="00C73095">
      <w:pPr>
        <w:jc w:val="center"/>
        <w:rPr>
          <w:rFonts w:ascii="Cambria" w:hAnsi="Cambria"/>
          <w:i/>
          <w:iCs/>
          <w:kern w:val="22"/>
          <w:sz w:val="22"/>
          <w:szCs w:val="22"/>
        </w:rPr>
      </w:pPr>
      <w:r w:rsidRPr="00C73095">
        <w:rPr>
          <w:rFonts w:ascii="Cambria" w:hAnsi="Cambria"/>
          <w:i/>
          <w:iCs/>
          <w:kern w:val="22"/>
          <w:sz w:val="22"/>
          <w:szCs w:val="22"/>
        </w:rPr>
        <w:t xml:space="preserve">* </w:t>
      </w:r>
      <w:r w:rsidR="0036765C" w:rsidRPr="00C73095">
        <w:rPr>
          <w:rFonts w:ascii="Cambria" w:hAnsi="Cambria"/>
          <w:i/>
          <w:kern w:val="22"/>
          <w:sz w:val="22"/>
          <w:szCs w:val="22"/>
        </w:rPr>
        <w:t>Nettoschuldenstand: Bruttoverschuldung minus Summe der ungarischen Kredite an andere Länder</w:t>
      </w:r>
    </w:p>
    <w:p w14:paraId="4E3CFF58" w14:textId="77777777" w:rsidR="00AC6D8F" w:rsidRPr="00C73095" w:rsidRDefault="00AC6D8F" w:rsidP="00C73095">
      <w:pPr>
        <w:jc w:val="center"/>
        <w:rPr>
          <w:rFonts w:ascii="Cambria" w:hAnsi="Cambria"/>
          <w:i/>
          <w:iCs/>
          <w:kern w:val="22"/>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1925"/>
        <w:gridCol w:w="1926"/>
        <w:gridCol w:w="1926"/>
        <w:gridCol w:w="1926"/>
      </w:tblGrid>
      <w:tr w:rsidR="00AC6D8F" w:rsidRPr="00C73095" w14:paraId="07917936" w14:textId="77777777" w:rsidTr="00E14ABA">
        <w:tc>
          <w:tcPr>
            <w:tcW w:w="9378" w:type="dxa"/>
            <w:gridSpan w:val="5"/>
            <w:shd w:val="clear" w:color="auto" w:fill="auto"/>
          </w:tcPr>
          <w:p w14:paraId="151CA924" w14:textId="77777777" w:rsidR="00AC6D8F" w:rsidRPr="00C73095" w:rsidRDefault="0036765C" w:rsidP="00C73095">
            <w:pPr>
              <w:jc w:val="center"/>
              <w:rPr>
                <w:rFonts w:ascii="Cambria" w:hAnsi="Cambria"/>
                <w:b/>
                <w:bCs/>
                <w:kern w:val="22"/>
                <w:sz w:val="22"/>
              </w:rPr>
            </w:pPr>
            <w:r w:rsidRPr="00C73095">
              <w:rPr>
                <w:rFonts w:ascii="Cambria" w:hAnsi="Cambria"/>
                <w:b/>
                <w:kern w:val="22"/>
                <w:sz w:val="22"/>
                <w:lang w:val="en-US"/>
              </w:rPr>
              <w:t>Preisveränderungen auf dem Weltmarkt (Preise von 1972 100%)</w:t>
            </w:r>
          </w:p>
        </w:tc>
      </w:tr>
      <w:tr w:rsidR="00E14ABA" w:rsidRPr="00C73095" w14:paraId="226A725C" w14:textId="77777777" w:rsidTr="00E14ABA">
        <w:tc>
          <w:tcPr>
            <w:tcW w:w="1675" w:type="dxa"/>
            <w:shd w:val="clear" w:color="auto" w:fill="auto"/>
          </w:tcPr>
          <w:p w14:paraId="72E3C9C2" w14:textId="77777777" w:rsidR="00AC6D8F" w:rsidRPr="00C73095" w:rsidRDefault="00AC6D8F" w:rsidP="00C73095">
            <w:pPr>
              <w:jc w:val="center"/>
              <w:rPr>
                <w:rFonts w:ascii="Cambria" w:hAnsi="Cambria"/>
                <w:kern w:val="22"/>
                <w:sz w:val="22"/>
              </w:rPr>
            </w:pPr>
          </w:p>
        </w:tc>
        <w:tc>
          <w:tcPr>
            <w:tcW w:w="1925" w:type="dxa"/>
            <w:shd w:val="clear" w:color="auto" w:fill="auto"/>
          </w:tcPr>
          <w:p w14:paraId="27BFF9B6" w14:textId="77777777" w:rsidR="00AC6D8F" w:rsidRPr="00C73095" w:rsidRDefault="00AC6D8F" w:rsidP="00C73095">
            <w:pPr>
              <w:jc w:val="center"/>
              <w:rPr>
                <w:rFonts w:ascii="Cambria" w:hAnsi="Cambria"/>
                <w:b/>
                <w:bCs/>
                <w:kern w:val="22"/>
                <w:sz w:val="22"/>
              </w:rPr>
            </w:pPr>
            <w:r w:rsidRPr="00C73095">
              <w:rPr>
                <w:rFonts w:ascii="Cambria" w:hAnsi="Cambria"/>
                <w:b/>
                <w:bCs/>
                <w:kern w:val="22"/>
                <w:sz w:val="22"/>
              </w:rPr>
              <w:t>1974</w:t>
            </w:r>
          </w:p>
        </w:tc>
        <w:tc>
          <w:tcPr>
            <w:tcW w:w="1926" w:type="dxa"/>
            <w:shd w:val="clear" w:color="auto" w:fill="auto"/>
          </w:tcPr>
          <w:p w14:paraId="0ADB73B1" w14:textId="77777777" w:rsidR="00AC6D8F" w:rsidRPr="00C73095" w:rsidRDefault="00AC6D8F" w:rsidP="00C73095">
            <w:pPr>
              <w:jc w:val="center"/>
              <w:rPr>
                <w:rFonts w:ascii="Cambria" w:hAnsi="Cambria"/>
                <w:b/>
                <w:bCs/>
                <w:kern w:val="22"/>
                <w:sz w:val="22"/>
              </w:rPr>
            </w:pPr>
            <w:r w:rsidRPr="00C73095">
              <w:rPr>
                <w:rFonts w:ascii="Cambria" w:hAnsi="Cambria"/>
                <w:b/>
                <w:bCs/>
                <w:kern w:val="22"/>
                <w:sz w:val="22"/>
              </w:rPr>
              <w:t>1975</w:t>
            </w:r>
          </w:p>
        </w:tc>
        <w:tc>
          <w:tcPr>
            <w:tcW w:w="1926" w:type="dxa"/>
            <w:shd w:val="clear" w:color="auto" w:fill="auto"/>
          </w:tcPr>
          <w:p w14:paraId="1FF20619" w14:textId="77777777" w:rsidR="00AC6D8F" w:rsidRPr="00C73095" w:rsidRDefault="00AC6D8F" w:rsidP="00C73095">
            <w:pPr>
              <w:jc w:val="center"/>
              <w:rPr>
                <w:rFonts w:ascii="Cambria" w:hAnsi="Cambria"/>
                <w:b/>
                <w:bCs/>
                <w:kern w:val="22"/>
                <w:sz w:val="22"/>
              </w:rPr>
            </w:pPr>
            <w:r w:rsidRPr="00C73095">
              <w:rPr>
                <w:rFonts w:ascii="Cambria" w:hAnsi="Cambria"/>
                <w:b/>
                <w:bCs/>
                <w:kern w:val="22"/>
                <w:sz w:val="22"/>
              </w:rPr>
              <w:t>1978</w:t>
            </w:r>
          </w:p>
        </w:tc>
        <w:tc>
          <w:tcPr>
            <w:tcW w:w="1926" w:type="dxa"/>
            <w:shd w:val="clear" w:color="auto" w:fill="auto"/>
          </w:tcPr>
          <w:p w14:paraId="22E0BAC9" w14:textId="77777777" w:rsidR="00AC6D8F" w:rsidRPr="00C73095" w:rsidRDefault="00AC6D8F" w:rsidP="00C73095">
            <w:pPr>
              <w:jc w:val="center"/>
              <w:rPr>
                <w:rFonts w:ascii="Cambria" w:hAnsi="Cambria"/>
                <w:b/>
                <w:bCs/>
                <w:kern w:val="22"/>
                <w:sz w:val="22"/>
              </w:rPr>
            </w:pPr>
            <w:r w:rsidRPr="00C73095">
              <w:rPr>
                <w:rFonts w:ascii="Cambria" w:hAnsi="Cambria"/>
                <w:b/>
                <w:bCs/>
                <w:kern w:val="22"/>
                <w:sz w:val="22"/>
              </w:rPr>
              <w:t>1980</w:t>
            </w:r>
          </w:p>
        </w:tc>
      </w:tr>
      <w:tr w:rsidR="0036765C" w:rsidRPr="00C73095" w14:paraId="55D7E539" w14:textId="77777777" w:rsidTr="00E14ABA">
        <w:tc>
          <w:tcPr>
            <w:tcW w:w="1675" w:type="dxa"/>
            <w:shd w:val="clear" w:color="auto" w:fill="auto"/>
          </w:tcPr>
          <w:p w14:paraId="68B1F5E2" w14:textId="77777777" w:rsidR="0036765C" w:rsidRPr="00C73095" w:rsidRDefault="0036765C" w:rsidP="00C73095">
            <w:pPr>
              <w:pStyle w:val="TableParagraph"/>
              <w:spacing w:line="257" w:lineRule="exact"/>
              <w:jc w:val="center"/>
              <w:rPr>
                <w:rFonts w:ascii="Cambria" w:hAnsi="Cambria"/>
                <w:b/>
                <w:kern w:val="22"/>
                <w:lang w:val="en-US"/>
              </w:rPr>
            </w:pPr>
            <w:r w:rsidRPr="00C73095">
              <w:rPr>
                <w:rFonts w:ascii="Cambria" w:hAnsi="Cambria"/>
                <w:b/>
                <w:kern w:val="22"/>
                <w:lang w:val="en-US"/>
              </w:rPr>
              <w:t>Erdöl</w:t>
            </w:r>
          </w:p>
        </w:tc>
        <w:tc>
          <w:tcPr>
            <w:tcW w:w="1925" w:type="dxa"/>
            <w:shd w:val="clear" w:color="auto" w:fill="auto"/>
          </w:tcPr>
          <w:p w14:paraId="0E32BD5D" w14:textId="77777777" w:rsidR="0036765C" w:rsidRPr="00C73095" w:rsidRDefault="0036765C" w:rsidP="00C73095">
            <w:pPr>
              <w:jc w:val="center"/>
              <w:rPr>
                <w:rFonts w:ascii="Cambria" w:hAnsi="Cambria"/>
                <w:kern w:val="22"/>
                <w:sz w:val="22"/>
              </w:rPr>
            </w:pPr>
            <w:r w:rsidRPr="00C73095">
              <w:rPr>
                <w:rFonts w:ascii="Cambria" w:hAnsi="Cambria"/>
                <w:kern w:val="22"/>
                <w:sz w:val="22"/>
              </w:rPr>
              <w:t>455</w:t>
            </w:r>
          </w:p>
        </w:tc>
        <w:tc>
          <w:tcPr>
            <w:tcW w:w="1926" w:type="dxa"/>
            <w:shd w:val="clear" w:color="auto" w:fill="auto"/>
          </w:tcPr>
          <w:p w14:paraId="4B975F98" w14:textId="77777777" w:rsidR="0036765C" w:rsidRPr="00C73095" w:rsidRDefault="0036765C" w:rsidP="00C73095">
            <w:pPr>
              <w:jc w:val="center"/>
              <w:rPr>
                <w:rFonts w:ascii="Cambria" w:hAnsi="Cambria"/>
                <w:kern w:val="22"/>
                <w:sz w:val="22"/>
              </w:rPr>
            </w:pPr>
            <w:r w:rsidRPr="00C73095">
              <w:rPr>
                <w:rFonts w:ascii="Cambria" w:hAnsi="Cambria"/>
                <w:kern w:val="22"/>
                <w:sz w:val="22"/>
              </w:rPr>
              <w:t>532</w:t>
            </w:r>
          </w:p>
        </w:tc>
        <w:tc>
          <w:tcPr>
            <w:tcW w:w="1926" w:type="dxa"/>
            <w:shd w:val="clear" w:color="auto" w:fill="auto"/>
          </w:tcPr>
          <w:p w14:paraId="093B16A6" w14:textId="77777777" w:rsidR="0036765C" w:rsidRPr="00C73095" w:rsidRDefault="0036765C" w:rsidP="00C73095">
            <w:pPr>
              <w:jc w:val="center"/>
              <w:rPr>
                <w:rFonts w:ascii="Cambria" w:hAnsi="Cambria"/>
                <w:kern w:val="22"/>
                <w:sz w:val="22"/>
              </w:rPr>
            </w:pPr>
            <w:r w:rsidRPr="00C73095">
              <w:rPr>
                <w:rFonts w:ascii="Cambria" w:hAnsi="Cambria"/>
                <w:kern w:val="22"/>
                <w:sz w:val="22"/>
              </w:rPr>
              <w:t>532</w:t>
            </w:r>
          </w:p>
        </w:tc>
        <w:tc>
          <w:tcPr>
            <w:tcW w:w="1926" w:type="dxa"/>
            <w:shd w:val="clear" w:color="auto" w:fill="auto"/>
          </w:tcPr>
          <w:p w14:paraId="3AE09C45" w14:textId="77777777" w:rsidR="0036765C" w:rsidRPr="00C73095" w:rsidRDefault="0036765C" w:rsidP="00C73095">
            <w:pPr>
              <w:jc w:val="center"/>
              <w:rPr>
                <w:rFonts w:ascii="Cambria" w:hAnsi="Cambria"/>
                <w:kern w:val="22"/>
                <w:sz w:val="22"/>
              </w:rPr>
            </w:pPr>
            <w:r w:rsidRPr="00C73095">
              <w:rPr>
                <w:rFonts w:ascii="Cambria" w:hAnsi="Cambria"/>
                <w:kern w:val="22"/>
                <w:sz w:val="22"/>
              </w:rPr>
              <w:t>1336</w:t>
            </w:r>
          </w:p>
        </w:tc>
      </w:tr>
      <w:tr w:rsidR="0036765C" w:rsidRPr="00C73095" w14:paraId="73EB6C0B" w14:textId="77777777" w:rsidTr="00E14ABA">
        <w:tc>
          <w:tcPr>
            <w:tcW w:w="1675" w:type="dxa"/>
            <w:shd w:val="clear" w:color="auto" w:fill="auto"/>
          </w:tcPr>
          <w:p w14:paraId="56819399" w14:textId="77777777" w:rsidR="0036765C" w:rsidRPr="00C73095" w:rsidRDefault="0036765C" w:rsidP="00C73095">
            <w:pPr>
              <w:pStyle w:val="TableParagraph"/>
              <w:spacing w:line="276" w:lineRule="exact"/>
              <w:jc w:val="center"/>
              <w:rPr>
                <w:rFonts w:ascii="Cambria" w:hAnsi="Cambria"/>
                <w:b/>
                <w:kern w:val="22"/>
                <w:lang w:val="en-US"/>
              </w:rPr>
            </w:pPr>
            <w:r w:rsidRPr="00C73095">
              <w:rPr>
                <w:rFonts w:ascii="Cambria" w:hAnsi="Cambria"/>
                <w:b/>
                <w:kern w:val="22"/>
                <w:lang w:val="en-US"/>
              </w:rPr>
              <w:t>Getreide</w:t>
            </w:r>
          </w:p>
        </w:tc>
        <w:tc>
          <w:tcPr>
            <w:tcW w:w="1925" w:type="dxa"/>
            <w:shd w:val="clear" w:color="auto" w:fill="auto"/>
          </w:tcPr>
          <w:p w14:paraId="440830E5" w14:textId="77777777" w:rsidR="0036765C" w:rsidRPr="00C73095" w:rsidRDefault="0036765C" w:rsidP="00C73095">
            <w:pPr>
              <w:jc w:val="center"/>
              <w:rPr>
                <w:rFonts w:ascii="Cambria" w:hAnsi="Cambria"/>
                <w:kern w:val="22"/>
                <w:sz w:val="22"/>
              </w:rPr>
            </w:pPr>
            <w:r w:rsidRPr="00C73095">
              <w:rPr>
                <w:rFonts w:ascii="Cambria" w:hAnsi="Cambria"/>
                <w:kern w:val="22"/>
                <w:sz w:val="22"/>
              </w:rPr>
              <w:t>262</w:t>
            </w:r>
          </w:p>
        </w:tc>
        <w:tc>
          <w:tcPr>
            <w:tcW w:w="1926" w:type="dxa"/>
            <w:shd w:val="clear" w:color="auto" w:fill="auto"/>
          </w:tcPr>
          <w:p w14:paraId="094892A4" w14:textId="77777777" w:rsidR="0036765C" w:rsidRPr="00C73095" w:rsidRDefault="0036765C" w:rsidP="00C73095">
            <w:pPr>
              <w:jc w:val="center"/>
              <w:rPr>
                <w:rFonts w:ascii="Cambria" w:hAnsi="Cambria"/>
                <w:kern w:val="22"/>
                <w:sz w:val="22"/>
              </w:rPr>
            </w:pPr>
            <w:r w:rsidRPr="00C73095">
              <w:rPr>
                <w:rFonts w:ascii="Cambria" w:hAnsi="Cambria"/>
                <w:kern w:val="22"/>
                <w:sz w:val="22"/>
              </w:rPr>
              <w:t>222</w:t>
            </w:r>
          </w:p>
        </w:tc>
        <w:tc>
          <w:tcPr>
            <w:tcW w:w="1926" w:type="dxa"/>
            <w:shd w:val="clear" w:color="auto" w:fill="auto"/>
          </w:tcPr>
          <w:p w14:paraId="402E6210" w14:textId="77777777" w:rsidR="0036765C" w:rsidRPr="00C73095" w:rsidRDefault="0036765C" w:rsidP="00C73095">
            <w:pPr>
              <w:jc w:val="center"/>
              <w:rPr>
                <w:rFonts w:ascii="Cambria" w:hAnsi="Cambria"/>
                <w:kern w:val="22"/>
                <w:sz w:val="22"/>
              </w:rPr>
            </w:pPr>
            <w:r w:rsidRPr="00C73095">
              <w:rPr>
                <w:rFonts w:ascii="Cambria" w:hAnsi="Cambria"/>
                <w:kern w:val="22"/>
                <w:sz w:val="22"/>
              </w:rPr>
              <w:t>224</w:t>
            </w:r>
          </w:p>
        </w:tc>
        <w:tc>
          <w:tcPr>
            <w:tcW w:w="1926" w:type="dxa"/>
            <w:shd w:val="clear" w:color="auto" w:fill="auto"/>
          </w:tcPr>
          <w:p w14:paraId="4E74DA66" w14:textId="77777777" w:rsidR="0036765C" w:rsidRPr="00C73095" w:rsidRDefault="0036765C" w:rsidP="00C73095">
            <w:pPr>
              <w:jc w:val="center"/>
              <w:rPr>
                <w:rFonts w:ascii="Cambria" w:hAnsi="Cambria"/>
                <w:kern w:val="22"/>
                <w:sz w:val="22"/>
              </w:rPr>
            </w:pPr>
            <w:r w:rsidRPr="00C73095">
              <w:rPr>
                <w:rFonts w:ascii="Cambria" w:hAnsi="Cambria"/>
                <w:kern w:val="22"/>
                <w:sz w:val="22"/>
              </w:rPr>
              <w:t>311</w:t>
            </w:r>
          </w:p>
        </w:tc>
      </w:tr>
      <w:tr w:rsidR="0036765C" w:rsidRPr="00C73095" w14:paraId="63E0A200" w14:textId="77777777" w:rsidTr="00E14ABA">
        <w:tc>
          <w:tcPr>
            <w:tcW w:w="1675" w:type="dxa"/>
            <w:shd w:val="clear" w:color="auto" w:fill="auto"/>
          </w:tcPr>
          <w:p w14:paraId="299CDEE7" w14:textId="77777777" w:rsidR="0036765C" w:rsidRPr="00C73095" w:rsidRDefault="0036765C" w:rsidP="00C73095">
            <w:pPr>
              <w:pStyle w:val="TableParagraph"/>
              <w:spacing w:line="253" w:lineRule="exact"/>
              <w:jc w:val="center"/>
              <w:rPr>
                <w:rFonts w:ascii="Cambria" w:hAnsi="Cambria"/>
                <w:b/>
                <w:kern w:val="22"/>
                <w:lang w:val="en-US"/>
              </w:rPr>
            </w:pPr>
            <w:r w:rsidRPr="00C73095">
              <w:rPr>
                <w:rFonts w:ascii="Cambria" w:hAnsi="Cambria"/>
                <w:b/>
                <w:kern w:val="22"/>
                <w:lang w:val="en-US"/>
              </w:rPr>
              <w:t>Zucker</w:t>
            </w:r>
          </w:p>
        </w:tc>
        <w:tc>
          <w:tcPr>
            <w:tcW w:w="1925" w:type="dxa"/>
            <w:shd w:val="clear" w:color="auto" w:fill="auto"/>
          </w:tcPr>
          <w:p w14:paraId="022015F8" w14:textId="77777777" w:rsidR="0036765C" w:rsidRPr="00C73095" w:rsidRDefault="0036765C" w:rsidP="00C73095">
            <w:pPr>
              <w:jc w:val="center"/>
              <w:rPr>
                <w:rFonts w:ascii="Cambria" w:hAnsi="Cambria"/>
                <w:kern w:val="22"/>
                <w:sz w:val="22"/>
              </w:rPr>
            </w:pPr>
            <w:r w:rsidRPr="00C73095">
              <w:rPr>
                <w:rFonts w:ascii="Cambria" w:hAnsi="Cambria"/>
                <w:kern w:val="22"/>
                <w:sz w:val="22"/>
              </w:rPr>
              <w:t>406</w:t>
            </w:r>
          </w:p>
        </w:tc>
        <w:tc>
          <w:tcPr>
            <w:tcW w:w="1926" w:type="dxa"/>
            <w:shd w:val="clear" w:color="auto" w:fill="auto"/>
          </w:tcPr>
          <w:p w14:paraId="23F77A9A" w14:textId="77777777" w:rsidR="0036765C" w:rsidRPr="00C73095" w:rsidRDefault="0036765C" w:rsidP="00C73095">
            <w:pPr>
              <w:jc w:val="center"/>
              <w:rPr>
                <w:rFonts w:ascii="Cambria" w:hAnsi="Cambria"/>
                <w:kern w:val="22"/>
                <w:sz w:val="22"/>
              </w:rPr>
            </w:pPr>
            <w:r w:rsidRPr="00C73095">
              <w:rPr>
                <w:rFonts w:ascii="Cambria" w:hAnsi="Cambria"/>
                <w:kern w:val="22"/>
                <w:sz w:val="22"/>
              </w:rPr>
              <w:t>278</w:t>
            </w:r>
          </w:p>
        </w:tc>
        <w:tc>
          <w:tcPr>
            <w:tcW w:w="1926" w:type="dxa"/>
            <w:shd w:val="clear" w:color="auto" w:fill="auto"/>
          </w:tcPr>
          <w:p w14:paraId="68271F91" w14:textId="77777777" w:rsidR="0036765C" w:rsidRPr="00C73095" w:rsidRDefault="0036765C" w:rsidP="00C73095">
            <w:pPr>
              <w:jc w:val="center"/>
              <w:rPr>
                <w:rFonts w:ascii="Cambria" w:hAnsi="Cambria"/>
                <w:kern w:val="22"/>
                <w:sz w:val="22"/>
              </w:rPr>
            </w:pPr>
            <w:r w:rsidRPr="00C73095">
              <w:rPr>
                <w:rFonts w:ascii="Cambria" w:hAnsi="Cambria"/>
                <w:kern w:val="22"/>
                <w:sz w:val="22"/>
              </w:rPr>
              <w:t>108</w:t>
            </w:r>
          </w:p>
        </w:tc>
        <w:tc>
          <w:tcPr>
            <w:tcW w:w="1926" w:type="dxa"/>
            <w:shd w:val="clear" w:color="auto" w:fill="auto"/>
          </w:tcPr>
          <w:p w14:paraId="3FF2E24E" w14:textId="77777777" w:rsidR="0036765C" w:rsidRPr="00C73095" w:rsidRDefault="0036765C" w:rsidP="00C73095">
            <w:pPr>
              <w:jc w:val="center"/>
              <w:rPr>
                <w:rFonts w:ascii="Cambria" w:hAnsi="Cambria"/>
                <w:kern w:val="22"/>
                <w:sz w:val="22"/>
              </w:rPr>
            </w:pPr>
            <w:r w:rsidRPr="00C73095">
              <w:rPr>
                <w:rFonts w:ascii="Cambria" w:hAnsi="Cambria"/>
                <w:kern w:val="22"/>
                <w:sz w:val="22"/>
              </w:rPr>
              <w:t>386</w:t>
            </w:r>
          </w:p>
        </w:tc>
      </w:tr>
    </w:tbl>
    <w:p w14:paraId="3BB3C7C5" w14:textId="77777777" w:rsidR="00AC6D8F" w:rsidRPr="00C73095" w:rsidRDefault="00AC6D8F" w:rsidP="00C73095">
      <w:pPr>
        <w:jc w:val="both"/>
        <w:rPr>
          <w:rFonts w:ascii="Cambria" w:hAnsi="Cambria"/>
          <w:b/>
          <w:bCs/>
          <w:i/>
          <w:iCs/>
          <w:kern w:val="22"/>
          <w:sz w:val="22"/>
          <w:szCs w:val="22"/>
        </w:rPr>
      </w:pPr>
    </w:p>
    <w:p w14:paraId="7B03AE60" w14:textId="77777777" w:rsidR="00AC6D8F" w:rsidRPr="00C73095" w:rsidRDefault="0036765C" w:rsidP="00C73095">
      <w:pPr>
        <w:jc w:val="both"/>
        <w:rPr>
          <w:rFonts w:ascii="Cambria" w:hAnsi="Cambria"/>
          <w:b/>
          <w:bCs/>
          <w:kern w:val="22"/>
          <w:sz w:val="22"/>
          <w:szCs w:val="22"/>
        </w:rPr>
      </w:pPr>
      <w:r w:rsidRPr="00C73095">
        <w:rPr>
          <w:rFonts w:ascii="Cambria" w:hAnsi="Cambria"/>
          <w:b/>
          <w:bCs/>
          <w:kern w:val="22"/>
          <w:sz w:val="22"/>
          <w:szCs w:val="22"/>
        </w:rPr>
        <w:t>Chronologie</w:t>
      </w:r>
      <w:r w:rsidR="00AC6D8F" w:rsidRPr="00C73095">
        <w:rPr>
          <w:rFonts w:ascii="Cambria" w:hAnsi="Cambria"/>
          <w:b/>
          <w:bCs/>
          <w:kern w:val="22"/>
          <w:sz w:val="22"/>
          <w:szCs w:val="22"/>
        </w:rPr>
        <w:t xml:space="preserve">: </w:t>
      </w:r>
    </w:p>
    <w:p w14:paraId="57458299" w14:textId="77777777" w:rsidR="00AC6D8F" w:rsidRPr="00C73095" w:rsidRDefault="00AC6D8F" w:rsidP="00C73095">
      <w:pPr>
        <w:jc w:val="both"/>
        <w:rPr>
          <w:rFonts w:ascii="Cambria" w:hAnsi="Cambria"/>
          <w:kern w:val="22"/>
          <w:sz w:val="22"/>
          <w:szCs w:val="22"/>
        </w:rPr>
      </w:pPr>
      <w:r w:rsidRPr="00C73095">
        <w:rPr>
          <w:rFonts w:ascii="Cambria" w:hAnsi="Cambria"/>
          <w:kern w:val="22"/>
          <w:sz w:val="22"/>
          <w:szCs w:val="22"/>
        </w:rPr>
        <w:t xml:space="preserve">1972 – </w:t>
      </w:r>
      <w:r w:rsidR="0036765C" w:rsidRPr="00C73095">
        <w:rPr>
          <w:rFonts w:ascii="Cambria" w:hAnsi="Cambria"/>
          <w:kern w:val="22"/>
          <w:sz w:val="22"/>
          <w:szCs w:val="22"/>
        </w:rPr>
        <w:t>Aufhebung der Reform von 68 in Ungarn</w:t>
      </w:r>
      <w:r w:rsidRPr="00C73095">
        <w:rPr>
          <w:rFonts w:ascii="Cambria" w:hAnsi="Cambria"/>
          <w:kern w:val="22"/>
          <w:sz w:val="22"/>
          <w:szCs w:val="22"/>
        </w:rPr>
        <w:t xml:space="preserve"> </w:t>
      </w:r>
    </w:p>
    <w:p w14:paraId="20B00CD0" w14:textId="77777777" w:rsidR="00AC6D8F" w:rsidRPr="00C73095" w:rsidRDefault="00AC6D8F" w:rsidP="00C73095">
      <w:pPr>
        <w:jc w:val="both"/>
        <w:rPr>
          <w:rFonts w:ascii="Cambria" w:hAnsi="Cambria"/>
          <w:kern w:val="22"/>
          <w:sz w:val="22"/>
          <w:szCs w:val="22"/>
        </w:rPr>
      </w:pPr>
      <w:r w:rsidRPr="00C73095">
        <w:rPr>
          <w:rFonts w:ascii="Cambria" w:hAnsi="Cambria"/>
          <w:kern w:val="22"/>
          <w:sz w:val="22"/>
          <w:szCs w:val="22"/>
        </w:rPr>
        <w:t xml:space="preserve">1973 – </w:t>
      </w:r>
      <w:r w:rsidR="007A2A0C" w:rsidRPr="00C73095">
        <w:rPr>
          <w:rFonts w:ascii="Cambria" w:hAnsi="Cambria"/>
          <w:kern w:val="22"/>
          <w:sz w:val="22"/>
          <w:szCs w:val="22"/>
        </w:rPr>
        <w:t>explosionsartiger Anstieg der Ölpreise in der Welt</w:t>
      </w:r>
      <w:r w:rsidRPr="00C73095">
        <w:rPr>
          <w:rFonts w:ascii="Cambria" w:hAnsi="Cambria"/>
          <w:kern w:val="22"/>
          <w:sz w:val="22"/>
          <w:szCs w:val="22"/>
        </w:rPr>
        <w:t xml:space="preserve"> </w:t>
      </w:r>
    </w:p>
    <w:p w14:paraId="1CE84A40" w14:textId="77777777" w:rsidR="00AC6D8F" w:rsidRPr="00C73095" w:rsidRDefault="00AC6D8F" w:rsidP="00C73095">
      <w:pPr>
        <w:jc w:val="both"/>
        <w:rPr>
          <w:rFonts w:ascii="Cambria" w:hAnsi="Cambria"/>
          <w:kern w:val="22"/>
          <w:sz w:val="22"/>
          <w:szCs w:val="22"/>
        </w:rPr>
      </w:pPr>
      <w:r w:rsidRPr="00C73095">
        <w:rPr>
          <w:rFonts w:ascii="Cambria" w:hAnsi="Cambria"/>
          <w:kern w:val="22"/>
          <w:sz w:val="22"/>
          <w:szCs w:val="22"/>
        </w:rPr>
        <w:lastRenderedPageBreak/>
        <w:t xml:space="preserve">1979 – </w:t>
      </w:r>
      <w:r w:rsidR="007A2A0C" w:rsidRPr="00C73095">
        <w:rPr>
          <w:rFonts w:ascii="Cambria" w:hAnsi="Cambria"/>
          <w:kern w:val="22"/>
          <w:sz w:val="22"/>
          <w:szCs w:val="22"/>
        </w:rPr>
        <w:t>Zweite „Ölkrise”</w:t>
      </w:r>
    </w:p>
    <w:p w14:paraId="1675460E" w14:textId="77777777" w:rsidR="00AC6D8F" w:rsidRPr="00C73095" w:rsidRDefault="00AC6D8F" w:rsidP="00C73095">
      <w:pPr>
        <w:jc w:val="both"/>
        <w:rPr>
          <w:rFonts w:ascii="Cambria" w:hAnsi="Cambria"/>
          <w:kern w:val="22"/>
          <w:sz w:val="22"/>
          <w:szCs w:val="22"/>
        </w:rPr>
      </w:pPr>
    </w:p>
    <w:p w14:paraId="2C0D4188" w14:textId="77777777" w:rsidR="00CC2422" w:rsidRPr="00C73095" w:rsidRDefault="00CC2422"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397CBF6" w14:textId="77777777" w:rsidR="00CC2422" w:rsidRPr="00C73095" w:rsidRDefault="00CC2422"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1784FC5" w14:textId="77777777" w:rsidR="00CC2422" w:rsidRPr="00C73095" w:rsidRDefault="00CC2422"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F990345" w14:textId="77777777" w:rsidR="00CC2422" w:rsidRPr="00C73095" w:rsidRDefault="00CC2422"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C1F4B93" w14:textId="77777777" w:rsidR="00CC2422" w:rsidRPr="00C73095" w:rsidRDefault="00CC2422"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7A33A9F" w14:textId="77777777" w:rsidR="00CC2422" w:rsidRPr="00C73095" w:rsidRDefault="00CC2422"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C0C8EC0" w14:textId="77777777" w:rsidR="00CC2422" w:rsidRPr="00C73095" w:rsidRDefault="00CC2422"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8CD1CF0" w14:textId="77777777" w:rsidR="00CC2422" w:rsidRPr="00C73095" w:rsidRDefault="00CC2422"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FDBFE13" w14:textId="77777777" w:rsidR="00CC2422" w:rsidRPr="00C73095" w:rsidRDefault="00CC2422"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5AF0568" w14:textId="77777777" w:rsidR="00CC2422" w:rsidRPr="00C73095" w:rsidRDefault="00CC2422"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66F2CD6" w14:textId="77777777" w:rsidR="00CC2422" w:rsidRPr="00C73095" w:rsidRDefault="00CC2422"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2180794" w14:textId="77777777" w:rsidR="00CC2422" w:rsidRPr="00C73095" w:rsidRDefault="00CC2422"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EE779BB" w14:textId="77777777" w:rsidR="00CC2422" w:rsidRPr="00C73095" w:rsidRDefault="00CC2422"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135C0EA" w14:textId="77777777" w:rsidR="00CC2422" w:rsidRPr="00C73095" w:rsidRDefault="00CC2422"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636C3DF" w14:textId="77777777" w:rsidR="00CC2422" w:rsidRPr="00C73095" w:rsidRDefault="00CC2422" w:rsidP="00C73095">
      <w:pPr>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5E052D4F" w14:textId="77777777" w:rsidR="00AC6D8F" w:rsidRPr="00C73095" w:rsidRDefault="00AC6D8F" w:rsidP="00C73095">
      <w:pPr>
        <w:jc w:val="both"/>
        <w:rPr>
          <w:rFonts w:ascii="Cambria" w:hAnsi="Cambria"/>
          <w:kern w:val="22"/>
          <w:sz w:val="22"/>
          <w:szCs w:val="22"/>
        </w:rPr>
      </w:pPr>
    </w:p>
    <w:p w14:paraId="07A80DBD" w14:textId="77777777" w:rsidR="00045D8E" w:rsidRPr="00C73095" w:rsidRDefault="00045D8E" w:rsidP="00C73095">
      <w:pPr>
        <w:rPr>
          <w:rFonts w:ascii="Cambria" w:hAnsi="Cambria"/>
          <w:b/>
          <w:bCs/>
          <w:sz w:val="22"/>
          <w:szCs w:val="22"/>
        </w:rPr>
      </w:pPr>
      <w:r w:rsidRPr="00C73095">
        <w:rPr>
          <w:rFonts w:ascii="Cambria" w:hAnsi="Cambria"/>
          <w:b/>
          <w:bCs/>
          <w:sz w:val="22"/>
          <w:szCs w:val="22"/>
        </w:rPr>
        <w:t>4</w:t>
      </w:r>
      <w:r w:rsidR="00AC6D8F" w:rsidRPr="00C73095">
        <w:rPr>
          <w:rFonts w:ascii="Cambria" w:hAnsi="Cambria"/>
          <w:b/>
          <w:bCs/>
          <w:sz w:val="22"/>
          <w:szCs w:val="22"/>
        </w:rPr>
        <w:t xml:space="preserve">. </w:t>
      </w:r>
      <w:r w:rsidR="007A2A0C" w:rsidRPr="00C73095">
        <w:rPr>
          <w:rFonts w:ascii="Cambria" w:hAnsi="Cambria"/>
          <w:b/>
          <w:bCs/>
          <w:sz w:val="22"/>
          <w:szCs w:val="22"/>
        </w:rPr>
        <w:t>Die Aufgabe</w:t>
      </w:r>
      <w:r w:rsidR="007A2A0C" w:rsidRPr="00C73095">
        <w:rPr>
          <w:rFonts w:ascii="Cambria" w:hAnsi="Cambria"/>
          <w:b/>
          <w:bCs/>
          <w:sz w:val="22"/>
          <w:szCs w:val="22"/>
        </w:rPr>
        <w:tab/>
        <w:t xml:space="preserve">bezieht sich auf den Friedensvertrag von Trianon. </w:t>
      </w:r>
      <w:r w:rsidR="007A2A0C" w:rsidRPr="00C73095">
        <w:rPr>
          <w:rFonts w:ascii="Cambria" w:hAnsi="Cambria"/>
          <w:iCs/>
          <w:sz w:val="22"/>
          <w:szCs w:val="22"/>
        </w:rPr>
        <w:t>(lang)</w:t>
      </w:r>
    </w:p>
    <w:p w14:paraId="5523BD90" w14:textId="77777777" w:rsidR="00AC6D8F" w:rsidRPr="00C73095" w:rsidRDefault="007A2A0C" w:rsidP="00C73095">
      <w:pPr>
        <w:jc w:val="both"/>
        <w:rPr>
          <w:rFonts w:ascii="Cambria" w:hAnsi="Cambria"/>
          <w:bCs/>
          <w:kern w:val="22"/>
          <w:sz w:val="22"/>
        </w:rPr>
      </w:pPr>
      <w:r w:rsidRPr="00C73095">
        <w:rPr>
          <w:rFonts w:ascii="Cambria" w:hAnsi="Cambria"/>
          <w:b/>
          <w:kern w:val="22"/>
          <w:sz w:val="22"/>
          <w:szCs w:val="22"/>
        </w:rPr>
        <w:t xml:space="preserve">Zeigen Sie anhand der Quellen und Ihrer Kenntnisse die hauptsächlichen Beschlüsse des Friedensvertrags von Trianon! Legen Sie auch die Gesichtspunkte und Bestrebungen der Großmächte und der Nationalitäten dar und bewerten Sie diese! </w:t>
      </w:r>
      <w:r w:rsidRPr="00C73095">
        <w:rPr>
          <w:rFonts w:ascii="Cambria" w:hAnsi="Cambria"/>
          <w:i/>
          <w:kern w:val="22"/>
          <w:sz w:val="22"/>
          <w:szCs w:val="22"/>
        </w:rPr>
        <w:t>Verwenden Sie auch den Geschichtsatlas für Mittelschulen!</w:t>
      </w:r>
    </w:p>
    <w:p w14:paraId="572C161A" w14:textId="77777777" w:rsidR="00AC6D8F" w:rsidRPr="00C73095" w:rsidRDefault="00AC6D8F" w:rsidP="00C73095">
      <w:pPr>
        <w:jc w:val="both"/>
        <w:rPr>
          <w:rFonts w:ascii="Cambria" w:hAnsi="Cambria"/>
          <w:b/>
          <w:bCs/>
          <w:i/>
          <w:iCs/>
          <w:kern w:val="22"/>
          <w:sz w:val="22"/>
          <w:szCs w:val="20"/>
        </w:rPr>
      </w:pPr>
    </w:p>
    <w:p w14:paraId="5158C6A6" w14:textId="77777777" w:rsidR="007A2A0C" w:rsidRPr="00C73095" w:rsidRDefault="007A2A0C" w:rsidP="00C73095">
      <w:pPr>
        <w:pStyle w:val="Szvegtrzs"/>
        <w:spacing w:after="0"/>
        <w:jc w:val="both"/>
        <w:rPr>
          <w:rFonts w:ascii="Cambria" w:hAnsi="Cambria"/>
          <w:kern w:val="22"/>
          <w:sz w:val="22"/>
          <w:szCs w:val="22"/>
        </w:rPr>
      </w:pPr>
      <w:r w:rsidRPr="00C73095">
        <w:rPr>
          <w:rFonts w:ascii="Cambria" w:hAnsi="Cambria"/>
          <w:kern w:val="22"/>
          <w:sz w:val="22"/>
          <w:szCs w:val="22"/>
        </w:rPr>
        <w:t>„Artikel 103: Die allgemeine Wehrpflicht in Ungarn muss aufgehoben werden. Die ungarische Armee kann zukünftig nur durch freiwilligen Eintritt aufgestellt und ergänzt werden.</w:t>
      </w:r>
    </w:p>
    <w:p w14:paraId="55C9BB06" w14:textId="77777777" w:rsidR="007A2A0C" w:rsidRPr="00C73095" w:rsidRDefault="007A2A0C" w:rsidP="00C73095">
      <w:pPr>
        <w:pStyle w:val="Szvegtrzs"/>
        <w:spacing w:after="0"/>
        <w:jc w:val="both"/>
        <w:rPr>
          <w:rFonts w:ascii="Cambria" w:hAnsi="Cambria"/>
          <w:kern w:val="22"/>
          <w:sz w:val="22"/>
          <w:szCs w:val="22"/>
        </w:rPr>
      </w:pPr>
      <w:r w:rsidRPr="00C73095">
        <w:rPr>
          <w:rFonts w:ascii="Cambria" w:hAnsi="Cambria"/>
          <w:kern w:val="22"/>
          <w:sz w:val="22"/>
          <w:szCs w:val="22"/>
        </w:rPr>
        <w:t>Artikel 104: Die Gesamtzahl der militärischen Kräfte der ungarischen Armee darf 35 000 Personen einschließlich der Offiziere und der Reserve nicht übersteigen.</w:t>
      </w:r>
    </w:p>
    <w:p w14:paraId="3718C486" w14:textId="77777777" w:rsidR="007A2A0C" w:rsidRPr="00C73095" w:rsidRDefault="007A2A0C" w:rsidP="00C73095">
      <w:pPr>
        <w:pStyle w:val="Szvegtrzs"/>
        <w:spacing w:after="0"/>
        <w:jc w:val="both"/>
        <w:rPr>
          <w:rFonts w:ascii="Cambria" w:hAnsi="Cambria"/>
          <w:i/>
          <w:kern w:val="22"/>
          <w:sz w:val="22"/>
          <w:szCs w:val="22"/>
        </w:rPr>
      </w:pPr>
      <w:r w:rsidRPr="00C73095">
        <w:rPr>
          <w:rFonts w:ascii="Cambria" w:hAnsi="Cambria"/>
          <w:kern w:val="22"/>
          <w:sz w:val="22"/>
          <w:szCs w:val="22"/>
        </w:rPr>
        <w:t xml:space="preserve">Artikel 119: Ebenfalls ist es verboten, Panzerfahrzeuge, Panzer oder andere für Kriegszwecke verwendbare Maschinen in Ungarn zu produzieren oder nach Ungarn einzuführen.” </w:t>
      </w:r>
      <w:r w:rsidRPr="00C73095">
        <w:rPr>
          <w:rFonts w:ascii="Cambria" w:hAnsi="Cambria"/>
          <w:i/>
          <w:kern w:val="22"/>
          <w:sz w:val="22"/>
          <w:szCs w:val="22"/>
        </w:rPr>
        <w:t>(Friedensvertrag von Trianon)</w:t>
      </w:r>
    </w:p>
    <w:p w14:paraId="4C381F5F" w14:textId="77777777" w:rsidR="00AC6D8F" w:rsidRPr="00C73095" w:rsidRDefault="00AC6D8F" w:rsidP="00C73095">
      <w:pPr>
        <w:jc w:val="both"/>
        <w:rPr>
          <w:rFonts w:ascii="Cambria" w:hAnsi="Cambria"/>
          <w:kern w:val="22"/>
          <w:sz w:val="22"/>
        </w:rPr>
      </w:pPr>
    </w:p>
    <w:p w14:paraId="20185F6C" w14:textId="77777777" w:rsidR="00AC6D8F" w:rsidRPr="00C73095" w:rsidRDefault="00AC6D8F" w:rsidP="00C73095">
      <w:pPr>
        <w:jc w:val="both"/>
        <w:rPr>
          <w:rFonts w:ascii="Cambria" w:hAnsi="Cambria"/>
          <w:kern w:val="22"/>
          <w:sz w:val="22"/>
        </w:rPr>
      </w:pPr>
      <w:r w:rsidRPr="00C73095">
        <w:rPr>
          <w:rFonts w:ascii="Cambria" w:hAnsi="Cambria"/>
          <w:kern w:val="22"/>
          <w:sz w:val="22"/>
        </w:rPr>
        <w:t>„103. cikk. Az általános hadkötelezettséget Magyarországon meg kell szüntetni. A magyar hadsereget a jövőben csak önkéntes belépés alapján lehet felállítani és kiegészíteni.</w:t>
      </w:r>
    </w:p>
    <w:p w14:paraId="621178E4" w14:textId="77777777" w:rsidR="00AC6D8F" w:rsidRPr="00C73095" w:rsidRDefault="00AC6D8F" w:rsidP="00C73095">
      <w:pPr>
        <w:jc w:val="both"/>
        <w:rPr>
          <w:rFonts w:ascii="Cambria" w:hAnsi="Cambria"/>
          <w:kern w:val="22"/>
          <w:sz w:val="22"/>
        </w:rPr>
      </w:pPr>
      <w:r w:rsidRPr="00C73095">
        <w:rPr>
          <w:rFonts w:ascii="Cambria" w:hAnsi="Cambria"/>
          <w:kern w:val="22"/>
          <w:sz w:val="22"/>
        </w:rPr>
        <w:t>104. cikk. A magyar hadsereg katonai erőinek összessége nem haladhatja meg a 35.000 főt, beleértve a tiszteket és a pótkeret csapatait.</w:t>
      </w:r>
    </w:p>
    <w:p w14:paraId="5357A7AE" w14:textId="77777777" w:rsidR="00AC6D8F" w:rsidRPr="00C73095" w:rsidRDefault="00AC6D8F" w:rsidP="00C73095">
      <w:pPr>
        <w:jc w:val="both"/>
        <w:rPr>
          <w:rFonts w:ascii="Cambria" w:hAnsi="Cambria"/>
          <w:i/>
          <w:iCs/>
          <w:kern w:val="22"/>
          <w:sz w:val="22"/>
        </w:rPr>
      </w:pPr>
      <w:r w:rsidRPr="00C73095">
        <w:rPr>
          <w:rFonts w:ascii="Cambria" w:hAnsi="Cambria"/>
          <w:kern w:val="22"/>
          <w:sz w:val="22"/>
        </w:rPr>
        <w:t xml:space="preserve">119. cikk. Hasonlóképpen tilos páncélos járműveket, tankokat vagy hadicélokra felhasználható más hasonló gépeket Magyarországon gyártani és Magyarországra behozni.” </w:t>
      </w:r>
      <w:r w:rsidRPr="00C73095">
        <w:rPr>
          <w:rFonts w:ascii="Cambria" w:hAnsi="Cambria"/>
          <w:i/>
          <w:iCs/>
          <w:kern w:val="22"/>
          <w:sz w:val="22"/>
        </w:rPr>
        <w:t>(A trianoni békeszerződés)</w:t>
      </w:r>
    </w:p>
    <w:p w14:paraId="64C8AAC8" w14:textId="77777777" w:rsidR="00AC6D8F" w:rsidRPr="00C73095" w:rsidRDefault="00AC6D8F" w:rsidP="00C73095">
      <w:pPr>
        <w:jc w:val="both"/>
        <w:rPr>
          <w:rFonts w:ascii="Cambria" w:hAnsi="Cambria"/>
          <w:kern w:val="22"/>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2552"/>
        <w:gridCol w:w="2409"/>
        <w:gridCol w:w="2523"/>
      </w:tblGrid>
      <w:tr w:rsidR="00AC6D8F" w:rsidRPr="00C73095" w14:paraId="730BF0BE" w14:textId="77777777" w:rsidTr="00E14ABA">
        <w:tc>
          <w:tcPr>
            <w:tcW w:w="10348" w:type="dxa"/>
            <w:gridSpan w:val="4"/>
            <w:shd w:val="clear" w:color="auto" w:fill="auto"/>
          </w:tcPr>
          <w:p w14:paraId="014C9C11" w14:textId="77777777" w:rsidR="00AC6D8F" w:rsidRPr="00C73095" w:rsidRDefault="007A2A0C" w:rsidP="00C73095">
            <w:pPr>
              <w:jc w:val="center"/>
              <w:rPr>
                <w:rFonts w:ascii="Cambria" w:hAnsi="Cambria"/>
                <w:b/>
                <w:bCs/>
                <w:i/>
                <w:iCs/>
                <w:kern w:val="22"/>
                <w:sz w:val="22"/>
                <w:szCs w:val="22"/>
              </w:rPr>
            </w:pPr>
            <w:r w:rsidRPr="00C73095">
              <w:rPr>
                <w:rFonts w:ascii="Cambria" w:hAnsi="Cambria"/>
                <w:b/>
                <w:kern w:val="22"/>
                <w:sz w:val="22"/>
                <w:szCs w:val="22"/>
                <w:lang w:val="en-US"/>
              </w:rPr>
              <w:t>Anteil der Nachfolgestaaten an der Fläche und Bevölkerung des historischen Ungarn</w:t>
            </w:r>
          </w:p>
        </w:tc>
      </w:tr>
      <w:tr w:rsidR="007A2A0C" w:rsidRPr="00C73095" w14:paraId="6A07C779" w14:textId="77777777" w:rsidTr="007A2A0C">
        <w:tc>
          <w:tcPr>
            <w:tcW w:w="2864" w:type="dxa"/>
            <w:shd w:val="clear" w:color="auto" w:fill="auto"/>
          </w:tcPr>
          <w:p w14:paraId="2C1FAE8C" w14:textId="77777777" w:rsidR="007A2A0C" w:rsidRPr="00C73095" w:rsidRDefault="007A2A0C" w:rsidP="00C73095">
            <w:pPr>
              <w:pStyle w:val="TableParagraph"/>
              <w:spacing w:line="275" w:lineRule="exact"/>
              <w:jc w:val="center"/>
              <w:rPr>
                <w:rFonts w:ascii="Cambria" w:hAnsi="Cambria"/>
                <w:b/>
                <w:kern w:val="22"/>
                <w:lang w:val="en-US"/>
              </w:rPr>
            </w:pPr>
            <w:r w:rsidRPr="00C73095">
              <w:rPr>
                <w:rFonts w:ascii="Cambria" w:hAnsi="Cambria"/>
                <w:b/>
                <w:kern w:val="22"/>
                <w:lang w:val="en-US"/>
              </w:rPr>
              <w:t>Land</w:t>
            </w:r>
          </w:p>
        </w:tc>
        <w:tc>
          <w:tcPr>
            <w:tcW w:w="2552" w:type="dxa"/>
            <w:shd w:val="clear" w:color="auto" w:fill="auto"/>
          </w:tcPr>
          <w:p w14:paraId="56780A19" w14:textId="77777777" w:rsidR="007A2A0C" w:rsidRPr="00C73095" w:rsidRDefault="007A2A0C" w:rsidP="00C73095">
            <w:pPr>
              <w:pStyle w:val="TableParagraph"/>
              <w:spacing w:line="275" w:lineRule="exact"/>
              <w:jc w:val="center"/>
              <w:rPr>
                <w:rFonts w:ascii="Cambria" w:hAnsi="Cambria"/>
                <w:b/>
                <w:kern w:val="22"/>
                <w:lang w:val="en-US"/>
              </w:rPr>
            </w:pPr>
            <w:r w:rsidRPr="00C73095">
              <w:rPr>
                <w:rFonts w:ascii="Cambria" w:hAnsi="Cambria"/>
                <w:b/>
                <w:kern w:val="22"/>
                <w:lang w:val="en-US"/>
              </w:rPr>
              <w:t>Fläche (km²)</w:t>
            </w:r>
          </w:p>
        </w:tc>
        <w:tc>
          <w:tcPr>
            <w:tcW w:w="2409" w:type="dxa"/>
            <w:shd w:val="clear" w:color="auto" w:fill="auto"/>
          </w:tcPr>
          <w:p w14:paraId="562847BC" w14:textId="77777777" w:rsidR="007A2A0C" w:rsidRPr="00C73095" w:rsidRDefault="007A2A0C" w:rsidP="00C73095">
            <w:pPr>
              <w:pStyle w:val="TableParagraph"/>
              <w:spacing w:line="276" w:lineRule="exact"/>
              <w:jc w:val="center"/>
              <w:rPr>
                <w:rFonts w:ascii="Cambria" w:hAnsi="Cambria"/>
                <w:b/>
                <w:kern w:val="22"/>
                <w:lang w:val="en-US"/>
              </w:rPr>
            </w:pPr>
            <w:r w:rsidRPr="00C73095">
              <w:rPr>
                <w:rFonts w:ascii="Cambria" w:hAnsi="Cambria"/>
                <w:b/>
                <w:kern w:val="22"/>
                <w:lang w:val="en-US"/>
              </w:rPr>
              <w:t>Bevölkerung (Personen)</w:t>
            </w:r>
          </w:p>
        </w:tc>
        <w:tc>
          <w:tcPr>
            <w:tcW w:w="2523" w:type="dxa"/>
            <w:shd w:val="clear" w:color="auto" w:fill="auto"/>
          </w:tcPr>
          <w:p w14:paraId="6254CB4A" w14:textId="77777777" w:rsidR="007A2A0C" w:rsidRPr="00C73095" w:rsidRDefault="007A2A0C" w:rsidP="00C73095">
            <w:pPr>
              <w:pStyle w:val="TableParagraph"/>
              <w:spacing w:line="276" w:lineRule="exact"/>
              <w:jc w:val="center"/>
              <w:rPr>
                <w:rFonts w:ascii="Cambria" w:hAnsi="Cambria"/>
                <w:b/>
                <w:kern w:val="22"/>
                <w:lang w:val="en-US"/>
              </w:rPr>
            </w:pPr>
            <w:r w:rsidRPr="00C73095">
              <w:rPr>
                <w:rFonts w:ascii="Cambria" w:hAnsi="Cambria"/>
                <w:b/>
                <w:kern w:val="22"/>
                <w:lang w:val="en-US"/>
              </w:rPr>
              <w:t>davon Ungarn (%)</w:t>
            </w:r>
          </w:p>
        </w:tc>
      </w:tr>
      <w:tr w:rsidR="007A2A0C" w:rsidRPr="00C73095" w14:paraId="3AE4589E" w14:textId="77777777" w:rsidTr="007A2A0C">
        <w:tc>
          <w:tcPr>
            <w:tcW w:w="2864" w:type="dxa"/>
            <w:shd w:val="clear" w:color="auto" w:fill="auto"/>
          </w:tcPr>
          <w:p w14:paraId="477C54E2" w14:textId="77777777" w:rsidR="007A2A0C" w:rsidRPr="00C73095" w:rsidRDefault="007A2A0C" w:rsidP="00C73095">
            <w:pPr>
              <w:pStyle w:val="TableParagraph"/>
              <w:spacing w:line="253" w:lineRule="exact"/>
              <w:jc w:val="center"/>
              <w:rPr>
                <w:rFonts w:ascii="Cambria" w:hAnsi="Cambria"/>
                <w:kern w:val="22"/>
                <w:lang w:val="en-US"/>
              </w:rPr>
            </w:pPr>
            <w:r w:rsidRPr="00C73095">
              <w:rPr>
                <w:rFonts w:ascii="Cambria" w:hAnsi="Cambria"/>
                <w:kern w:val="22"/>
                <w:lang w:val="en-US"/>
              </w:rPr>
              <w:t>Tschechoslowakei</w:t>
            </w:r>
          </w:p>
        </w:tc>
        <w:tc>
          <w:tcPr>
            <w:tcW w:w="2552" w:type="dxa"/>
            <w:shd w:val="clear" w:color="auto" w:fill="auto"/>
          </w:tcPr>
          <w:p w14:paraId="07D13979" w14:textId="77777777" w:rsidR="007A2A0C" w:rsidRPr="00C73095" w:rsidRDefault="007A2A0C" w:rsidP="00C73095">
            <w:pPr>
              <w:jc w:val="center"/>
              <w:rPr>
                <w:rFonts w:ascii="Cambria" w:hAnsi="Cambria"/>
                <w:b/>
                <w:bCs/>
                <w:i/>
                <w:iCs/>
                <w:kern w:val="22"/>
                <w:sz w:val="22"/>
                <w:szCs w:val="22"/>
              </w:rPr>
            </w:pPr>
            <w:r w:rsidRPr="00C73095">
              <w:rPr>
                <w:rFonts w:ascii="Cambria" w:hAnsi="Cambria"/>
                <w:kern w:val="22"/>
                <w:sz w:val="22"/>
                <w:szCs w:val="22"/>
              </w:rPr>
              <w:t>61 633</w:t>
            </w:r>
          </w:p>
        </w:tc>
        <w:tc>
          <w:tcPr>
            <w:tcW w:w="2409" w:type="dxa"/>
            <w:shd w:val="clear" w:color="auto" w:fill="auto"/>
          </w:tcPr>
          <w:p w14:paraId="0096827F" w14:textId="77777777" w:rsidR="007A2A0C" w:rsidRPr="00C73095" w:rsidRDefault="007A2A0C" w:rsidP="00C73095">
            <w:pPr>
              <w:jc w:val="center"/>
              <w:rPr>
                <w:rFonts w:ascii="Cambria" w:hAnsi="Cambria"/>
                <w:b/>
                <w:bCs/>
                <w:i/>
                <w:iCs/>
                <w:kern w:val="22"/>
                <w:sz w:val="22"/>
                <w:szCs w:val="22"/>
              </w:rPr>
            </w:pPr>
            <w:r w:rsidRPr="00C73095">
              <w:rPr>
                <w:rFonts w:ascii="Cambria" w:hAnsi="Cambria"/>
                <w:kern w:val="22"/>
                <w:sz w:val="22"/>
                <w:szCs w:val="22"/>
              </w:rPr>
              <w:t>3 517 568</w:t>
            </w:r>
          </w:p>
        </w:tc>
        <w:tc>
          <w:tcPr>
            <w:tcW w:w="2523" w:type="dxa"/>
            <w:shd w:val="clear" w:color="auto" w:fill="auto"/>
          </w:tcPr>
          <w:p w14:paraId="2918E3B5" w14:textId="77777777" w:rsidR="007A2A0C" w:rsidRPr="00C73095" w:rsidRDefault="007A2A0C" w:rsidP="00C73095">
            <w:pPr>
              <w:jc w:val="center"/>
              <w:rPr>
                <w:rFonts w:ascii="Cambria" w:hAnsi="Cambria"/>
                <w:b/>
                <w:bCs/>
                <w:i/>
                <w:iCs/>
                <w:kern w:val="22"/>
                <w:sz w:val="22"/>
                <w:szCs w:val="22"/>
              </w:rPr>
            </w:pPr>
            <w:r w:rsidRPr="00C73095">
              <w:rPr>
                <w:rFonts w:ascii="Cambria" w:hAnsi="Cambria"/>
                <w:kern w:val="22"/>
                <w:sz w:val="22"/>
                <w:szCs w:val="22"/>
              </w:rPr>
              <w:t>30.3</w:t>
            </w:r>
          </w:p>
        </w:tc>
      </w:tr>
      <w:tr w:rsidR="007A2A0C" w:rsidRPr="00C73095" w14:paraId="7CCF2AB3" w14:textId="77777777" w:rsidTr="007A2A0C">
        <w:tc>
          <w:tcPr>
            <w:tcW w:w="2864" w:type="dxa"/>
            <w:shd w:val="clear" w:color="auto" w:fill="auto"/>
          </w:tcPr>
          <w:p w14:paraId="65287DC6" w14:textId="77777777" w:rsidR="007A2A0C" w:rsidRPr="00C73095" w:rsidRDefault="007A2A0C" w:rsidP="00C73095">
            <w:pPr>
              <w:pStyle w:val="TableParagraph"/>
              <w:spacing w:line="257" w:lineRule="exact"/>
              <w:jc w:val="center"/>
              <w:rPr>
                <w:rFonts w:ascii="Cambria" w:hAnsi="Cambria"/>
                <w:kern w:val="22"/>
                <w:lang w:val="en-US"/>
              </w:rPr>
            </w:pPr>
            <w:r w:rsidRPr="00C73095">
              <w:rPr>
                <w:rFonts w:ascii="Cambria" w:hAnsi="Cambria"/>
                <w:kern w:val="22"/>
                <w:lang w:val="en-US"/>
              </w:rPr>
              <w:t>Rumänien</w:t>
            </w:r>
          </w:p>
        </w:tc>
        <w:tc>
          <w:tcPr>
            <w:tcW w:w="2552" w:type="dxa"/>
            <w:shd w:val="clear" w:color="auto" w:fill="auto"/>
          </w:tcPr>
          <w:p w14:paraId="5D6E0B51" w14:textId="77777777" w:rsidR="007A2A0C" w:rsidRPr="00C73095" w:rsidRDefault="007A2A0C" w:rsidP="00C73095">
            <w:pPr>
              <w:jc w:val="center"/>
              <w:rPr>
                <w:rFonts w:ascii="Cambria" w:hAnsi="Cambria"/>
                <w:b/>
                <w:bCs/>
                <w:i/>
                <w:iCs/>
                <w:kern w:val="22"/>
                <w:sz w:val="22"/>
                <w:szCs w:val="22"/>
              </w:rPr>
            </w:pPr>
            <w:r w:rsidRPr="00C73095">
              <w:rPr>
                <w:rFonts w:ascii="Cambria" w:hAnsi="Cambria"/>
                <w:kern w:val="22"/>
                <w:sz w:val="22"/>
                <w:szCs w:val="22"/>
              </w:rPr>
              <w:t>103 093</w:t>
            </w:r>
          </w:p>
        </w:tc>
        <w:tc>
          <w:tcPr>
            <w:tcW w:w="2409" w:type="dxa"/>
            <w:shd w:val="clear" w:color="auto" w:fill="auto"/>
          </w:tcPr>
          <w:p w14:paraId="61B4FBF7" w14:textId="77777777" w:rsidR="007A2A0C" w:rsidRPr="00C73095" w:rsidRDefault="007A2A0C" w:rsidP="00C73095">
            <w:pPr>
              <w:jc w:val="center"/>
              <w:rPr>
                <w:rFonts w:ascii="Cambria" w:hAnsi="Cambria"/>
                <w:b/>
                <w:bCs/>
                <w:i/>
                <w:iCs/>
                <w:kern w:val="22"/>
                <w:sz w:val="22"/>
                <w:szCs w:val="22"/>
              </w:rPr>
            </w:pPr>
            <w:r w:rsidRPr="00C73095">
              <w:rPr>
                <w:rFonts w:ascii="Cambria" w:hAnsi="Cambria"/>
                <w:kern w:val="22"/>
                <w:sz w:val="22"/>
                <w:szCs w:val="22"/>
              </w:rPr>
              <w:t>3 517 568</w:t>
            </w:r>
          </w:p>
        </w:tc>
        <w:tc>
          <w:tcPr>
            <w:tcW w:w="2523" w:type="dxa"/>
            <w:shd w:val="clear" w:color="auto" w:fill="auto"/>
          </w:tcPr>
          <w:p w14:paraId="77330EE4" w14:textId="77777777" w:rsidR="007A2A0C" w:rsidRPr="00C73095" w:rsidRDefault="007A2A0C" w:rsidP="00C73095">
            <w:pPr>
              <w:jc w:val="center"/>
              <w:rPr>
                <w:rFonts w:ascii="Cambria" w:hAnsi="Cambria"/>
                <w:b/>
                <w:bCs/>
                <w:i/>
                <w:iCs/>
                <w:kern w:val="22"/>
                <w:sz w:val="22"/>
                <w:szCs w:val="22"/>
              </w:rPr>
            </w:pPr>
            <w:r w:rsidRPr="00C73095">
              <w:rPr>
                <w:rFonts w:ascii="Cambria" w:hAnsi="Cambria"/>
                <w:kern w:val="22"/>
                <w:sz w:val="22"/>
                <w:szCs w:val="22"/>
              </w:rPr>
              <w:t>31.6</w:t>
            </w:r>
          </w:p>
        </w:tc>
      </w:tr>
      <w:tr w:rsidR="007A2A0C" w:rsidRPr="00C73095" w14:paraId="72EE4E45" w14:textId="77777777" w:rsidTr="007A2A0C">
        <w:tc>
          <w:tcPr>
            <w:tcW w:w="2864" w:type="dxa"/>
            <w:shd w:val="clear" w:color="auto" w:fill="auto"/>
          </w:tcPr>
          <w:p w14:paraId="32A60831" w14:textId="77777777" w:rsidR="007A2A0C" w:rsidRPr="00C73095" w:rsidRDefault="007A2A0C" w:rsidP="00C73095">
            <w:pPr>
              <w:pStyle w:val="TableParagraph"/>
              <w:tabs>
                <w:tab w:val="left" w:pos="69"/>
                <w:tab w:val="left" w:pos="2102"/>
              </w:tabs>
              <w:jc w:val="center"/>
              <w:rPr>
                <w:rFonts w:ascii="Cambria" w:hAnsi="Cambria"/>
                <w:kern w:val="22"/>
                <w:lang w:val="en-US"/>
              </w:rPr>
            </w:pPr>
            <w:r w:rsidRPr="00C73095">
              <w:rPr>
                <w:rFonts w:ascii="Cambria" w:hAnsi="Cambria"/>
                <w:kern w:val="22"/>
                <w:lang w:val="en-US"/>
              </w:rPr>
              <w:t>Königreich der Serben,</w:t>
            </w:r>
          </w:p>
          <w:p w14:paraId="269520AF" w14:textId="77777777" w:rsidR="007A2A0C" w:rsidRPr="00C73095" w:rsidRDefault="007A2A0C" w:rsidP="00C73095">
            <w:pPr>
              <w:pStyle w:val="TableParagraph"/>
              <w:tabs>
                <w:tab w:val="left" w:pos="69"/>
              </w:tabs>
              <w:jc w:val="center"/>
              <w:rPr>
                <w:rFonts w:ascii="Cambria" w:hAnsi="Cambria"/>
                <w:kern w:val="22"/>
                <w:lang w:val="en-US"/>
              </w:rPr>
            </w:pPr>
            <w:r w:rsidRPr="00C73095">
              <w:rPr>
                <w:rFonts w:ascii="Cambria" w:hAnsi="Cambria"/>
                <w:kern w:val="22"/>
                <w:lang w:val="en-US"/>
              </w:rPr>
              <w:t>Kroaten und Slowenen</w:t>
            </w:r>
          </w:p>
        </w:tc>
        <w:tc>
          <w:tcPr>
            <w:tcW w:w="2552" w:type="dxa"/>
            <w:shd w:val="clear" w:color="auto" w:fill="auto"/>
          </w:tcPr>
          <w:p w14:paraId="4213AE18" w14:textId="77777777" w:rsidR="007A2A0C" w:rsidRPr="00C73095" w:rsidRDefault="007A2A0C" w:rsidP="00C73095">
            <w:pPr>
              <w:jc w:val="center"/>
              <w:rPr>
                <w:rFonts w:ascii="Cambria" w:hAnsi="Cambria"/>
                <w:b/>
                <w:bCs/>
                <w:i/>
                <w:iCs/>
                <w:kern w:val="22"/>
                <w:sz w:val="22"/>
                <w:szCs w:val="22"/>
              </w:rPr>
            </w:pPr>
            <w:r w:rsidRPr="00C73095">
              <w:rPr>
                <w:rFonts w:ascii="Cambria" w:hAnsi="Cambria"/>
                <w:kern w:val="22"/>
                <w:sz w:val="22"/>
                <w:szCs w:val="22"/>
              </w:rPr>
              <w:t>20 551</w:t>
            </w:r>
          </w:p>
        </w:tc>
        <w:tc>
          <w:tcPr>
            <w:tcW w:w="2409" w:type="dxa"/>
            <w:shd w:val="clear" w:color="auto" w:fill="auto"/>
          </w:tcPr>
          <w:p w14:paraId="080AA45E" w14:textId="77777777" w:rsidR="007A2A0C" w:rsidRPr="00C73095" w:rsidRDefault="007A2A0C" w:rsidP="00C73095">
            <w:pPr>
              <w:jc w:val="center"/>
              <w:rPr>
                <w:rFonts w:ascii="Cambria" w:hAnsi="Cambria"/>
                <w:b/>
                <w:bCs/>
                <w:i/>
                <w:iCs/>
                <w:kern w:val="22"/>
                <w:sz w:val="22"/>
                <w:szCs w:val="22"/>
              </w:rPr>
            </w:pPr>
            <w:r w:rsidRPr="00C73095">
              <w:rPr>
                <w:rFonts w:ascii="Cambria" w:hAnsi="Cambria"/>
                <w:kern w:val="22"/>
                <w:sz w:val="22"/>
                <w:szCs w:val="22"/>
              </w:rPr>
              <w:t>1 509 295</w:t>
            </w:r>
          </w:p>
        </w:tc>
        <w:tc>
          <w:tcPr>
            <w:tcW w:w="2523" w:type="dxa"/>
            <w:shd w:val="clear" w:color="auto" w:fill="auto"/>
          </w:tcPr>
          <w:p w14:paraId="1B504EDE" w14:textId="77777777" w:rsidR="007A2A0C" w:rsidRPr="00C73095" w:rsidRDefault="007A2A0C" w:rsidP="00C73095">
            <w:pPr>
              <w:jc w:val="center"/>
              <w:rPr>
                <w:rFonts w:ascii="Cambria" w:hAnsi="Cambria"/>
                <w:b/>
                <w:bCs/>
                <w:i/>
                <w:iCs/>
                <w:kern w:val="22"/>
                <w:sz w:val="22"/>
                <w:szCs w:val="22"/>
              </w:rPr>
            </w:pPr>
            <w:r w:rsidRPr="00C73095">
              <w:rPr>
                <w:rFonts w:ascii="Cambria" w:hAnsi="Cambria"/>
                <w:kern w:val="22"/>
                <w:sz w:val="22"/>
                <w:szCs w:val="22"/>
              </w:rPr>
              <w:t>30.3</w:t>
            </w:r>
          </w:p>
        </w:tc>
      </w:tr>
      <w:tr w:rsidR="007A2A0C" w:rsidRPr="00C73095" w14:paraId="0FE64E72" w14:textId="77777777" w:rsidTr="007A2A0C">
        <w:tc>
          <w:tcPr>
            <w:tcW w:w="2864" w:type="dxa"/>
            <w:shd w:val="clear" w:color="auto" w:fill="auto"/>
          </w:tcPr>
          <w:p w14:paraId="3B3DB30A" w14:textId="77777777" w:rsidR="007A2A0C" w:rsidRPr="00C73095" w:rsidRDefault="007A2A0C" w:rsidP="00C73095">
            <w:pPr>
              <w:pStyle w:val="TableParagraph"/>
              <w:spacing w:line="256" w:lineRule="exact"/>
              <w:jc w:val="center"/>
              <w:rPr>
                <w:rFonts w:ascii="Cambria" w:hAnsi="Cambria"/>
                <w:kern w:val="22"/>
                <w:lang w:val="en-US"/>
              </w:rPr>
            </w:pPr>
            <w:r w:rsidRPr="00C73095">
              <w:rPr>
                <w:rFonts w:ascii="Cambria" w:hAnsi="Cambria"/>
                <w:kern w:val="22"/>
                <w:lang w:val="en-US"/>
              </w:rPr>
              <w:t>Österreich</w:t>
            </w:r>
          </w:p>
        </w:tc>
        <w:tc>
          <w:tcPr>
            <w:tcW w:w="2552" w:type="dxa"/>
            <w:shd w:val="clear" w:color="auto" w:fill="auto"/>
          </w:tcPr>
          <w:p w14:paraId="490A57C8" w14:textId="77777777" w:rsidR="007A2A0C" w:rsidRPr="00C73095" w:rsidRDefault="007A2A0C" w:rsidP="00C73095">
            <w:pPr>
              <w:jc w:val="center"/>
              <w:rPr>
                <w:rFonts w:ascii="Cambria" w:hAnsi="Cambria"/>
                <w:b/>
                <w:bCs/>
                <w:i/>
                <w:iCs/>
                <w:kern w:val="22"/>
                <w:sz w:val="22"/>
                <w:szCs w:val="22"/>
              </w:rPr>
            </w:pPr>
            <w:r w:rsidRPr="00C73095">
              <w:rPr>
                <w:rFonts w:ascii="Cambria" w:hAnsi="Cambria"/>
                <w:kern w:val="22"/>
                <w:sz w:val="22"/>
                <w:szCs w:val="22"/>
              </w:rPr>
              <w:t>4 020</w:t>
            </w:r>
          </w:p>
        </w:tc>
        <w:tc>
          <w:tcPr>
            <w:tcW w:w="2409" w:type="dxa"/>
            <w:shd w:val="clear" w:color="auto" w:fill="auto"/>
          </w:tcPr>
          <w:p w14:paraId="2CD662A2" w14:textId="77777777" w:rsidR="007A2A0C" w:rsidRPr="00C73095" w:rsidRDefault="007A2A0C" w:rsidP="00C73095">
            <w:pPr>
              <w:jc w:val="center"/>
              <w:rPr>
                <w:rFonts w:ascii="Cambria" w:hAnsi="Cambria"/>
                <w:b/>
                <w:bCs/>
                <w:i/>
                <w:iCs/>
                <w:kern w:val="22"/>
                <w:sz w:val="22"/>
                <w:szCs w:val="22"/>
              </w:rPr>
            </w:pPr>
            <w:r w:rsidRPr="00C73095">
              <w:rPr>
                <w:rFonts w:ascii="Cambria" w:hAnsi="Cambria"/>
                <w:kern w:val="22"/>
                <w:sz w:val="22"/>
                <w:szCs w:val="22"/>
              </w:rPr>
              <w:t>291 618</w:t>
            </w:r>
          </w:p>
        </w:tc>
        <w:tc>
          <w:tcPr>
            <w:tcW w:w="2523" w:type="dxa"/>
            <w:shd w:val="clear" w:color="auto" w:fill="auto"/>
          </w:tcPr>
          <w:p w14:paraId="3792A590" w14:textId="77777777" w:rsidR="007A2A0C" w:rsidRPr="00C73095" w:rsidRDefault="007A2A0C" w:rsidP="00C73095">
            <w:pPr>
              <w:jc w:val="center"/>
              <w:rPr>
                <w:rFonts w:ascii="Cambria" w:hAnsi="Cambria"/>
                <w:b/>
                <w:bCs/>
                <w:i/>
                <w:iCs/>
                <w:kern w:val="22"/>
                <w:sz w:val="22"/>
                <w:szCs w:val="22"/>
              </w:rPr>
            </w:pPr>
            <w:r w:rsidRPr="00C73095">
              <w:rPr>
                <w:rFonts w:ascii="Cambria" w:hAnsi="Cambria"/>
                <w:kern w:val="22"/>
                <w:sz w:val="22"/>
                <w:szCs w:val="22"/>
              </w:rPr>
              <w:t>8.9</w:t>
            </w:r>
          </w:p>
        </w:tc>
      </w:tr>
      <w:tr w:rsidR="007A2A0C" w:rsidRPr="00C73095" w14:paraId="45F067FA" w14:textId="77777777" w:rsidTr="007A2A0C">
        <w:tc>
          <w:tcPr>
            <w:tcW w:w="2864" w:type="dxa"/>
            <w:shd w:val="clear" w:color="auto" w:fill="auto"/>
          </w:tcPr>
          <w:p w14:paraId="115C29AF" w14:textId="77777777" w:rsidR="007A2A0C" w:rsidRPr="00C73095" w:rsidRDefault="007A2A0C" w:rsidP="00C73095">
            <w:pPr>
              <w:pStyle w:val="TableParagraph"/>
              <w:spacing w:line="257" w:lineRule="exact"/>
              <w:jc w:val="center"/>
              <w:rPr>
                <w:rFonts w:ascii="Cambria" w:hAnsi="Cambria"/>
                <w:kern w:val="22"/>
                <w:lang w:val="en-US"/>
              </w:rPr>
            </w:pPr>
            <w:r w:rsidRPr="00C73095">
              <w:rPr>
                <w:rFonts w:ascii="Cambria" w:hAnsi="Cambria"/>
                <w:kern w:val="22"/>
                <w:lang w:val="en-US"/>
              </w:rPr>
              <w:t>Italien</w:t>
            </w:r>
          </w:p>
        </w:tc>
        <w:tc>
          <w:tcPr>
            <w:tcW w:w="2552" w:type="dxa"/>
            <w:shd w:val="clear" w:color="auto" w:fill="auto"/>
          </w:tcPr>
          <w:p w14:paraId="17B7CFE1" w14:textId="77777777" w:rsidR="007A2A0C" w:rsidRPr="00C73095" w:rsidRDefault="007A2A0C" w:rsidP="00C73095">
            <w:pPr>
              <w:jc w:val="center"/>
              <w:rPr>
                <w:rFonts w:ascii="Cambria" w:hAnsi="Cambria"/>
                <w:b/>
                <w:bCs/>
                <w:i/>
                <w:iCs/>
                <w:kern w:val="22"/>
                <w:sz w:val="22"/>
                <w:szCs w:val="22"/>
              </w:rPr>
            </w:pPr>
            <w:r w:rsidRPr="00C73095">
              <w:rPr>
                <w:rFonts w:ascii="Cambria" w:hAnsi="Cambria"/>
                <w:kern w:val="22"/>
                <w:sz w:val="22"/>
                <w:szCs w:val="22"/>
              </w:rPr>
              <w:t>21</w:t>
            </w:r>
          </w:p>
        </w:tc>
        <w:tc>
          <w:tcPr>
            <w:tcW w:w="2409" w:type="dxa"/>
            <w:shd w:val="clear" w:color="auto" w:fill="auto"/>
          </w:tcPr>
          <w:p w14:paraId="01AEB226" w14:textId="77777777" w:rsidR="007A2A0C" w:rsidRPr="00C73095" w:rsidRDefault="007A2A0C" w:rsidP="00C73095">
            <w:pPr>
              <w:jc w:val="center"/>
              <w:rPr>
                <w:rFonts w:ascii="Cambria" w:hAnsi="Cambria"/>
                <w:b/>
                <w:bCs/>
                <w:i/>
                <w:iCs/>
                <w:kern w:val="22"/>
                <w:sz w:val="22"/>
                <w:szCs w:val="22"/>
              </w:rPr>
            </w:pPr>
            <w:r w:rsidRPr="00C73095">
              <w:rPr>
                <w:rFonts w:ascii="Cambria" w:hAnsi="Cambria"/>
                <w:kern w:val="22"/>
                <w:sz w:val="22"/>
                <w:szCs w:val="22"/>
              </w:rPr>
              <w:t>49 806</w:t>
            </w:r>
          </w:p>
        </w:tc>
        <w:tc>
          <w:tcPr>
            <w:tcW w:w="2523" w:type="dxa"/>
            <w:shd w:val="clear" w:color="auto" w:fill="auto"/>
          </w:tcPr>
          <w:p w14:paraId="25F51341" w14:textId="77777777" w:rsidR="007A2A0C" w:rsidRPr="00C73095" w:rsidRDefault="007A2A0C" w:rsidP="00C73095">
            <w:pPr>
              <w:jc w:val="center"/>
              <w:rPr>
                <w:rFonts w:ascii="Cambria" w:hAnsi="Cambria"/>
                <w:b/>
                <w:bCs/>
                <w:i/>
                <w:iCs/>
                <w:kern w:val="22"/>
                <w:sz w:val="22"/>
                <w:szCs w:val="22"/>
              </w:rPr>
            </w:pPr>
            <w:r w:rsidRPr="00C73095">
              <w:rPr>
                <w:rFonts w:ascii="Cambria" w:hAnsi="Cambria"/>
                <w:kern w:val="22"/>
                <w:sz w:val="22"/>
                <w:szCs w:val="22"/>
              </w:rPr>
              <w:t>13.0</w:t>
            </w:r>
          </w:p>
        </w:tc>
      </w:tr>
      <w:tr w:rsidR="007A2A0C" w:rsidRPr="00C73095" w14:paraId="3BC214BF" w14:textId="77777777" w:rsidTr="007A2A0C">
        <w:tc>
          <w:tcPr>
            <w:tcW w:w="2864" w:type="dxa"/>
            <w:shd w:val="clear" w:color="auto" w:fill="auto"/>
          </w:tcPr>
          <w:p w14:paraId="32D1B79D" w14:textId="77777777" w:rsidR="007A2A0C" w:rsidRPr="00C73095" w:rsidRDefault="007A2A0C" w:rsidP="00C73095">
            <w:pPr>
              <w:pStyle w:val="TableParagraph"/>
              <w:spacing w:line="256" w:lineRule="exact"/>
              <w:jc w:val="center"/>
              <w:rPr>
                <w:rFonts w:ascii="Cambria" w:hAnsi="Cambria"/>
                <w:kern w:val="22"/>
                <w:lang w:val="en-US"/>
              </w:rPr>
            </w:pPr>
            <w:r w:rsidRPr="00C73095">
              <w:rPr>
                <w:rFonts w:ascii="Cambria" w:hAnsi="Cambria"/>
                <w:kern w:val="22"/>
                <w:lang w:val="en-US"/>
              </w:rPr>
              <w:lastRenderedPageBreak/>
              <w:t>Polen</w:t>
            </w:r>
          </w:p>
        </w:tc>
        <w:tc>
          <w:tcPr>
            <w:tcW w:w="2552" w:type="dxa"/>
            <w:shd w:val="clear" w:color="auto" w:fill="auto"/>
          </w:tcPr>
          <w:p w14:paraId="327DDB0D" w14:textId="77777777" w:rsidR="007A2A0C" w:rsidRPr="00C73095" w:rsidRDefault="007A2A0C" w:rsidP="00C73095">
            <w:pPr>
              <w:jc w:val="center"/>
              <w:rPr>
                <w:rFonts w:ascii="Cambria" w:hAnsi="Cambria"/>
                <w:b/>
                <w:bCs/>
                <w:i/>
                <w:iCs/>
                <w:kern w:val="22"/>
                <w:sz w:val="22"/>
                <w:szCs w:val="22"/>
              </w:rPr>
            </w:pPr>
            <w:r w:rsidRPr="00C73095">
              <w:rPr>
                <w:rFonts w:ascii="Cambria" w:hAnsi="Cambria"/>
                <w:kern w:val="22"/>
                <w:sz w:val="22"/>
                <w:szCs w:val="22"/>
              </w:rPr>
              <w:t>589</w:t>
            </w:r>
          </w:p>
        </w:tc>
        <w:tc>
          <w:tcPr>
            <w:tcW w:w="2409" w:type="dxa"/>
            <w:shd w:val="clear" w:color="auto" w:fill="auto"/>
          </w:tcPr>
          <w:p w14:paraId="21495379" w14:textId="77777777" w:rsidR="007A2A0C" w:rsidRPr="00C73095" w:rsidRDefault="007A2A0C" w:rsidP="00C73095">
            <w:pPr>
              <w:jc w:val="center"/>
              <w:rPr>
                <w:rFonts w:ascii="Cambria" w:hAnsi="Cambria"/>
                <w:b/>
                <w:bCs/>
                <w:i/>
                <w:iCs/>
                <w:kern w:val="22"/>
                <w:sz w:val="22"/>
                <w:szCs w:val="22"/>
              </w:rPr>
            </w:pPr>
            <w:r w:rsidRPr="00C73095">
              <w:rPr>
                <w:rFonts w:ascii="Cambria" w:hAnsi="Cambria"/>
                <w:kern w:val="22"/>
                <w:sz w:val="22"/>
                <w:szCs w:val="22"/>
              </w:rPr>
              <w:t>23 662</w:t>
            </w:r>
          </w:p>
        </w:tc>
        <w:tc>
          <w:tcPr>
            <w:tcW w:w="2523" w:type="dxa"/>
            <w:shd w:val="clear" w:color="auto" w:fill="auto"/>
          </w:tcPr>
          <w:p w14:paraId="151402F4" w14:textId="77777777" w:rsidR="007A2A0C" w:rsidRPr="00C73095" w:rsidRDefault="007A2A0C" w:rsidP="00C73095">
            <w:pPr>
              <w:jc w:val="center"/>
              <w:rPr>
                <w:rFonts w:ascii="Cambria" w:hAnsi="Cambria"/>
                <w:b/>
                <w:bCs/>
                <w:i/>
                <w:iCs/>
                <w:kern w:val="22"/>
                <w:sz w:val="22"/>
                <w:szCs w:val="22"/>
              </w:rPr>
            </w:pPr>
            <w:r w:rsidRPr="00C73095">
              <w:rPr>
                <w:rFonts w:ascii="Cambria" w:hAnsi="Cambria"/>
                <w:kern w:val="22"/>
                <w:sz w:val="22"/>
                <w:szCs w:val="22"/>
              </w:rPr>
              <w:t>1.0</w:t>
            </w:r>
          </w:p>
        </w:tc>
      </w:tr>
      <w:tr w:rsidR="007A2A0C" w:rsidRPr="00C73095" w14:paraId="65992C85" w14:textId="77777777" w:rsidTr="007A2A0C">
        <w:tc>
          <w:tcPr>
            <w:tcW w:w="2864" w:type="dxa"/>
            <w:shd w:val="clear" w:color="auto" w:fill="auto"/>
          </w:tcPr>
          <w:p w14:paraId="1FA2AF84" w14:textId="77777777" w:rsidR="007A2A0C" w:rsidRPr="00C73095" w:rsidRDefault="007A2A0C" w:rsidP="00C73095">
            <w:pPr>
              <w:pStyle w:val="TableParagraph"/>
              <w:spacing w:line="256" w:lineRule="exact"/>
              <w:jc w:val="center"/>
              <w:rPr>
                <w:rFonts w:ascii="Cambria" w:hAnsi="Cambria"/>
                <w:kern w:val="22"/>
                <w:lang w:val="en-US"/>
              </w:rPr>
            </w:pPr>
            <w:r w:rsidRPr="00C73095">
              <w:rPr>
                <w:rFonts w:ascii="Cambria" w:hAnsi="Cambria"/>
                <w:kern w:val="22"/>
                <w:lang w:val="en-US"/>
              </w:rPr>
              <w:t>Verlust insgesamt</w:t>
            </w:r>
          </w:p>
        </w:tc>
        <w:tc>
          <w:tcPr>
            <w:tcW w:w="2552" w:type="dxa"/>
            <w:shd w:val="clear" w:color="auto" w:fill="auto"/>
          </w:tcPr>
          <w:p w14:paraId="3F342369" w14:textId="77777777" w:rsidR="007A2A0C" w:rsidRPr="00C73095" w:rsidRDefault="007A2A0C" w:rsidP="00C73095">
            <w:pPr>
              <w:jc w:val="center"/>
              <w:rPr>
                <w:rFonts w:ascii="Cambria" w:hAnsi="Cambria"/>
                <w:b/>
                <w:bCs/>
                <w:i/>
                <w:iCs/>
                <w:kern w:val="22"/>
                <w:sz w:val="22"/>
                <w:szCs w:val="22"/>
              </w:rPr>
            </w:pPr>
            <w:r w:rsidRPr="00C73095">
              <w:rPr>
                <w:rFonts w:ascii="Cambria" w:hAnsi="Cambria"/>
                <w:kern w:val="22"/>
                <w:sz w:val="22"/>
                <w:szCs w:val="22"/>
              </w:rPr>
              <w:t>189 907</w:t>
            </w:r>
          </w:p>
        </w:tc>
        <w:tc>
          <w:tcPr>
            <w:tcW w:w="2409" w:type="dxa"/>
            <w:shd w:val="clear" w:color="auto" w:fill="auto"/>
          </w:tcPr>
          <w:p w14:paraId="4E3F3F6C" w14:textId="77777777" w:rsidR="007A2A0C" w:rsidRPr="00C73095" w:rsidRDefault="007A2A0C" w:rsidP="00C73095">
            <w:pPr>
              <w:jc w:val="center"/>
              <w:rPr>
                <w:rFonts w:ascii="Cambria" w:hAnsi="Cambria"/>
                <w:b/>
                <w:bCs/>
                <w:i/>
                <w:iCs/>
                <w:kern w:val="22"/>
                <w:sz w:val="22"/>
                <w:szCs w:val="22"/>
              </w:rPr>
            </w:pPr>
            <w:r w:rsidRPr="00C73095">
              <w:rPr>
                <w:rFonts w:ascii="Cambria" w:hAnsi="Cambria"/>
                <w:kern w:val="22"/>
                <w:sz w:val="22"/>
                <w:szCs w:val="22"/>
              </w:rPr>
              <w:t>10 649 416</w:t>
            </w:r>
          </w:p>
        </w:tc>
        <w:tc>
          <w:tcPr>
            <w:tcW w:w="2523" w:type="dxa"/>
            <w:shd w:val="clear" w:color="auto" w:fill="auto"/>
          </w:tcPr>
          <w:p w14:paraId="6B70E8A0" w14:textId="77777777" w:rsidR="007A2A0C" w:rsidRPr="00C73095" w:rsidRDefault="007A2A0C" w:rsidP="00C73095">
            <w:pPr>
              <w:jc w:val="center"/>
              <w:rPr>
                <w:rFonts w:ascii="Cambria" w:hAnsi="Cambria"/>
                <w:b/>
                <w:bCs/>
                <w:i/>
                <w:iCs/>
                <w:kern w:val="22"/>
                <w:sz w:val="22"/>
                <w:szCs w:val="22"/>
              </w:rPr>
            </w:pPr>
            <w:r w:rsidRPr="00C73095">
              <w:rPr>
                <w:rFonts w:ascii="Cambria" w:hAnsi="Cambria"/>
                <w:kern w:val="22"/>
                <w:sz w:val="22"/>
                <w:szCs w:val="22"/>
              </w:rPr>
              <w:t>30.2</w:t>
            </w:r>
          </w:p>
        </w:tc>
      </w:tr>
      <w:tr w:rsidR="007A2A0C" w:rsidRPr="00C73095" w14:paraId="15CDFF00" w14:textId="77777777" w:rsidTr="007A2A0C">
        <w:tc>
          <w:tcPr>
            <w:tcW w:w="2864" w:type="dxa"/>
            <w:shd w:val="clear" w:color="auto" w:fill="auto"/>
          </w:tcPr>
          <w:p w14:paraId="404DE7D2" w14:textId="77777777" w:rsidR="007A2A0C" w:rsidRPr="00C73095" w:rsidRDefault="007A2A0C" w:rsidP="00C73095">
            <w:pPr>
              <w:pStyle w:val="TableParagraph"/>
              <w:spacing w:line="257" w:lineRule="exact"/>
              <w:jc w:val="center"/>
              <w:rPr>
                <w:rFonts w:ascii="Cambria" w:hAnsi="Cambria"/>
                <w:kern w:val="22"/>
                <w:lang w:val="en-US"/>
              </w:rPr>
            </w:pPr>
            <w:r w:rsidRPr="00C73095">
              <w:rPr>
                <w:rFonts w:ascii="Cambria" w:hAnsi="Cambria"/>
                <w:kern w:val="22"/>
                <w:lang w:val="en-US"/>
              </w:rPr>
              <w:t>Trianon-Ungarn</w:t>
            </w:r>
          </w:p>
        </w:tc>
        <w:tc>
          <w:tcPr>
            <w:tcW w:w="2552" w:type="dxa"/>
            <w:shd w:val="clear" w:color="auto" w:fill="auto"/>
          </w:tcPr>
          <w:p w14:paraId="07C346A6" w14:textId="77777777" w:rsidR="007A2A0C" w:rsidRPr="00C73095" w:rsidRDefault="007A2A0C" w:rsidP="00C73095">
            <w:pPr>
              <w:jc w:val="center"/>
              <w:rPr>
                <w:rFonts w:ascii="Cambria" w:hAnsi="Cambria"/>
                <w:b/>
                <w:bCs/>
                <w:i/>
                <w:iCs/>
                <w:kern w:val="22"/>
                <w:sz w:val="22"/>
                <w:szCs w:val="22"/>
              </w:rPr>
            </w:pPr>
            <w:r w:rsidRPr="00C73095">
              <w:rPr>
                <w:rFonts w:ascii="Cambria" w:hAnsi="Cambria"/>
                <w:kern w:val="22"/>
                <w:sz w:val="22"/>
                <w:szCs w:val="22"/>
              </w:rPr>
              <w:t>92 963</w:t>
            </w:r>
          </w:p>
        </w:tc>
        <w:tc>
          <w:tcPr>
            <w:tcW w:w="2409" w:type="dxa"/>
            <w:shd w:val="clear" w:color="auto" w:fill="auto"/>
          </w:tcPr>
          <w:p w14:paraId="6979FC3C" w14:textId="77777777" w:rsidR="007A2A0C" w:rsidRPr="00C73095" w:rsidRDefault="007A2A0C" w:rsidP="00C73095">
            <w:pPr>
              <w:jc w:val="center"/>
              <w:rPr>
                <w:rFonts w:ascii="Cambria" w:hAnsi="Cambria"/>
                <w:b/>
                <w:bCs/>
                <w:i/>
                <w:iCs/>
                <w:kern w:val="22"/>
                <w:sz w:val="22"/>
                <w:szCs w:val="22"/>
              </w:rPr>
            </w:pPr>
            <w:r w:rsidRPr="00C73095">
              <w:rPr>
                <w:rFonts w:ascii="Cambria" w:hAnsi="Cambria"/>
                <w:kern w:val="22"/>
                <w:sz w:val="22"/>
                <w:szCs w:val="22"/>
              </w:rPr>
              <w:t>7 615 117</w:t>
            </w:r>
          </w:p>
        </w:tc>
        <w:tc>
          <w:tcPr>
            <w:tcW w:w="2523" w:type="dxa"/>
            <w:shd w:val="clear" w:color="auto" w:fill="auto"/>
          </w:tcPr>
          <w:p w14:paraId="07CE70E7" w14:textId="77777777" w:rsidR="007A2A0C" w:rsidRPr="00C73095" w:rsidRDefault="007A2A0C" w:rsidP="00C73095">
            <w:pPr>
              <w:jc w:val="center"/>
              <w:rPr>
                <w:rFonts w:ascii="Cambria" w:hAnsi="Cambria"/>
                <w:b/>
                <w:bCs/>
                <w:i/>
                <w:iCs/>
                <w:kern w:val="22"/>
                <w:sz w:val="22"/>
                <w:szCs w:val="22"/>
              </w:rPr>
            </w:pPr>
            <w:r w:rsidRPr="00C73095">
              <w:rPr>
                <w:rFonts w:ascii="Cambria" w:hAnsi="Cambria"/>
                <w:kern w:val="22"/>
                <w:sz w:val="22"/>
                <w:szCs w:val="22"/>
              </w:rPr>
              <w:t>88.3</w:t>
            </w:r>
          </w:p>
        </w:tc>
      </w:tr>
      <w:tr w:rsidR="007A2A0C" w:rsidRPr="00C73095" w14:paraId="60F70E80" w14:textId="77777777" w:rsidTr="007A2A0C">
        <w:tc>
          <w:tcPr>
            <w:tcW w:w="2864" w:type="dxa"/>
            <w:shd w:val="clear" w:color="auto" w:fill="auto"/>
          </w:tcPr>
          <w:p w14:paraId="1ABC5581" w14:textId="77777777" w:rsidR="007A2A0C" w:rsidRPr="00C73095" w:rsidRDefault="007A2A0C" w:rsidP="00C73095">
            <w:pPr>
              <w:pStyle w:val="TableParagraph"/>
              <w:spacing w:line="276" w:lineRule="exact"/>
              <w:jc w:val="center"/>
              <w:rPr>
                <w:rFonts w:ascii="Cambria" w:hAnsi="Cambria"/>
                <w:i/>
                <w:kern w:val="22"/>
                <w:lang w:val="en-US"/>
              </w:rPr>
            </w:pPr>
            <w:r w:rsidRPr="00C73095">
              <w:rPr>
                <w:rFonts w:ascii="Cambria" w:hAnsi="Cambria"/>
                <w:i/>
                <w:kern w:val="22"/>
                <w:lang w:val="en-US"/>
              </w:rPr>
              <w:t>historisches Ungarn (ohne Kroatien)</w:t>
            </w:r>
          </w:p>
        </w:tc>
        <w:tc>
          <w:tcPr>
            <w:tcW w:w="2552" w:type="dxa"/>
            <w:shd w:val="clear" w:color="auto" w:fill="auto"/>
          </w:tcPr>
          <w:p w14:paraId="4628F9AC" w14:textId="77777777" w:rsidR="007A2A0C" w:rsidRPr="00C73095" w:rsidRDefault="007A2A0C" w:rsidP="00C73095">
            <w:pPr>
              <w:jc w:val="center"/>
              <w:rPr>
                <w:rFonts w:ascii="Cambria" w:hAnsi="Cambria"/>
                <w:b/>
                <w:bCs/>
                <w:i/>
                <w:iCs/>
                <w:kern w:val="22"/>
                <w:sz w:val="22"/>
                <w:szCs w:val="22"/>
              </w:rPr>
            </w:pPr>
            <w:r w:rsidRPr="00C73095">
              <w:rPr>
                <w:rFonts w:ascii="Cambria" w:hAnsi="Cambria"/>
                <w:i/>
                <w:iCs/>
                <w:kern w:val="22"/>
                <w:sz w:val="22"/>
                <w:szCs w:val="22"/>
              </w:rPr>
              <w:t>282 870</w:t>
            </w:r>
          </w:p>
        </w:tc>
        <w:tc>
          <w:tcPr>
            <w:tcW w:w="2409" w:type="dxa"/>
            <w:shd w:val="clear" w:color="auto" w:fill="auto"/>
          </w:tcPr>
          <w:p w14:paraId="2CFF2416" w14:textId="77777777" w:rsidR="007A2A0C" w:rsidRPr="00C73095" w:rsidRDefault="007A2A0C" w:rsidP="00C73095">
            <w:pPr>
              <w:jc w:val="center"/>
              <w:rPr>
                <w:rFonts w:ascii="Cambria" w:hAnsi="Cambria"/>
                <w:b/>
                <w:bCs/>
                <w:i/>
                <w:iCs/>
                <w:kern w:val="22"/>
                <w:sz w:val="22"/>
                <w:szCs w:val="22"/>
              </w:rPr>
            </w:pPr>
            <w:r w:rsidRPr="00C73095">
              <w:rPr>
                <w:rFonts w:ascii="Cambria" w:hAnsi="Cambria"/>
                <w:i/>
                <w:iCs/>
                <w:kern w:val="22"/>
                <w:sz w:val="22"/>
                <w:szCs w:val="22"/>
              </w:rPr>
              <w:t>18 264 533</w:t>
            </w:r>
          </w:p>
        </w:tc>
        <w:tc>
          <w:tcPr>
            <w:tcW w:w="2523" w:type="dxa"/>
            <w:shd w:val="clear" w:color="auto" w:fill="auto"/>
          </w:tcPr>
          <w:p w14:paraId="53182959" w14:textId="77777777" w:rsidR="007A2A0C" w:rsidRPr="00C73095" w:rsidRDefault="007A2A0C" w:rsidP="00C73095">
            <w:pPr>
              <w:jc w:val="center"/>
              <w:rPr>
                <w:rFonts w:ascii="Cambria" w:hAnsi="Cambria"/>
                <w:b/>
                <w:bCs/>
                <w:i/>
                <w:iCs/>
                <w:kern w:val="22"/>
                <w:sz w:val="22"/>
                <w:szCs w:val="22"/>
              </w:rPr>
            </w:pPr>
            <w:r w:rsidRPr="00C73095">
              <w:rPr>
                <w:rFonts w:ascii="Cambria" w:hAnsi="Cambria"/>
                <w:i/>
                <w:iCs/>
                <w:kern w:val="22"/>
                <w:sz w:val="22"/>
                <w:szCs w:val="22"/>
              </w:rPr>
              <w:t>54.4</w:t>
            </w:r>
          </w:p>
        </w:tc>
      </w:tr>
    </w:tbl>
    <w:p w14:paraId="00F4362C" w14:textId="77777777" w:rsidR="00AC6D8F" w:rsidRPr="00C73095" w:rsidRDefault="00AC6D8F" w:rsidP="00C73095">
      <w:pPr>
        <w:jc w:val="both"/>
        <w:rPr>
          <w:rFonts w:ascii="Cambria" w:hAnsi="Cambria"/>
          <w:b/>
          <w:bCs/>
          <w:i/>
          <w:iCs/>
          <w:kern w:val="22"/>
          <w:sz w:val="22"/>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6"/>
        <w:gridCol w:w="1254"/>
        <w:gridCol w:w="1472"/>
        <w:gridCol w:w="1417"/>
        <w:gridCol w:w="2091"/>
        <w:gridCol w:w="1386"/>
        <w:gridCol w:w="1172"/>
      </w:tblGrid>
      <w:tr w:rsidR="00AC6D8F" w:rsidRPr="00C73095" w14:paraId="2147236B" w14:textId="77777777" w:rsidTr="007A2A0C">
        <w:tc>
          <w:tcPr>
            <w:tcW w:w="10348" w:type="dxa"/>
            <w:gridSpan w:val="7"/>
            <w:shd w:val="clear" w:color="auto" w:fill="auto"/>
          </w:tcPr>
          <w:p w14:paraId="33CED827" w14:textId="77777777" w:rsidR="00AC6D8F" w:rsidRPr="00C73095" w:rsidRDefault="007A2A0C" w:rsidP="00C73095">
            <w:pPr>
              <w:jc w:val="center"/>
              <w:rPr>
                <w:rFonts w:ascii="Cambria" w:hAnsi="Cambria"/>
                <w:b/>
                <w:bCs/>
                <w:i/>
                <w:iCs/>
                <w:kern w:val="22"/>
                <w:sz w:val="22"/>
                <w:szCs w:val="22"/>
              </w:rPr>
            </w:pPr>
            <w:r w:rsidRPr="00C73095">
              <w:rPr>
                <w:rFonts w:ascii="Cambria" w:hAnsi="Cambria"/>
                <w:b/>
                <w:kern w:val="22"/>
                <w:sz w:val="22"/>
                <w:szCs w:val="22"/>
                <w:lang w:val="en-US"/>
              </w:rPr>
              <w:t>Anteil der Staatsnation an der Gesamtbevölkerung</w:t>
            </w:r>
          </w:p>
        </w:tc>
      </w:tr>
      <w:tr w:rsidR="007A2A0C" w:rsidRPr="00C73095" w14:paraId="535BE15C" w14:textId="77777777" w:rsidTr="007A2A0C">
        <w:tc>
          <w:tcPr>
            <w:tcW w:w="1556" w:type="dxa"/>
            <w:shd w:val="clear" w:color="auto" w:fill="auto"/>
          </w:tcPr>
          <w:p w14:paraId="41267748" w14:textId="77777777" w:rsidR="007A2A0C" w:rsidRPr="00C73095" w:rsidRDefault="007A2A0C" w:rsidP="00C73095">
            <w:pPr>
              <w:pStyle w:val="TableParagraph"/>
              <w:rPr>
                <w:rFonts w:ascii="Cambria" w:hAnsi="Cambria"/>
                <w:b/>
                <w:kern w:val="22"/>
                <w:lang w:val="en-US"/>
              </w:rPr>
            </w:pPr>
            <w:r w:rsidRPr="00C73095">
              <w:rPr>
                <w:rFonts w:ascii="Cambria" w:hAnsi="Cambria"/>
                <w:b/>
                <w:kern w:val="22"/>
                <w:lang w:val="en-US"/>
              </w:rPr>
              <w:t>historisches Ungarn</w:t>
            </w:r>
          </w:p>
        </w:tc>
        <w:tc>
          <w:tcPr>
            <w:tcW w:w="1254" w:type="dxa"/>
            <w:shd w:val="clear" w:color="auto" w:fill="auto"/>
          </w:tcPr>
          <w:p w14:paraId="7BBAD836" w14:textId="77777777" w:rsidR="007A2A0C" w:rsidRPr="00C73095" w:rsidRDefault="007A2A0C" w:rsidP="00C73095">
            <w:pPr>
              <w:pStyle w:val="TableParagraph"/>
              <w:rPr>
                <w:rFonts w:ascii="Cambria" w:hAnsi="Cambria"/>
                <w:b/>
                <w:kern w:val="22"/>
                <w:lang w:val="en-US"/>
              </w:rPr>
            </w:pPr>
            <w:r w:rsidRPr="00C73095">
              <w:rPr>
                <w:rFonts w:ascii="Cambria" w:hAnsi="Cambria"/>
                <w:b/>
                <w:kern w:val="22"/>
                <w:lang w:val="en-US"/>
              </w:rPr>
              <w:t>Trianon- Ungarn</w:t>
            </w:r>
          </w:p>
        </w:tc>
        <w:tc>
          <w:tcPr>
            <w:tcW w:w="1472" w:type="dxa"/>
            <w:shd w:val="clear" w:color="auto" w:fill="auto"/>
          </w:tcPr>
          <w:p w14:paraId="4A058A0D" w14:textId="77777777" w:rsidR="007A2A0C" w:rsidRPr="00C73095" w:rsidRDefault="007A2A0C" w:rsidP="00C73095">
            <w:pPr>
              <w:pStyle w:val="TableParagraph"/>
              <w:rPr>
                <w:rFonts w:ascii="Cambria" w:hAnsi="Cambria"/>
                <w:b/>
                <w:kern w:val="22"/>
                <w:lang w:val="en-US"/>
              </w:rPr>
            </w:pPr>
            <w:r w:rsidRPr="00C73095">
              <w:rPr>
                <w:rFonts w:ascii="Cambria" w:hAnsi="Cambria"/>
                <w:b/>
                <w:kern w:val="22"/>
                <w:lang w:val="en-US"/>
              </w:rPr>
              <w:t>Tschecho-slowakei</w:t>
            </w:r>
          </w:p>
        </w:tc>
        <w:tc>
          <w:tcPr>
            <w:tcW w:w="1417" w:type="dxa"/>
            <w:shd w:val="clear" w:color="auto" w:fill="auto"/>
          </w:tcPr>
          <w:p w14:paraId="518DE711" w14:textId="77777777" w:rsidR="007A2A0C" w:rsidRPr="00C73095" w:rsidRDefault="007A2A0C" w:rsidP="00C73095">
            <w:pPr>
              <w:pStyle w:val="TableParagraph"/>
              <w:jc w:val="center"/>
              <w:rPr>
                <w:rFonts w:ascii="Cambria" w:hAnsi="Cambria"/>
                <w:b/>
                <w:kern w:val="22"/>
                <w:lang w:val="en-US"/>
              </w:rPr>
            </w:pPr>
            <w:r w:rsidRPr="00C73095">
              <w:rPr>
                <w:rFonts w:ascii="Cambria" w:hAnsi="Cambria"/>
                <w:b/>
                <w:kern w:val="22"/>
                <w:lang w:val="en-US"/>
              </w:rPr>
              <w:t>Rumänien</w:t>
            </w:r>
          </w:p>
        </w:tc>
        <w:tc>
          <w:tcPr>
            <w:tcW w:w="2091" w:type="dxa"/>
            <w:shd w:val="clear" w:color="auto" w:fill="auto"/>
          </w:tcPr>
          <w:p w14:paraId="4BE668EB" w14:textId="77777777" w:rsidR="007A2A0C" w:rsidRPr="00C73095" w:rsidRDefault="007A2A0C" w:rsidP="00C73095">
            <w:pPr>
              <w:pStyle w:val="TableParagraph"/>
              <w:spacing w:line="270" w:lineRule="atLeast"/>
              <w:jc w:val="center"/>
              <w:rPr>
                <w:rFonts w:ascii="Cambria" w:hAnsi="Cambria"/>
                <w:b/>
                <w:kern w:val="22"/>
                <w:lang w:val="en-US"/>
              </w:rPr>
            </w:pPr>
            <w:r w:rsidRPr="00C73095">
              <w:rPr>
                <w:rFonts w:ascii="Cambria" w:hAnsi="Cambria"/>
                <w:b/>
                <w:kern w:val="22"/>
                <w:lang w:val="en-US"/>
              </w:rPr>
              <w:t>Königreich der Serben, Kroaten und Slowenen</w:t>
            </w:r>
          </w:p>
        </w:tc>
        <w:tc>
          <w:tcPr>
            <w:tcW w:w="1386" w:type="dxa"/>
            <w:shd w:val="clear" w:color="auto" w:fill="auto"/>
          </w:tcPr>
          <w:p w14:paraId="6153CEDE" w14:textId="77777777" w:rsidR="007A2A0C" w:rsidRPr="00C73095" w:rsidRDefault="007A2A0C" w:rsidP="00C73095">
            <w:pPr>
              <w:pStyle w:val="TableParagraph"/>
              <w:jc w:val="center"/>
              <w:rPr>
                <w:rFonts w:ascii="Cambria" w:hAnsi="Cambria"/>
                <w:b/>
                <w:kern w:val="22"/>
                <w:lang w:val="en-US"/>
              </w:rPr>
            </w:pPr>
            <w:r w:rsidRPr="00C73095">
              <w:rPr>
                <w:rFonts w:ascii="Cambria" w:hAnsi="Cambria"/>
                <w:b/>
                <w:kern w:val="22"/>
                <w:lang w:val="en-US"/>
              </w:rPr>
              <w:t>Österreich</w:t>
            </w:r>
          </w:p>
        </w:tc>
        <w:tc>
          <w:tcPr>
            <w:tcW w:w="1172" w:type="dxa"/>
            <w:shd w:val="clear" w:color="auto" w:fill="auto"/>
          </w:tcPr>
          <w:p w14:paraId="67341022" w14:textId="77777777" w:rsidR="007A2A0C" w:rsidRPr="00C73095" w:rsidRDefault="007A2A0C" w:rsidP="00C73095">
            <w:pPr>
              <w:pStyle w:val="TableParagraph"/>
              <w:jc w:val="center"/>
              <w:rPr>
                <w:rFonts w:ascii="Cambria" w:hAnsi="Cambria"/>
                <w:b/>
                <w:kern w:val="22"/>
                <w:lang w:val="en-US"/>
              </w:rPr>
            </w:pPr>
            <w:r w:rsidRPr="00C73095">
              <w:rPr>
                <w:rFonts w:ascii="Cambria" w:hAnsi="Cambria"/>
                <w:b/>
                <w:kern w:val="22"/>
                <w:lang w:val="en-US"/>
              </w:rPr>
              <w:t>Polen</w:t>
            </w:r>
          </w:p>
        </w:tc>
      </w:tr>
      <w:tr w:rsidR="00E14ABA" w:rsidRPr="00C73095" w14:paraId="0A686B9F" w14:textId="77777777" w:rsidTr="007A2A0C">
        <w:tc>
          <w:tcPr>
            <w:tcW w:w="1556" w:type="dxa"/>
            <w:shd w:val="clear" w:color="auto" w:fill="auto"/>
          </w:tcPr>
          <w:p w14:paraId="06E16DAD" w14:textId="77777777" w:rsidR="00AC6D8F" w:rsidRPr="00C73095" w:rsidRDefault="00AC6D8F" w:rsidP="00C73095">
            <w:pPr>
              <w:jc w:val="center"/>
              <w:rPr>
                <w:rFonts w:ascii="Cambria" w:hAnsi="Cambria"/>
                <w:b/>
                <w:bCs/>
                <w:i/>
                <w:iCs/>
                <w:kern w:val="22"/>
                <w:sz w:val="22"/>
                <w:szCs w:val="20"/>
              </w:rPr>
            </w:pPr>
            <w:r w:rsidRPr="00C73095">
              <w:rPr>
                <w:rFonts w:ascii="Cambria" w:hAnsi="Cambria"/>
                <w:kern w:val="22"/>
                <w:sz w:val="22"/>
              </w:rPr>
              <w:t>54.5%</w:t>
            </w:r>
          </w:p>
        </w:tc>
        <w:tc>
          <w:tcPr>
            <w:tcW w:w="1254" w:type="dxa"/>
            <w:shd w:val="clear" w:color="auto" w:fill="auto"/>
          </w:tcPr>
          <w:p w14:paraId="113944DE" w14:textId="77777777" w:rsidR="00AC6D8F" w:rsidRPr="00C73095" w:rsidRDefault="00AC6D8F" w:rsidP="00C73095">
            <w:pPr>
              <w:jc w:val="center"/>
              <w:rPr>
                <w:rFonts w:ascii="Cambria" w:hAnsi="Cambria"/>
                <w:b/>
                <w:bCs/>
                <w:i/>
                <w:iCs/>
                <w:kern w:val="22"/>
                <w:sz w:val="22"/>
                <w:szCs w:val="22"/>
              </w:rPr>
            </w:pPr>
            <w:r w:rsidRPr="00C73095">
              <w:rPr>
                <w:rFonts w:ascii="Cambria" w:hAnsi="Cambria"/>
                <w:kern w:val="22"/>
                <w:sz w:val="22"/>
                <w:szCs w:val="22"/>
              </w:rPr>
              <w:t>88.3%</w:t>
            </w:r>
          </w:p>
        </w:tc>
        <w:tc>
          <w:tcPr>
            <w:tcW w:w="1472" w:type="dxa"/>
            <w:shd w:val="clear" w:color="auto" w:fill="auto"/>
          </w:tcPr>
          <w:p w14:paraId="5D13A2E8" w14:textId="77777777" w:rsidR="00AC6D8F" w:rsidRPr="00C73095" w:rsidRDefault="00AC6D8F" w:rsidP="00C73095">
            <w:pPr>
              <w:jc w:val="center"/>
              <w:rPr>
                <w:rFonts w:ascii="Cambria" w:hAnsi="Cambria"/>
                <w:b/>
                <w:bCs/>
                <w:i/>
                <w:iCs/>
                <w:kern w:val="22"/>
                <w:sz w:val="22"/>
                <w:szCs w:val="22"/>
              </w:rPr>
            </w:pPr>
            <w:r w:rsidRPr="00C73095">
              <w:rPr>
                <w:rFonts w:ascii="Cambria" w:hAnsi="Cambria"/>
                <w:kern w:val="22"/>
                <w:sz w:val="22"/>
                <w:szCs w:val="22"/>
              </w:rPr>
              <w:t>46% (</w:t>
            </w:r>
            <w:r w:rsidR="007A2A0C" w:rsidRPr="00C73095">
              <w:rPr>
                <w:rFonts w:ascii="Cambria" w:hAnsi="Cambria"/>
                <w:kern w:val="22"/>
                <w:sz w:val="22"/>
                <w:szCs w:val="22"/>
                <w:lang w:val="en-US"/>
              </w:rPr>
              <w:t>Tschechen</w:t>
            </w:r>
            <w:r w:rsidRPr="00C73095">
              <w:rPr>
                <w:rFonts w:ascii="Cambria" w:hAnsi="Cambria"/>
                <w:kern w:val="22"/>
                <w:sz w:val="22"/>
                <w:szCs w:val="22"/>
              </w:rPr>
              <w:t>)</w:t>
            </w:r>
          </w:p>
        </w:tc>
        <w:tc>
          <w:tcPr>
            <w:tcW w:w="1417" w:type="dxa"/>
            <w:shd w:val="clear" w:color="auto" w:fill="auto"/>
          </w:tcPr>
          <w:p w14:paraId="555D8934" w14:textId="77777777" w:rsidR="00AC6D8F" w:rsidRPr="00C73095" w:rsidRDefault="00AC6D8F" w:rsidP="00C73095">
            <w:pPr>
              <w:jc w:val="center"/>
              <w:rPr>
                <w:rFonts w:ascii="Cambria" w:hAnsi="Cambria"/>
                <w:b/>
                <w:bCs/>
                <w:i/>
                <w:iCs/>
                <w:kern w:val="22"/>
                <w:sz w:val="22"/>
                <w:szCs w:val="22"/>
              </w:rPr>
            </w:pPr>
            <w:r w:rsidRPr="00C73095">
              <w:rPr>
                <w:rFonts w:ascii="Cambria" w:hAnsi="Cambria"/>
                <w:kern w:val="22"/>
                <w:sz w:val="22"/>
                <w:szCs w:val="22"/>
              </w:rPr>
              <w:t>76%</w:t>
            </w:r>
          </w:p>
        </w:tc>
        <w:tc>
          <w:tcPr>
            <w:tcW w:w="2091" w:type="dxa"/>
            <w:shd w:val="clear" w:color="auto" w:fill="auto"/>
          </w:tcPr>
          <w:p w14:paraId="00657174" w14:textId="77777777" w:rsidR="007A2A0C" w:rsidRPr="00C73095" w:rsidRDefault="00AC6D8F" w:rsidP="00C73095">
            <w:pPr>
              <w:jc w:val="center"/>
              <w:rPr>
                <w:rFonts w:ascii="Cambria" w:hAnsi="Cambria"/>
                <w:kern w:val="22"/>
                <w:sz w:val="22"/>
                <w:szCs w:val="22"/>
              </w:rPr>
            </w:pPr>
            <w:r w:rsidRPr="00C73095">
              <w:rPr>
                <w:rFonts w:ascii="Cambria" w:hAnsi="Cambria"/>
                <w:kern w:val="22"/>
                <w:sz w:val="22"/>
                <w:szCs w:val="22"/>
              </w:rPr>
              <w:t xml:space="preserve">46% </w:t>
            </w:r>
          </w:p>
          <w:p w14:paraId="4EBE0F49" w14:textId="77777777" w:rsidR="00AC6D8F" w:rsidRPr="00C73095" w:rsidRDefault="00AC6D8F" w:rsidP="00C73095">
            <w:pPr>
              <w:jc w:val="center"/>
              <w:rPr>
                <w:rFonts w:ascii="Cambria" w:hAnsi="Cambria"/>
                <w:b/>
                <w:bCs/>
                <w:i/>
                <w:iCs/>
                <w:kern w:val="22"/>
                <w:sz w:val="22"/>
                <w:szCs w:val="22"/>
              </w:rPr>
            </w:pPr>
            <w:r w:rsidRPr="00C73095">
              <w:rPr>
                <w:rFonts w:ascii="Cambria" w:hAnsi="Cambria"/>
                <w:kern w:val="22"/>
                <w:sz w:val="22"/>
                <w:szCs w:val="22"/>
              </w:rPr>
              <w:t>(</w:t>
            </w:r>
            <w:r w:rsidR="007A2A0C" w:rsidRPr="00C73095">
              <w:rPr>
                <w:rFonts w:ascii="Cambria" w:hAnsi="Cambria"/>
                <w:kern w:val="22"/>
                <w:sz w:val="22"/>
                <w:szCs w:val="22"/>
                <w:lang w:val="en-US"/>
              </w:rPr>
              <w:t>Serben</w:t>
            </w:r>
            <w:r w:rsidRPr="00C73095">
              <w:rPr>
                <w:rFonts w:ascii="Cambria" w:hAnsi="Cambria"/>
                <w:kern w:val="22"/>
                <w:sz w:val="22"/>
                <w:szCs w:val="22"/>
              </w:rPr>
              <w:t>)</w:t>
            </w:r>
          </w:p>
        </w:tc>
        <w:tc>
          <w:tcPr>
            <w:tcW w:w="1386" w:type="dxa"/>
            <w:shd w:val="clear" w:color="auto" w:fill="auto"/>
          </w:tcPr>
          <w:p w14:paraId="6C5D3A6F" w14:textId="77777777" w:rsidR="00AC6D8F" w:rsidRPr="00C73095" w:rsidRDefault="00AC6D8F" w:rsidP="00C73095">
            <w:pPr>
              <w:jc w:val="center"/>
              <w:rPr>
                <w:rFonts w:ascii="Cambria" w:hAnsi="Cambria"/>
                <w:b/>
                <w:bCs/>
                <w:i/>
                <w:iCs/>
                <w:kern w:val="22"/>
                <w:sz w:val="22"/>
                <w:szCs w:val="22"/>
              </w:rPr>
            </w:pPr>
            <w:r w:rsidRPr="00C73095">
              <w:rPr>
                <w:rFonts w:ascii="Cambria" w:hAnsi="Cambria"/>
                <w:kern w:val="22"/>
                <w:sz w:val="22"/>
                <w:szCs w:val="22"/>
              </w:rPr>
              <w:t>95.3%</w:t>
            </w:r>
          </w:p>
        </w:tc>
        <w:tc>
          <w:tcPr>
            <w:tcW w:w="1172" w:type="dxa"/>
            <w:shd w:val="clear" w:color="auto" w:fill="auto"/>
          </w:tcPr>
          <w:p w14:paraId="4F97B786" w14:textId="77777777" w:rsidR="00AC6D8F" w:rsidRPr="00C73095" w:rsidRDefault="00AC6D8F" w:rsidP="00C73095">
            <w:pPr>
              <w:jc w:val="center"/>
              <w:rPr>
                <w:rFonts w:ascii="Cambria" w:hAnsi="Cambria"/>
                <w:b/>
                <w:bCs/>
                <w:i/>
                <w:iCs/>
                <w:kern w:val="22"/>
                <w:sz w:val="22"/>
                <w:szCs w:val="22"/>
              </w:rPr>
            </w:pPr>
            <w:r w:rsidRPr="00C73095">
              <w:rPr>
                <w:rFonts w:ascii="Cambria" w:hAnsi="Cambria"/>
                <w:kern w:val="22"/>
                <w:sz w:val="22"/>
                <w:szCs w:val="22"/>
              </w:rPr>
              <w:t>69.1%</w:t>
            </w:r>
          </w:p>
        </w:tc>
      </w:tr>
    </w:tbl>
    <w:p w14:paraId="62F5615E" w14:textId="77777777" w:rsidR="00AC6D8F" w:rsidRPr="00C73095" w:rsidRDefault="00AC6D8F" w:rsidP="00C73095">
      <w:pPr>
        <w:jc w:val="center"/>
        <w:rPr>
          <w:rFonts w:ascii="Cambria" w:hAnsi="Cambria"/>
          <w:b/>
          <w:bCs/>
          <w:i/>
          <w:iCs/>
          <w:kern w:val="22"/>
          <w:sz w:val="22"/>
          <w:szCs w:val="20"/>
        </w:rPr>
      </w:pPr>
    </w:p>
    <w:p w14:paraId="7AA52C3C" w14:textId="77777777" w:rsidR="00AC6D8F" w:rsidRPr="00C73095" w:rsidRDefault="007A2A0C" w:rsidP="00C73095">
      <w:pPr>
        <w:jc w:val="both"/>
        <w:rPr>
          <w:rFonts w:ascii="Cambria" w:hAnsi="Cambria"/>
          <w:kern w:val="22"/>
          <w:sz w:val="22"/>
        </w:rPr>
      </w:pPr>
      <w:r w:rsidRPr="00C73095">
        <w:rPr>
          <w:rFonts w:ascii="Cambria" w:hAnsi="Cambria"/>
          <w:kern w:val="22"/>
          <w:sz w:val="22"/>
          <w:szCs w:val="22"/>
        </w:rPr>
        <w:t>„Man darf nicht vergessen, dass Frankreichs Zukunft im Osten von den zu fällenden Entscheidungen abhängt. Wenn wir die gerechtfertigten Forderungen der Rumänen befriedigen und unsere Verpflichtungen einhalten, wird Rumänien mit mehr als 15 Millionen Einwohner eine wahre französische Kolonie werden, in der wir unseren Handel und unsere Industrie entwickeln können und wo wir uns wie zu Hause fühlen können.” (</w:t>
      </w:r>
      <w:r w:rsidRPr="00C73095">
        <w:rPr>
          <w:rFonts w:ascii="Cambria" w:hAnsi="Cambria"/>
          <w:i/>
          <w:kern w:val="22"/>
          <w:sz w:val="22"/>
          <w:szCs w:val="22"/>
        </w:rPr>
        <w:t>der Leiter der französischen Mission in Bukarest in seinem Telegramm vom Januar 1919)</w:t>
      </w:r>
    </w:p>
    <w:p w14:paraId="2D9EF8E0" w14:textId="77777777" w:rsidR="00AC6D8F" w:rsidRPr="00C73095" w:rsidRDefault="00AC6D8F" w:rsidP="00C73095">
      <w:pPr>
        <w:jc w:val="both"/>
        <w:rPr>
          <w:rFonts w:ascii="Cambria" w:hAnsi="Cambria"/>
          <w:kern w:val="22"/>
          <w:sz w:val="22"/>
        </w:rPr>
      </w:pPr>
    </w:p>
    <w:p w14:paraId="46BE859D" w14:textId="77777777" w:rsidR="00AC6D8F" w:rsidRPr="00C73095" w:rsidRDefault="00AC6D8F" w:rsidP="00C73095">
      <w:pPr>
        <w:jc w:val="both"/>
        <w:rPr>
          <w:rFonts w:ascii="Cambria" w:hAnsi="Cambria"/>
          <w:kern w:val="22"/>
          <w:sz w:val="22"/>
        </w:rPr>
      </w:pPr>
      <w:bookmarkStart w:id="2" w:name="_Hlk44928043"/>
      <w:r w:rsidRPr="00C73095">
        <w:rPr>
          <w:rFonts w:ascii="Cambria" w:hAnsi="Cambria"/>
          <w:kern w:val="22"/>
          <w:sz w:val="22"/>
        </w:rPr>
        <w:t xml:space="preserve">„Nem szabad megfeledkezni arról, hogy a meghozandó döntésektől függ Franciaország jövője keleten. Ha kielégítjük a románok jogos követeléseit, és betartjuk kötelezettségeinket, Romániában több mint 15 millió lakossal rendelkező igazi francia gyarmatunk lesz, ahol fejleszthetjük kereskedelmünket és iparunkat, és ahol úgy érezhetjük magunkat, akárcsak otthon.” </w:t>
      </w:r>
      <w:r w:rsidRPr="00C73095">
        <w:rPr>
          <w:rFonts w:ascii="Cambria" w:hAnsi="Cambria"/>
          <w:i/>
          <w:iCs/>
          <w:kern w:val="22"/>
          <w:sz w:val="22"/>
        </w:rPr>
        <w:t>(A bukaresti francia misszió vezetőjének 1919. januári távirata)</w:t>
      </w:r>
    </w:p>
    <w:bookmarkEnd w:id="2"/>
    <w:p w14:paraId="1618A284" w14:textId="77777777" w:rsidR="00AC6D8F" w:rsidRPr="00C73095" w:rsidRDefault="00AC6D8F" w:rsidP="00C73095">
      <w:pPr>
        <w:jc w:val="both"/>
        <w:rPr>
          <w:rFonts w:ascii="Cambria" w:hAnsi="Cambria"/>
          <w:kern w:val="22"/>
          <w:sz w:val="22"/>
        </w:rPr>
      </w:pPr>
    </w:p>
    <w:p w14:paraId="4A1F6A8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247CA2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7237B6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7422FE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1358D8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E84878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D504B6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C6A07A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AB3C1D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D2150B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221777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8F19A1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7B0B66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153402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1D1CA4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848D32A"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5CD9CAE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A49AED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7C4A34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DB7BCD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CD4883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507A15B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6A0241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8953D9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0682BA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75FC49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005B8A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68A032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7A7241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2206DF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128180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A2F1A04" w14:textId="77777777" w:rsidR="00AC6D8F" w:rsidRPr="00C73095" w:rsidRDefault="00AC6D8F" w:rsidP="00C73095">
      <w:pPr>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3C05D1E3" w14:textId="77777777" w:rsidR="00AC6D8F" w:rsidRPr="00C73095" w:rsidRDefault="00AC6D8F" w:rsidP="00C73095">
      <w:pPr>
        <w:jc w:val="both"/>
        <w:rPr>
          <w:rFonts w:ascii="Cambria" w:hAnsi="Cambria"/>
          <w:kern w:val="22"/>
          <w:sz w:val="22"/>
          <w:szCs w:val="20"/>
        </w:rPr>
      </w:pPr>
    </w:p>
    <w:p w14:paraId="4651C16A" w14:textId="77777777" w:rsidR="00045D8E" w:rsidRPr="00C73095" w:rsidRDefault="00AB66DE" w:rsidP="00C73095">
      <w:pPr>
        <w:jc w:val="both"/>
        <w:rPr>
          <w:rFonts w:ascii="Cambria" w:hAnsi="Cambria"/>
          <w:b/>
          <w:bCs/>
          <w:kern w:val="22"/>
          <w:sz w:val="22"/>
        </w:rPr>
      </w:pPr>
      <w:r w:rsidRPr="00C73095">
        <w:rPr>
          <w:rFonts w:ascii="Cambria" w:hAnsi="Cambria"/>
          <w:b/>
          <w:bCs/>
          <w:kern w:val="22"/>
          <w:sz w:val="22"/>
        </w:rPr>
        <w:t>5</w:t>
      </w:r>
      <w:r w:rsidR="00AC6D8F" w:rsidRPr="00C73095">
        <w:rPr>
          <w:rFonts w:ascii="Cambria" w:hAnsi="Cambria"/>
          <w:b/>
          <w:bCs/>
          <w:kern w:val="22"/>
          <w:sz w:val="22"/>
        </w:rPr>
        <w:t xml:space="preserve">. </w:t>
      </w:r>
      <w:r w:rsidR="00DF3498" w:rsidRPr="00C73095">
        <w:rPr>
          <w:rFonts w:ascii="Cambria" w:hAnsi="Cambria"/>
          <w:b/>
          <w:kern w:val="22"/>
          <w:sz w:val="22"/>
          <w:szCs w:val="22"/>
        </w:rPr>
        <w:t>Die Aufgabe bezieht sich auf die Kádár-Ära.</w:t>
      </w:r>
      <w:r w:rsidR="00DF3498" w:rsidRPr="00C73095">
        <w:rPr>
          <w:rFonts w:ascii="Cambria" w:hAnsi="Cambria"/>
          <w:b/>
          <w:iCs/>
          <w:kern w:val="22"/>
          <w:sz w:val="22"/>
          <w:szCs w:val="22"/>
        </w:rPr>
        <w:t xml:space="preserve"> </w:t>
      </w:r>
      <w:r w:rsidR="00DF3498" w:rsidRPr="00C73095">
        <w:rPr>
          <w:rFonts w:ascii="Cambria" w:hAnsi="Cambria"/>
          <w:iCs/>
          <w:kern w:val="22"/>
          <w:sz w:val="22"/>
          <w:szCs w:val="22"/>
        </w:rPr>
        <w:t>(kurz)</w:t>
      </w:r>
    </w:p>
    <w:p w14:paraId="4975D214" w14:textId="77777777" w:rsidR="00AC6D8F" w:rsidRPr="00C73095" w:rsidRDefault="00DF3498" w:rsidP="00C73095">
      <w:pPr>
        <w:jc w:val="both"/>
        <w:rPr>
          <w:rFonts w:ascii="Cambria" w:hAnsi="Cambria"/>
          <w:b/>
          <w:kern w:val="22"/>
          <w:sz w:val="22"/>
          <w:szCs w:val="22"/>
        </w:rPr>
      </w:pPr>
      <w:r w:rsidRPr="00C73095">
        <w:rPr>
          <w:rFonts w:ascii="Cambria" w:hAnsi="Cambria"/>
          <w:b/>
          <w:kern w:val="22"/>
          <w:sz w:val="22"/>
          <w:szCs w:val="22"/>
        </w:rPr>
        <w:t>Stellen Sie anhand der Quellen und Ihrer Kenntnisse die charakteristischen Züge der Wirtschaft in den siebziger und achtziger Jahren dar!</w:t>
      </w:r>
    </w:p>
    <w:p w14:paraId="4809298C" w14:textId="77777777" w:rsidR="00DF3498" w:rsidRPr="00C73095" w:rsidRDefault="00DF3498" w:rsidP="00C73095">
      <w:pPr>
        <w:jc w:val="both"/>
        <w:rPr>
          <w:rFonts w:ascii="Cambria" w:hAnsi="Cambria"/>
          <w:b/>
          <w:bCs/>
          <w:kern w:val="22"/>
          <w:sz w:val="22"/>
        </w:rPr>
      </w:pPr>
    </w:p>
    <w:p w14:paraId="228BC95C" w14:textId="77777777" w:rsidR="00AC6D8F" w:rsidRPr="00C73095" w:rsidRDefault="00AC6D8F" w:rsidP="00C73095">
      <w:pPr>
        <w:jc w:val="both"/>
        <w:rPr>
          <w:rFonts w:ascii="Cambria" w:hAnsi="Cambria"/>
          <w:b/>
          <w:bCs/>
          <w:kern w:val="22"/>
          <w:sz w:val="22"/>
          <w:szCs w:val="22"/>
        </w:rPr>
      </w:pPr>
      <w:r w:rsidRPr="00C73095">
        <w:rPr>
          <w:rFonts w:ascii="Cambria" w:hAnsi="Cambria"/>
          <w:b/>
          <w:bCs/>
          <w:kern w:val="22"/>
          <w:sz w:val="22"/>
          <w:szCs w:val="22"/>
        </w:rPr>
        <w:t>Chronolog</w:t>
      </w:r>
      <w:r w:rsidR="00DF3498" w:rsidRPr="00C73095">
        <w:rPr>
          <w:rFonts w:ascii="Cambria" w:hAnsi="Cambria"/>
          <w:b/>
          <w:bCs/>
          <w:kern w:val="22"/>
          <w:sz w:val="22"/>
          <w:szCs w:val="22"/>
        </w:rPr>
        <w:t>ie</w:t>
      </w:r>
      <w:r w:rsidRPr="00C73095">
        <w:rPr>
          <w:rFonts w:ascii="Cambria" w:hAnsi="Cambria"/>
          <w:b/>
          <w:bCs/>
          <w:kern w:val="22"/>
          <w:sz w:val="22"/>
          <w:szCs w:val="22"/>
        </w:rPr>
        <w:t xml:space="preserve">: </w:t>
      </w:r>
    </w:p>
    <w:p w14:paraId="67B89EAB" w14:textId="77777777" w:rsidR="00AC6D8F" w:rsidRPr="00C73095" w:rsidRDefault="00AC6D8F" w:rsidP="00C73095">
      <w:pPr>
        <w:jc w:val="both"/>
        <w:rPr>
          <w:rFonts w:ascii="Cambria" w:hAnsi="Cambria"/>
          <w:kern w:val="22"/>
          <w:sz w:val="22"/>
          <w:szCs w:val="22"/>
        </w:rPr>
      </w:pPr>
      <w:r w:rsidRPr="00C73095">
        <w:rPr>
          <w:rFonts w:ascii="Cambria" w:hAnsi="Cambria"/>
          <w:kern w:val="22"/>
          <w:sz w:val="22"/>
          <w:szCs w:val="22"/>
        </w:rPr>
        <w:t xml:space="preserve">1972 </w:t>
      </w:r>
      <w:r w:rsidR="00045D8E" w:rsidRPr="00C73095">
        <w:rPr>
          <w:rFonts w:ascii="Cambria" w:hAnsi="Cambria"/>
          <w:kern w:val="22"/>
          <w:sz w:val="22"/>
          <w:szCs w:val="22"/>
        </w:rPr>
        <w:t>–</w:t>
      </w:r>
      <w:r w:rsidRPr="00C73095">
        <w:rPr>
          <w:rFonts w:ascii="Cambria" w:hAnsi="Cambria"/>
          <w:kern w:val="22"/>
          <w:sz w:val="22"/>
          <w:szCs w:val="22"/>
        </w:rPr>
        <w:t xml:space="preserve"> </w:t>
      </w:r>
      <w:r w:rsidR="00DF3498" w:rsidRPr="00C73095">
        <w:rPr>
          <w:rFonts w:ascii="Cambria" w:hAnsi="Cambria"/>
          <w:kern w:val="22"/>
          <w:sz w:val="22"/>
          <w:szCs w:val="22"/>
        </w:rPr>
        <w:t>Die Parteiführung stoppt die wirtschaftlichen Reformen.</w:t>
      </w:r>
      <w:r w:rsidRPr="00C73095">
        <w:rPr>
          <w:rFonts w:ascii="Cambria" w:hAnsi="Cambria"/>
          <w:kern w:val="22"/>
          <w:sz w:val="22"/>
          <w:szCs w:val="22"/>
        </w:rPr>
        <w:t xml:space="preserve"> </w:t>
      </w:r>
    </w:p>
    <w:p w14:paraId="30ABF491" w14:textId="77777777" w:rsidR="00AC6D8F" w:rsidRPr="00C73095" w:rsidRDefault="00AC6D8F" w:rsidP="00C73095">
      <w:pPr>
        <w:jc w:val="both"/>
        <w:rPr>
          <w:rFonts w:ascii="Cambria" w:hAnsi="Cambria"/>
          <w:kern w:val="22"/>
          <w:sz w:val="22"/>
          <w:szCs w:val="22"/>
        </w:rPr>
      </w:pPr>
      <w:r w:rsidRPr="00C73095">
        <w:rPr>
          <w:rFonts w:ascii="Cambria" w:hAnsi="Cambria"/>
          <w:kern w:val="22"/>
          <w:sz w:val="22"/>
          <w:szCs w:val="22"/>
        </w:rPr>
        <w:t xml:space="preserve">1973 </w:t>
      </w:r>
      <w:r w:rsidR="00045D8E" w:rsidRPr="00C73095">
        <w:rPr>
          <w:rFonts w:ascii="Cambria" w:hAnsi="Cambria"/>
          <w:kern w:val="22"/>
          <w:sz w:val="22"/>
          <w:szCs w:val="22"/>
        </w:rPr>
        <w:t>–</w:t>
      </w:r>
      <w:r w:rsidRPr="00C73095">
        <w:rPr>
          <w:rFonts w:ascii="Cambria" w:hAnsi="Cambria"/>
          <w:kern w:val="22"/>
          <w:sz w:val="22"/>
          <w:szCs w:val="22"/>
        </w:rPr>
        <w:t xml:space="preserve"> </w:t>
      </w:r>
      <w:r w:rsidR="00DF3498" w:rsidRPr="00C73095">
        <w:rPr>
          <w:rFonts w:ascii="Cambria" w:hAnsi="Cambria"/>
          <w:kern w:val="22"/>
          <w:sz w:val="22"/>
          <w:szCs w:val="22"/>
        </w:rPr>
        <w:t>Ölkrise in der Weltwirtschaft.</w:t>
      </w:r>
      <w:r w:rsidRPr="00C73095">
        <w:rPr>
          <w:rFonts w:ascii="Cambria" w:hAnsi="Cambria"/>
          <w:kern w:val="22"/>
          <w:sz w:val="22"/>
          <w:szCs w:val="22"/>
        </w:rPr>
        <w:t xml:space="preserve"> </w:t>
      </w:r>
    </w:p>
    <w:p w14:paraId="4FD22E79" w14:textId="77777777" w:rsidR="00AC6D8F" w:rsidRPr="00C73095" w:rsidRDefault="00AC6D8F" w:rsidP="00C73095">
      <w:pPr>
        <w:jc w:val="both"/>
        <w:rPr>
          <w:rFonts w:ascii="Cambria" w:hAnsi="Cambria"/>
          <w:kern w:val="22"/>
          <w:sz w:val="22"/>
          <w:szCs w:val="22"/>
        </w:rPr>
      </w:pPr>
      <w:r w:rsidRPr="00C73095">
        <w:rPr>
          <w:rFonts w:ascii="Cambria" w:hAnsi="Cambria"/>
          <w:kern w:val="22"/>
          <w:sz w:val="22"/>
          <w:szCs w:val="22"/>
        </w:rPr>
        <w:t xml:space="preserve">1979 </w:t>
      </w:r>
      <w:r w:rsidR="00045D8E" w:rsidRPr="00C73095">
        <w:rPr>
          <w:rFonts w:ascii="Cambria" w:hAnsi="Cambria"/>
          <w:kern w:val="22"/>
          <w:sz w:val="22"/>
          <w:szCs w:val="22"/>
        </w:rPr>
        <w:t>–</w:t>
      </w:r>
      <w:r w:rsidRPr="00C73095">
        <w:rPr>
          <w:rFonts w:ascii="Cambria" w:hAnsi="Cambria"/>
          <w:kern w:val="22"/>
          <w:sz w:val="22"/>
          <w:szCs w:val="22"/>
        </w:rPr>
        <w:t xml:space="preserve"> </w:t>
      </w:r>
      <w:r w:rsidR="00DF3498" w:rsidRPr="00C73095">
        <w:rPr>
          <w:rFonts w:ascii="Cambria" w:hAnsi="Cambria"/>
          <w:kern w:val="22"/>
          <w:sz w:val="22"/>
          <w:szCs w:val="22"/>
        </w:rPr>
        <w:t>Erste starke Anhebung der Preise.</w:t>
      </w:r>
      <w:r w:rsidRPr="00C73095">
        <w:rPr>
          <w:rFonts w:ascii="Cambria" w:hAnsi="Cambria"/>
          <w:kern w:val="22"/>
          <w:sz w:val="22"/>
          <w:szCs w:val="22"/>
        </w:rPr>
        <w:t xml:space="preserve"> </w:t>
      </w:r>
    </w:p>
    <w:p w14:paraId="4D4DC2F4" w14:textId="77777777" w:rsidR="00AC6D8F" w:rsidRPr="00C73095" w:rsidRDefault="00AC6D8F" w:rsidP="00C73095">
      <w:pPr>
        <w:jc w:val="both"/>
        <w:rPr>
          <w:rFonts w:ascii="Cambria" w:hAnsi="Cambria"/>
          <w:kern w:val="22"/>
          <w:sz w:val="22"/>
          <w:szCs w:val="22"/>
        </w:rPr>
      </w:pPr>
      <w:r w:rsidRPr="00C73095">
        <w:rPr>
          <w:rFonts w:ascii="Cambria" w:hAnsi="Cambria"/>
          <w:kern w:val="22"/>
          <w:sz w:val="22"/>
          <w:szCs w:val="22"/>
        </w:rPr>
        <w:t xml:space="preserve">1981 </w:t>
      </w:r>
      <w:r w:rsidR="00045D8E" w:rsidRPr="00C73095">
        <w:rPr>
          <w:rFonts w:ascii="Cambria" w:hAnsi="Cambria"/>
          <w:kern w:val="22"/>
          <w:sz w:val="22"/>
          <w:szCs w:val="22"/>
        </w:rPr>
        <w:t>–</w:t>
      </w:r>
      <w:r w:rsidRPr="00C73095">
        <w:rPr>
          <w:rFonts w:ascii="Cambria" w:hAnsi="Cambria"/>
          <w:kern w:val="22"/>
          <w:sz w:val="22"/>
          <w:szCs w:val="22"/>
        </w:rPr>
        <w:t xml:space="preserve"> </w:t>
      </w:r>
      <w:r w:rsidR="00DF3498" w:rsidRPr="00C73095">
        <w:rPr>
          <w:rFonts w:ascii="Cambria" w:hAnsi="Cambria"/>
          <w:kern w:val="22"/>
          <w:sz w:val="22"/>
          <w:szCs w:val="22"/>
        </w:rPr>
        <w:t>Ungarn tritt in den Internationalen Währungsfond und in die Weltbank ein, wodurch es an bedeutende westliche Kredite gelangt.</w:t>
      </w:r>
    </w:p>
    <w:p w14:paraId="3B3CF32B" w14:textId="77777777" w:rsidR="00AC6D8F" w:rsidRPr="00C73095" w:rsidRDefault="00AC6D8F" w:rsidP="00C73095">
      <w:pPr>
        <w:jc w:val="both"/>
        <w:rPr>
          <w:rFonts w:ascii="Cambria" w:hAnsi="Cambria"/>
          <w:kern w:val="22"/>
          <w:sz w:val="22"/>
          <w:szCs w:val="22"/>
        </w:rPr>
      </w:pPr>
    </w:p>
    <w:p w14:paraId="2C497B02" w14:textId="77777777" w:rsidR="00AC6D8F" w:rsidRPr="00C73095" w:rsidRDefault="00DF3498" w:rsidP="00C73095">
      <w:pPr>
        <w:jc w:val="both"/>
        <w:rPr>
          <w:rFonts w:ascii="Cambria" w:hAnsi="Cambria"/>
          <w:kern w:val="22"/>
          <w:sz w:val="22"/>
        </w:rPr>
      </w:pPr>
      <w:r w:rsidRPr="00C73095">
        <w:rPr>
          <w:rFonts w:ascii="Cambria" w:hAnsi="Cambria"/>
          <w:kern w:val="22"/>
          <w:sz w:val="22"/>
          <w:szCs w:val="22"/>
        </w:rPr>
        <w:t xml:space="preserve">„[…] in den rund 1,5 Millionen privaten kleinen Bauernwirtschaften ergänzen jährlich 4,5 Millionen Menschen in 2,7 Milliarden Arbeitsstunden ihr Einkommen. Dies ist der Arbeit von 1,2 Millionen Vollzeitbeschäfigten gleichwertig. […] Diese Zwerglandwirtschaften liefern ein Drittel der landwirtschaftlichen Bruttoproduktion, davon produzieren sie 70 Prozent der Kartoffeln und des Gemüses, 56,3 Prozent beim Schweinefleisch und 43 Prozent beim Geflügel.“ </w:t>
      </w:r>
      <w:r w:rsidRPr="00C73095">
        <w:rPr>
          <w:rFonts w:ascii="Cambria" w:hAnsi="Cambria"/>
          <w:i/>
          <w:kern w:val="22"/>
          <w:sz w:val="22"/>
          <w:szCs w:val="22"/>
        </w:rPr>
        <w:t>(Paul Lendvai, Ungarn von außen)</w:t>
      </w:r>
    </w:p>
    <w:p w14:paraId="1A00D305" w14:textId="77777777" w:rsidR="00AC6D8F" w:rsidRPr="00C73095" w:rsidRDefault="00AC6D8F" w:rsidP="00C73095">
      <w:pPr>
        <w:jc w:val="both"/>
        <w:rPr>
          <w:rFonts w:ascii="Cambria" w:hAnsi="Cambria"/>
          <w:kern w:val="22"/>
          <w:sz w:val="22"/>
        </w:rPr>
      </w:pPr>
    </w:p>
    <w:p w14:paraId="2CAC31BF" w14:textId="67E43142" w:rsidR="00AC6D8F" w:rsidRPr="00442F3A" w:rsidRDefault="00AC6D8F" w:rsidP="00C73095">
      <w:pPr>
        <w:jc w:val="both"/>
        <w:rPr>
          <w:rFonts w:ascii="Cambria" w:hAnsi="Cambria"/>
          <w:i/>
          <w:iCs/>
          <w:kern w:val="22"/>
          <w:sz w:val="22"/>
        </w:rPr>
      </w:pPr>
      <w:bookmarkStart w:id="3" w:name="_Hlk48391669"/>
      <w:r w:rsidRPr="00C73095">
        <w:rPr>
          <w:rFonts w:ascii="Cambria" w:hAnsi="Cambria"/>
          <w:kern w:val="22"/>
          <w:sz w:val="22"/>
        </w:rPr>
        <w:t>„[…] a kereken 1,5 millió háztáji és kisegítő gazdaságban évente 4,5 millió ember 2,7 milliárd munkaórával egészíti ki keresetét. Ez 1,2 millió teljes foglalkoztatású ember munkájával egyenértékű. […] E törpegazdaságok adják a bruttó mezőgazdasági termelés egyharmadát, ezen belül ők termelik meg a burgonya és a zöldség 70, a sertéshús 56,3 és a baromfi 43 százalékát</w:t>
      </w:r>
      <w:r w:rsidR="00442F3A" w:rsidRPr="00C73095">
        <w:rPr>
          <w:rFonts w:ascii="Cambria" w:hAnsi="Cambria"/>
          <w:kern w:val="22"/>
          <w:sz w:val="22"/>
          <w:szCs w:val="22"/>
        </w:rPr>
        <w:t>.</w:t>
      </w:r>
      <w:r w:rsidR="009D5B12">
        <w:rPr>
          <w:rFonts w:ascii="Cambria" w:hAnsi="Cambria"/>
          <w:kern w:val="22"/>
          <w:sz w:val="22"/>
          <w:szCs w:val="22"/>
        </w:rPr>
        <w:t>”</w:t>
      </w:r>
      <w:r w:rsidRPr="00C73095">
        <w:rPr>
          <w:rFonts w:ascii="Cambria" w:hAnsi="Cambria"/>
          <w:kern w:val="22"/>
          <w:sz w:val="22"/>
        </w:rPr>
        <w:t xml:space="preserve"> </w:t>
      </w:r>
      <w:r w:rsidRPr="00442F3A">
        <w:rPr>
          <w:rFonts w:ascii="Cambria" w:hAnsi="Cambria"/>
          <w:i/>
          <w:iCs/>
          <w:kern w:val="22"/>
          <w:sz w:val="22"/>
        </w:rPr>
        <w:t>(Paul Lendvai; Magyarország kívülről)</w:t>
      </w:r>
    </w:p>
    <w:bookmarkEnd w:id="3"/>
    <w:p w14:paraId="64FD3870" w14:textId="77777777" w:rsidR="00AC6D8F" w:rsidRPr="00C73095" w:rsidRDefault="00AC6D8F" w:rsidP="00C73095">
      <w:pPr>
        <w:jc w:val="both"/>
        <w:rPr>
          <w:rFonts w:ascii="Cambria" w:hAnsi="Cambria"/>
          <w:kern w:val="22"/>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2407"/>
        <w:gridCol w:w="2407"/>
        <w:gridCol w:w="2407"/>
      </w:tblGrid>
      <w:tr w:rsidR="00AC6D8F" w:rsidRPr="00C73095" w14:paraId="62336687" w14:textId="77777777" w:rsidTr="00E14ABA">
        <w:tc>
          <w:tcPr>
            <w:tcW w:w="9520" w:type="dxa"/>
            <w:gridSpan w:val="4"/>
            <w:shd w:val="clear" w:color="auto" w:fill="auto"/>
          </w:tcPr>
          <w:p w14:paraId="616B0889" w14:textId="77777777" w:rsidR="00AC6D8F" w:rsidRPr="00C73095" w:rsidRDefault="00DF3498" w:rsidP="00C73095">
            <w:pPr>
              <w:jc w:val="center"/>
              <w:rPr>
                <w:rFonts w:ascii="Cambria" w:hAnsi="Cambria"/>
                <w:b/>
                <w:bCs/>
                <w:kern w:val="22"/>
                <w:sz w:val="22"/>
                <w:szCs w:val="22"/>
              </w:rPr>
            </w:pPr>
            <w:r w:rsidRPr="00C73095">
              <w:rPr>
                <w:rFonts w:ascii="Cambria" w:hAnsi="Cambria"/>
                <w:b/>
                <w:kern w:val="22"/>
                <w:sz w:val="22"/>
                <w:lang w:val="en-US"/>
              </w:rPr>
              <w:t>Anzahl der wichtigeren dauerhaften Konsumgüter pro 100 Haushalte</w:t>
            </w:r>
          </w:p>
        </w:tc>
      </w:tr>
      <w:tr w:rsidR="00E14ABA" w:rsidRPr="00C73095" w14:paraId="3F1E8C50" w14:textId="77777777" w:rsidTr="00E14ABA">
        <w:tc>
          <w:tcPr>
            <w:tcW w:w="2299" w:type="dxa"/>
            <w:shd w:val="clear" w:color="auto" w:fill="auto"/>
          </w:tcPr>
          <w:p w14:paraId="68F1456C" w14:textId="77777777" w:rsidR="00AC6D8F" w:rsidRPr="00C73095" w:rsidRDefault="00AC6D8F" w:rsidP="00C73095">
            <w:pPr>
              <w:jc w:val="center"/>
              <w:rPr>
                <w:rFonts w:ascii="Cambria" w:hAnsi="Cambria"/>
                <w:kern w:val="22"/>
                <w:sz w:val="22"/>
                <w:szCs w:val="22"/>
              </w:rPr>
            </w:pPr>
          </w:p>
        </w:tc>
        <w:tc>
          <w:tcPr>
            <w:tcW w:w="2407" w:type="dxa"/>
            <w:shd w:val="clear" w:color="auto" w:fill="auto"/>
          </w:tcPr>
          <w:p w14:paraId="0B012E28" w14:textId="77777777" w:rsidR="00AC6D8F" w:rsidRPr="00C73095" w:rsidRDefault="00AC6D8F" w:rsidP="00C73095">
            <w:pPr>
              <w:jc w:val="center"/>
              <w:rPr>
                <w:rFonts w:ascii="Cambria" w:hAnsi="Cambria"/>
                <w:b/>
                <w:bCs/>
                <w:kern w:val="22"/>
                <w:sz w:val="22"/>
                <w:szCs w:val="22"/>
              </w:rPr>
            </w:pPr>
            <w:r w:rsidRPr="00C73095">
              <w:rPr>
                <w:rFonts w:ascii="Cambria" w:hAnsi="Cambria"/>
                <w:b/>
                <w:bCs/>
                <w:kern w:val="22"/>
                <w:sz w:val="22"/>
                <w:szCs w:val="22"/>
              </w:rPr>
              <w:t>1960</w:t>
            </w:r>
          </w:p>
        </w:tc>
        <w:tc>
          <w:tcPr>
            <w:tcW w:w="2407" w:type="dxa"/>
            <w:shd w:val="clear" w:color="auto" w:fill="auto"/>
          </w:tcPr>
          <w:p w14:paraId="475479EA" w14:textId="77777777" w:rsidR="00AC6D8F" w:rsidRPr="00C73095" w:rsidRDefault="00AC6D8F" w:rsidP="00C73095">
            <w:pPr>
              <w:jc w:val="center"/>
              <w:rPr>
                <w:rFonts w:ascii="Cambria" w:hAnsi="Cambria"/>
                <w:b/>
                <w:bCs/>
                <w:kern w:val="22"/>
                <w:sz w:val="22"/>
                <w:szCs w:val="22"/>
              </w:rPr>
            </w:pPr>
            <w:r w:rsidRPr="00C73095">
              <w:rPr>
                <w:rFonts w:ascii="Cambria" w:hAnsi="Cambria"/>
                <w:b/>
                <w:bCs/>
                <w:kern w:val="22"/>
                <w:sz w:val="22"/>
                <w:szCs w:val="22"/>
              </w:rPr>
              <w:t>1970</w:t>
            </w:r>
          </w:p>
        </w:tc>
        <w:tc>
          <w:tcPr>
            <w:tcW w:w="2407" w:type="dxa"/>
            <w:shd w:val="clear" w:color="auto" w:fill="auto"/>
          </w:tcPr>
          <w:p w14:paraId="0ED5E77E" w14:textId="77777777" w:rsidR="00AC6D8F" w:rsidRPr="00C73095" w:rsidRDefault="00AC6D8F" w:rsidP="00C73095">
            <w:pPr>
              <w:jc w:val="center"/>
              <w:rPr>
                <w:rFonts w:ascii="Cambria" w:hAnsi="Cambria"/>
                <w:b/>
                <w:bCs/>
                <w:kern w:val="22"/>
                <w:sz w:val="22"/>
                <w:szCs w:val="22"/>
              </w:rPr>
            </w:pPr>
            <w:r w:rsidRPr="00C73095">
              <w:rPr>
                <w:rFonts w:ascii="Cambria" w:hAnsi="Cambria"/>
                <w:b/>
                <w:bCs/>
                <w:kern w:val="22"/>
                <w:sz w:val="22"/>
                <w:szCs w:val="22"/>
              </w:rPr>
              <w:t>1980</w:t>
            </w:r>
          </w:p>
        </w:tc>
      </w:tr>
      <w:tr w:rsidR="00DF3498" w:rsidRPr="00C73095" w14:paraId="2697C432" w14:textId="77777777" w:rsidTr="00E14ABA">
        <w:tc>
          <w:tcPr>
            <w:tcW w:w="2299" w:type="dxa"/>
            <w:shd w:val="clear" w:color="auto" w:fill="auto"/>
          </w:tcPr>
          <w:p w14:paraId="11F9B41A" w14:textId="77777777" w:rsidR="00DF3498" w:rsidRPr="00C73095" w:rsidRDefault="00DF3498" w:rsidP="00C73095">
            <w:pPr>
              <w:pStyle w:val="TableParagraph"/>
              <w:spacing w:line="257" w:lineRule="exact"/>
              <w:jc w:val="center"/>
              <w:rPr>
                <w:rFonts w:ascii="Cambria" w:hAnsi="Cambria"/>
                <w:kern w:val="22"/>
                <w:lang w:val="en-US"/>
              </w:rPr>
            </w:pPr>
            <w:r w:rsidRPr="00C73095">
              <w:rPr>
                <w:rFonts w:ascii="Cambria" w:hAnsi="Cambria"/>
                <w:kern w:val="22"/>
                <w:lang w:val="en-US"/>
              </w:rPr>
              <w:t>Kühlschrank</w:t>
            </w:r>
          </w:p>
        </w:tc>
        <w:tc>
          <w:tcPr>
            <w:tcW w:w="2407" w:type="dxa"/>
            <w:shd w:val="clear" w:color="auto" w:fill="auto"/>
          </w:tcPr>
          <w:p w14:paraId="337F1786" w14:textId="77777777" w:rsidR="00DF3498" w:rsidRPr="00C73095" w:rsidRDefault="00DF3498" w:rsidP="00C73095">
            <w:pPr>
              <w:jc w:val="center"/>
              <w:rPr>
                <w:rFonts w:ascii="Cambria" w:hAnsi="Cambria"/>
                <w:kern w:val="22"/>
                <w:sz w:val="22"/>
                <w:szCs w:val="22"/>
              </w:rPr>
            </w:pPr>
            <w:r w:rsidRPr="00C73095">
              <w:rPr>
                <w:rFonts w:ascii="Cambria" w:hAnsi="Cambria"/>
                <w:kern w:val="22"/>
                <w:sz w:val="22"/>
                <w:szCs w:val="22"/>
              </w:rPr>
              <w:t>1</w:t>
            </w:r>
          </w:p>
        </w:tc>
        <w:tc>
          <w:tcPr>
            <w:tcW w:w="2407" w:type="dxa"/>
            <w:shd w:val="clear" w:color="auto" w:fill="auto"/>
          </w:tcPr>
          <w:p w14:paraId="2DB62D7F" w14:textId="77777777" w:rsidR="00DF3498" w:rsidRPr="00C73095" w:rsidRDefault="00DF3498" w:rsidP="00C73095">
            <w:pPr>
              <w:jc w:val="center"/>
              <w:rPr>
                <w:rFonts w:ascii="Cambria" w:hAnsi="Cambria"/>
                <w:kern w:val="22"/>
                <w:sz w:val="22"/>
                <w:szCs w:val="22"/>
              </w:rPr>
            </w:pPr>
            <w:r w:rsidRPr="00C73095">
              <w:rPr>
                <w:rFonts w:ascii="Cambria" w:hAnsi="Cambria"/>
                <w:kern w:val="22"/>
                <w:sz w:val="22"/>
                <w:szCs w:val="22"/>
              </w:rPr>
              <w:t>35</w:t>
            </w:r>
          </w:p>
        </w:tc>
        <w:tc>
          <w:tcPr>
            <w:tcW w:w="2407" w:type="dxa"/>
            <w:shd w:val="clear" w:color="auto" w:fill="auto"/>
          </w:tcPr>
          <w:p w14:paraId="40FC355B" w14:textId="77777777" w:rsidR="00DF3498" w:rsidRPr="00C73095" w:rsidRDefault="00DF3498" w:rsidP="00C73095">
            <w:pPr>
              <w:jc w:val="center"/>
              <w:rPr>
                <w:rFonts w:ascii="Cambria" w:hAnsi="Cambria"/>
                <w:kern w:val="22"/>
                <w:sz w:val="22"/>
                <w:szCs w:val="22"/>
              </w:rPr>
            </w:pPr>
            <w:r w:rsidRPr="00C73095">
              <w:rPr>
                <w:rFonts w:ascii="Cambria" w:hAnsi="Cambria"/>
                <w:kern w:val="22"/>
                <w:sz w:val="22"/>
                <w:szCs w:val="22"/>
              </w:rPr>
              <w:t>87</w:t>
            </w:r>
          </w:p>
        </w:tc>
      </w:tr>
      <w:tr w:rsidR="00DF3498" w:rsidRPr="00C73095" w14:paraId="412D9F13" w14:textId="77777777" w:rsidTr="00E14ABA">
        <w:tc>
          <w:tcPr>
            <w:tcW w:w="2299" w:type="dxa"/>
            <w:shd w:val="clear" w:color="auto" w:fill="auto"/>
          </w:tcPr>
          <w:p w14:paraId="274E675D" w14:textId="77777777" w:rsidR="00DF3498" w:rsidRPr="00C73095" w:rsidRDefault="00DF3498" w:rsidP="00C73095">
            <w:pPr>
              <w:pStyle w:val="TableParagraph"/>
              <w:spacing w:line="256" w:lineRule="exact"/>
              <w:jc w:val="center"/>
              <w:rPr>
                <w:rFonts w:ascii="Cambria" w:hAnsi="Cambria"/>
                <w:kern w:val="22"/>
                <w:lang w:val="en-US"/>
              </w:rPr>
            </w:pPr>
            <w:r w:rsidRPr="00C73095">
              <w:rPr>
                <w:rFonts w:ascii="Cambria" w:hAnsi="Cambria"/>
                <w:kern w:val="22"/>
                <w:lang w:val="en-US"/>
              </w:rPr>
              <w:t>Waschmaschine</w:t>
            </w:r>
          </w:p>
        </w:tc>
        <w:tc>
          <w:tcPr>
            <w:tcW w:w="2407" w:type="dxa"/>
            <w:shd w:val="clear" w:color="auto" w:fill="auto"/>
          </w:tcPr>
          <w:p w14:paraId="05E03348" w14:textId="77777777" w:rsidR="00DF3498" w:rsidRPr="00C73095" w:rsidRDefault="00DF3498" w:rsidP="00C73095">
            <w:pPr>
              <w:jc w:val="center"/>
              <w:rPr>
                <w:rFonts w:ascii="Cambria" w:hAnsi="Cambria"/>
                <w:kern w:val="22"/>
                <w:sz w:val="22"/>
                <w:szCs w:val="22"/>
              </w:rPr>
            </w:pPr>
            <w:r w:rsidRPr="00C73095">
              <w:rPr>
                <w:rFonts w:ascii="Cambria" w:hAnsi="Cambria"/>
                <w:kern w:val="22"/>
                <w:sz w:val="22"/>
                <w:szCs w:val="22"/>
              </w:rPr>
              <w:t>19</w:t>
            </w:r>
          </w:p>
        </w:tc>
        <w:tc>
          <w:tcPr>
            <w:tcW w:w="2407" w:type="dxa"/>
            <w:shd w:val="clear" w:color="auto" w:fill="auto"/>
          </w:tcPr>
          <w:p w14:paraId="051BF221" w14:textId="77777777" w:rsidR="00DF3498" w:rsidRPr="00C73095" w:rsidRDefault="00DF3498" w:rsidP="00C73095">
            <w:pPr>
              <w:jc w:val="center"/>
              <w:rPr>
                <w:rFonts w:ascii="Cambria" w:hAnsi="Cambria"/>
                <w:kern w:val="22"/>
                <w:sz w:val="22"/>
                <w:szCs w:val="22"/>
              </w:rPr>
            </w:pPr>
            <w:r w:rsidRPr="00C73095">
              <w:rPr>
                <w:rFonts w:ascii="Cambria" w:hAnsi="Cambria"/>
                <w:kern w:val="22"/>
                <w:sz w:val="22"/>
                <w:szCs w:val="22"/>
              </w:rPr>
              <w:t>70</w:t>
            </w:r>
          </w:p>
        </w:tc>
        <w:tc>
          <w:tcPr>
            <w:tcW w:w="2407" w:type="dxa"/>
            <w:shd w:val="clear" w:color="auto" w:fill="auto"/>
          </w:tcPr>
          <w:p w14:paraId="1C248C78" w14:textId="77777777" w:rsidR="00DF3498" w:rsidRPr="00C73095" w:rsidRDefault="00DF3498" w:rsidP="00C73095">
            <w:pPr>
              <w:jc w:val="center"/>
              <w:rPr>
                <w:rFonts w:ascii="Cambria" w:hAnsi="Cambria"/>
                <w:kern w:val="22"/>
                <w:sz w:val="22"/>
                <w:szCs w:val="22"/>
              </w:rPr>
            </w:pPr>
            <w:r w:rsidRPr="00C73095">
              <w:rPr>
                <w:rFonts w:ascii="Cambria" w:hAnsi="Cambria"/>
                <w:kern w:val="22"/>
                <w:sz w:val="22"/>
                <w:szCs w:val="22"/>
              </w:rPr>
              <w:t>91</w:t>
            </w:r>
          </w:p>
        </w:tc>
      </w:tr>
      <w:tr w:rsidR="00DF3498" w:rsidRPr="00C73095" w14:paraId="418AB4B0" w14:textId="77777777" w:rsidTr="00E14ABA">
        <w:tc>
          <w:tcPr>
            <w:tcW w:w="2299" w:type="dxa"/>
            <w:shd w:val="clear" w:color="auto" w:fill="auto"/>
          </w:tcPr>
          <w:p w14:paraId="0E3C80AF" w14:textId="77777777" w:rsidR="00DF3498" w:rsidRPr="00C73095" w:rsidRDefault="00DF3498" w:rsidP="00C73095">
            <w:pPr>
              <w:pStyle w:val="TableParagraph"/>
              <w:spacing w:line="256" w:lineRule="exact"/>
              <w:jc w:val="center"/>
              <w:rPr>
                <w:rFonts w:ascii="Cambria" w:hAnsi="Cambria"/>
                <w:kern w:val="22"/>
                <w:lang w:val="en-US"/>
              </w:rPr>
            </w:pPr>
            <w:r w:rsidRPr="00C73095">
              <w:rPr>
                <w:rFonts w:ascii="Cambria" w:hAnsi="Cambria"/>
                <w:kern w:val="22"/>
                <w:lang w:val="en-US"/>
              </w:rPr>
              <w:t>Staubsauger</w:t>
            </w:r>
          </w:p>
        </w:tc>
        <w:tc>
          <w:tcPr>
            <w:tcW w:w="2407" w:type="dxa"/>
            <w:shd w:val="clear" w:color="auto" w:fill="auto"/>
          </w:tcPr>
          <w:p w14:paraId="422178D0" w14:textId="77777777" w:rsidR="00DF3498" w:rsidRPr="00C73095" w:rsidRDefault="00DF3498" w:rsidP="00C73095">
            <w:pPr>
              <w:jc w:val="center"/>
              <w:rPr>
                <w:rFonts w:ascii="Cambria" w:hAnsi="Cambria"/>
                <w:kern w:val="22"/>
                <w:sz w:val="22"/>
                <w:szCs w:val="22"/>
              </w:rPr>
            </w:pPr>
            <w:r w:rsidRPr="00C73095">
              <w:rPr>
                <w:rFonts w:ascii="Cambria" w:hAnsi="Cambria"/>
                <w:kern w:val="22"/>
                <w:sz w:val="22"/>
                <w:szCs w:val="22"/>
              </w:rPr>
              <w:t>4</w:t>
            </w:r>
          </w:p>
        </w:tc>
        <w:tc>
          <w:tcPr>
            <w:tcW w:w="2407" w:type="dxa"/>
            <w:shd w:val="clear" w:color="auto" w:fill="auto"/>
          </w:tcPr>
          <w:p w14:paraId="1924A918" w14:textId="77777777" w:rsidR="00DF3498" w:rsidRPr="00C73095" w:rsidRDefault="00DF3498" w:rsidP="00C73095">
            <w:pPr>
              <w:jc w:val="center"/>
              <w:rPr>
                <w:rFonts w:ascii="Cambria" w:hAnsi="Cambria"/>
                <w:kern w:val="22"/>
                <w:sz w:val="22"/>
                <w:szCs w:val="22"/>
              </w:rPr>
            </w:pPr>
            <w:r w:rsidRPr="00C73095">
              <w:rPr>
                <w:rFonts w:ascii="Cambria" w:hAnsi="Cambria"/>
                <w:kern w:val="22"/>
                <w:sz w:val="22"/>
                <w:szCs w:val="22"/>
              </w:rPr>
              <w:t>38</w:t>
            </w:r>
          </w:p>
        </w:tc>
        <w:tc>
          <w:tcPr>
            <w:tcW w:w="2407" w:type="dxa"/>
            <w:shd w:val="clear" w:color="auto" w:fill="auto"/>
          </w:tcPr>
          <w:p w14:paraId="2E77B5EB" w14:textId="77777777" w:rsidR="00DF3498" w:rsidRPr="00C73095" w:rsidRDefault="00DF3498" w:rsidP="00C73095">
            <w:pPr>
              <w:jc w:val="center"/>
              <w:rPr>
                <w:rFonts w:ascii="Cambria" w:hAnsi="Cambria"/>
                <w:kern w:val="22"/>
                <w:sz w:val="22"/>
                <w:szCs w:val="22"/>
              </w:rPr>
            </w:pPr>
            <w:r w:rsidRPr="00C73095">
              <w:rPr>
                <w:rFonts w:ascii="Cambria" w:hAnsi="Cambria"/>
                <w:kern w:val="22"/>
                <w:sz w:val="22"/>
                <w:szCs w:val="22"/>
              </w:rPr>
              <w:t>76</w:t>
            </w:r>
          </w:p>
        </w:tc>
      </w:tr>
      <w:tr w:rsidR="00DF3498" w:rsidRPr="00C73095" w14:paraId="284BEBF2" w14:textId="77777777" w:rsidTr="00E14ABA">
        <w:tc>
          <w:tcPr>
            <w:tcW w:w="2299" w:type="dxa"/>
            <w:shd w:val="clear" w:color="auto" w:fill="auto"/>
          </w:tcPr>
          <w:p w14:paraId="0142A63F" w14:textId="77777777" w:rsidR="00DF3498" w:rsidRPr="00C73095" w:rsidRDefault="00DF3498" w:rsidP="00C73095">
            <w:pPr>
              <w:pStyle w:val="TableParagraph"/>
              <w:spacing w:line="257" w:lineRule="exact"/>
              <w:jc w:val="center"/>
              <w:rPr>
                <w:rFonts w:ascii="Cambria" w:hAnsi="Cambria"/>
                <w:kern w:val="22"/>
                <w:lang w:val="en-US"/>
              </w:rPr>
            </w:pPr>
            <w:r w:rsidRPr="00C73095">
              <w:rPr>
                <w:rFonts w:ascii="Cambria" w:hAnsi="Cambria"/>
                <w:kern w:val="22"/>
                <w:lang w:val="en-US"/>
              </w:rPr>
              <w:t>Pkw</w:t>
            </w:r>
          </w:p>
        </w:tc>
        <w:tc>
          <w:tcPr>
            <w:tcW w:w="2407" w:type="dxa"/>
            <w:shd w:val="clear" w:color="auto" w:fill="auto"/>
          </w:tcPr>
          <w:p w14:paraId="74F07E59" w14:textId="77777777" w:rsidR="00DF3498" w:rsidRPr="00C73095" w:rsidRDefault="00DF3498" w:rsidP="00C73095">
            <w:pPr>
              <w:jc w:val="center"/>
              <w:rPr>
                <w:rFonts w:ascii="Cambria" w:hAnsi="Cambria"/>
                <w:kern w:val="22"/>
                <w:sz w:val="22"/>
                <w:szCs w:val="22"/>
              </w:rPr>
            </w:pPr>
            <w:r w:rsidRPr="00C73095">
              <w:rPr>
                <w:rFonts w:ascii="Cambria" w:hAnsi="Cambria"/>
                <w:kern w:val="22"/>
                <w:sz w:val="22"/>
                <w:szCs w:val="22"/>
              </w:rPr>
              <w:t>0</w:t>
            </w:r>
          </w:p>
        </w:tc>
        <w:tc>
          <w:tcPr>
            <w:tcW w:w="2407" w:type="dxa"/>
            <w:shd w:val="clear" w:color="auto" w:fill="auto"/>
          </w:tcPr>
          <w:p w14:paraId="492C16C4" w14:textId="77777777" w:rsidR="00DF3498" w:rsidRPr="00C73095" w:rsidRDefault="00DF3498" w:rsidP="00C73095">
            <w:pPr>
              <w:jc w:val="center"/>
              <w:rPr>
                <w:rFonts w:ascii="Cambria" w:hAnsi="Cambria"/>
                <w:kern w:val="22"/>
                <w:sz w:val="22"/>
                <w:szCs w:val="22"/>
              </w:rPr>
            </w:pPr>
            <w:r w:rsidRPr="00C73095">
              <w:rPr>
                <w:rFonts w:ascii="Cambria" w:hAnsi="Cambria"/>
                <w:kern w:val="22"/>
                <w:sz w:val="22"/>
                <w:szCs w:val="22"/>
              </w:rPr>
              <w:t>6</w:t>
            </w:r>
          </w:p>
        </w:tc>
        <w:tc>
          <w:tcPr>
            <w:tcW w:w="2407" w:type="dxa"/>
            <w:shd w:val="clear" w:color="auto" w:fill="auto"/>
          </w:tcPr>
          <w:p w14:paraId="3B723AF0" w14:textId="77777777" w:rsidR="00DF3498" w:rsidRPr="00C73095" w:rsidRDefault="00DF3498" w:rsidP="00C73095">
            <w:pPr>
              <w:jc w:val="center"/>
              <w:rPr>
                <w:rFonts w:ascii="Cambria" w:hAnsi="Cambria"/>
                <w:kern w:val="22"/>
                <w:sz w:val="22"/>
                <w:szCs w:val="22"/>
              </w:rPr>
            </w:pPr>
            <w:r w:rsidRPr="00C73095">
              <w:rPr>
                <w:rFonts w:ascii="Cambria" w:hAnsi="Cambria"/>
                <w:kern w:val="22"/>
                <w:sz w:val="22"/>
                <w:szCs w:val="22"/>
              </w:rPr>
              <w:t>26</w:t>
            </w:r>
          </w:p>
        </w:tc>
      </w:tr>
      <w:tr w:rsidR="00DF3498" w:rsidRPr="00C73095" w14:paraId="23A1605B" w14:textId="77777777" w:rsidTr="00E14ABA">
        <w:tc>
          <w:tcPr>
            <w:tcW w:w="2299" w:type="dxa"/>
            <w:shd w:val="clear" w:color="auto" w:fill="auto"/>
          </w:tcPr>
          <w:p w14:paraId="03A765D4" w14:textId="77777777" w:rsidR="00DF3498" w:rsidRPr="00C73095" w:rsidRDefault="00DF3498" w:rsidP="00C73095">
            <w:pPr>
              <w:pStyle w:val="TableParagraph"/>
              <w:spacing w:line="256" w:lineRule="exact"/>
              <w:jc w:val="center"/>
              <w:rPr>
                <w:rFonts w:ascii="Cambria" w:hAnsi="Cambria"/>
                <w:kern w:val="22"/>
                <w:lang w:val="en-US"/>
              </w:rPr>
            </w:pPr>
            <w:r w:rsidRPr="00C73095">
              <w:rPr>
                <w:rFonts w:ascii="Cambria" w:hAnsi="Cambria"/>
                <w:kern w:val="22"/>
                <w:lang w:val="en-US"/>
              </w:rPr>
              <w:t>Motorrad</w:t>
            </w:r>
          </w:p>
        </w:tc>
        <w:tc>
          <w:tcPr>
            <w:tcW w:w="2407" w:type="dxa"/>
            <w:shd w:val="clear" w:color="auto" w:fill="auto"/>
          </w:tcPr>
          <w:p w14:paraId="47FA315C" w14:textId="77777777" w:rsidR="00DF3498" w:rsidRPr="00C73095" w:rsidRDefault="00DF3498" w:rsidP="00C73095">
            <w:pPr>
              <w:jc w:val="center"/>
              <w:rPr>
                <w:rFonts w:ascii="Cambria" w:hAnsi="Cambria"/>
                <w:kern w:val="22"/>
                <w:sz w:val="22"/>
                <w:szCs w:val="22"/>
              </w:rPr>
            </w:pPr>
            <w:r w:rsidRPr="00C73095">
              <w:rPr>
                <w:rFonts w:ascii="Cambria" w:hAnsi="Cambria"/>
                <w:kern w:val="22"/>
                <w:sz w:val="22"/>
                <w:szCs w:val="22"/>
              </w:rPr>
              <w:t>7</w:t>
            </w:r>
          </w:p>
        </w:tc>
        <w:tc>
          <w:tcPr>
            <w:tcW w:w="2407" w:type="dxa"/>
            <w:shd w:val="clear" w:color="auto" w:fill="auto"/>
          </w:tcPr>
          <w:p w14:paraId="64446ADD" w14:textId="77777777" w:rsidR="00DF3498" w:rsidRPr="00C73095" w:rsidRDefault="00DF3498" w:rsidP="00C73095">
            <w:pPr>
              <w:jc w:val="center"/>
              <w:rPr>
                <w:rFonts w:ascii="Cambria" w:hAnsi="Cambria"/>
                <w:kern w:val="22"/>
                <w:sz w:val="22"/>
                <w:szCs w:val="22"/>
              </w:rPr>
            </w:pPr>
            <w:r w:rsidRPr="00C73095">
              <w:rPr>
                <w:rFonts w:ascii="Cambria" w:hAnsi="Cambria"/>
                <w:kern w:val="22"/>
                <w:sz w:val="22"/>
                <w:szCs w:val="22"/>
              </w:rPr>
              <w:t>16</w:t>
            </w:r>
          </w:p>
        </w:tc>
        <w:tc>
          <w:tcPr>
            <w:tcW w:w="2407" w:type="dxa"/>
            <w:shd w:val="clear" w:color="auto" w:fill="auto"/>
          </w:tcPr>
          <w:p w14:paraId="2FC49553" w14:textId="77777777" w:rsidR="00DF3498" w:rsidRPr="00C73095" w:rsidRDefault="00DF3498" w:rsidP="00C73095">
            <w:pPr>
              <w:jc w:val="center"/>
              <w:rPr>
                <w:rFonts w:ascii="Cambria" w:hAnsi="Cambria"/>
                <w:kern w:val="22"/>
                <w:sz w:val="22"/>
                <w:szCs w:val="22"/>
              </w:rPr>
            </w:pPr>
            <w:r w:rsidRPr="00C73095">
              <w:rPr>
                <w:rFonts w:ascii="Cambria" w:hAnsi="Cambria"/>
                <w:kern w:val="22"/>
                <w:sz w:val="22"/>
                <w:szCs w:val="22"/>
              </w:rPr>
              <w:t>21</w:t>
            </w:r>
          </w:p>
        </w:tc>
      </w:tr>
      <w:tr w:rsidR="00DF3498" w:rsidRPr="00C73095" w14:paraId="7402A99F" w14:textId="77777777" w:rsidTr="00E14ABA">
        <w:tc>
          <w:tcPr>
            <w:tcW w:w="2299" w:type="dxa"/>
            <w:shd w:val="clear" w:color="auto" w:fill="auto"/>
          </w:tcPr>
          <w:p w14:paraId="00FA3650" w14:textId="77777777" w:rsidR="00DF3498" w:rsidRPr="00C73095" w:rsidRDefault="00DF3498" w:rsidP="00C73095">
            <w:pPr>
              <w:pStyle w:val="TableParagraph"/>
              <w:spacing w:line="256" w:lineRule="exact"/>
              <w:jc w:val="center"/>
              <w:rPr>
                <w:rFonts w:ascii="Cambria" w:hAnsi="Cambria"/>
                <w:kern w:val="22"/>
                <w:lang w:val="en-US"/>
              </w:rPr>
            </w:pPr>
            <w:r w:rsidRPr="00C73095">
              <w:rPr>
                <w:rFonts w:ascii="Cambria" w:hAnsi="Cambria"/>
                <w:kern w:val="22"/>
                <w:lang w:val="en-US"/>
              </w:rPr>
              <w:t>Radio</w:t>
            </w:r>
          </w:p>
        </w:tc>
        <w:tc>
          <w:tcPr>
            <w:tcW w:w="2407" w:type="dxa"/>
            <w:shd w:val="clear" w:color="auto" w:fill="auto"/>
          </w:tcPr>
          <w:p w14:paraId="1A0257D5" w14:textId="77777777" w:rsidR="00DF3498" w:rsidRPr="00C73095" w:rsidRDefault="00DF3498" w:rsidP="00C73095">
            <w:pPr>
              <w:jc w:val="center"/>
              <w:rPr>
                <w:rFonts w:ascii="Cambria" w:hAnsi="Cambria"/>
                <w:kern w:val="22"/>
                <w:sz w:val="22"/>
                <w:szCs w:val="22"/>
              </w:rPr>
            </w:pPr>
            <w:r w:rsidRPr="00C73095">
              <w:rPr>
                <w:rFonts w:ascii="Cambria" w:hAnsi="Cambria"/>
                <w:kern w:val="22"/>
                <w:sz w:val="22"/>
                <w:szCs w:val="22"/>
              </w:rPr>
              <w:t>73</w:t>
            </w:r>
          </w:p>
        </w:tc>
        <w:tc>
          <w:tcPr>
            <w:tcW w:w="2407" w:type="dxa"/>
            <w:shd w:val="clear" w:color="auto" w:fill="auto"/>
          </w:tcPr>
          <w:p w14:paraId="66F045C4" w14:textId="77777777" w:rsidR="00DF3498" w:rsidRPr="00C73095" w:rsidRDefault="00DF3498" w:rsidP="00C73095">
            <w:pPr>
              <w:jc w:val="center"/>
              <w:rPr>
                <w:rFonts w:ascii="Cambria" w:hAnsi="Cambria"/>
                <w:kern w:val="22"/>
                <w:sz w:val="22"/>
                <w:szCs w:val="22"/>
              </w:rPr>
            </w:pPr>
            <w:r w:rsidRPr="00C73095">
              <w:rPr>
                <w:rFonts w:ascii="Cambria" w:hAnsi="Cambria"/>
                <w:kern w:val="22"/>
                <w:sz w:val="22"/>
                <w:szCs w:val="22"/>
              </w:rPr>
              <w:t>101</w:t>
            </w:r>
          </w:p>
        </w:tc>
        <w:tc>
          <w:tcPr>
            <w:tcW w:w="2407" w:type="dxa"/>
            <w:shd w:val="clear" w:color="auto" w:fill="auto"/>
          </w:tcPr>
          <w:p w14:paraId="2AB16F2C" w14:textId="77777777" w:rsidR="00DF3498" w:rsidRPr="00C73095" w:rsidRDefault="00DF3498" w:rsidP="00C73095">
            <w:pPr>
              <w:jc w:val="center"/>
              <w:rPr>
                <w:rFonts w:ascii="Cambria" w:hAnsi="Cambria"/>
                <w:kern w:val="22"/>
                <w:sz w:val="22"/>
                <w:szCs w:val="22"/>
              </w:rPr>
            </w:pPr>
            <w:r w:rsidRPr="00C73095">
              <w:rPr>
                <w:rFonts w:ascii="Cambria" w:hAnsi="Cambria"/>
                <w:kern w:val="22"/>
                <w:sz w:val="22"/>
                <w:szCs w:val="22"/>
              </w:rPr>
              <w:t>142</w:t>
            </w:r>
          </w:p>
        </w:tc>
      </w:tr>
      <w:tr w:rsidR="00DF3498" w:rsidRPr="00C73095" w14:paraId="012C9183" w14:textId="77777777" w:rsidTr="00E14ABA">
        <w:tc>
          <w:tcPr>
            <w:tcW w:w="2299" w:type="dxa"/>
            <w:shd w:val="clear" w:color="auto" w:fill="auto"/>
          </w:tcPr>
          <w:p w14:paraId="25323345" w14:textId="77777777" w:rsidR="00DF3498" w:rsidRPr="00C73095" w:rsidRDefault="00DF3498" w:rsidP="00C73095">
            <w:pPr>
              <w:pStyle w:val="TableParagraph"/>
              <w:spacing w:line="257" w:lineRule="exact"/>
              <w:jc w:val="center"/>
              <w:rPr>
                <w:rFonts w:ascii="Cambria" w:hAnsi="Cambria"/>
                <w:kern w:val="22"/>
                <w:lang w:val="en-US"/>
              </w:rPr>
            </w:pPr>
            <w:r w:rsidRPr="00C73095">
              <w:rPr>
                <w:rFonts w:ascii="Cambria" w:hAnsi="Cambria"/>
                <w:kern w:val="22"/>
                <w:lang w:val="en-US"/>
              </w:rPr>
              <w:t>Fernseher</w:t>
            </w:r>
          </w:p>
        </w:tc>
        <w:tc>
          <w:tcPr>
            <w:tcW w:w="2407" w:type="dxa"/>
            <w:shd w:val="clear" w:color="auto" w:fill="auto"/>
          </w:tcPr>
          <w:p w14:paraId="11E5B74F" w14:textId="77777777" w:rsidR="00DF3498" w:rsidRPr="00C73095" w:rsidRDefault="00DF3498" w:rsidP="00C73095">
            <w:pPr>
              <w:jc w:val="center"/>
              <w:rPr>
                <w:rFonts w:ascii="Cambria" w:hAnsi="Cambria"/>
                <w:kern w:val="22"/>
                <w:sz w:val="22"/>
                <w:szCs w:val="22"/>
              </w:rPr>
            </w:pPr>
            <w:r w:rsidRPr="00C73095">
              <w:rPr>
                <w:rFonts w:ascii="Cambria" w:hAnsi="Cambria"/>
                <w:kern w:val="22"/>
                <w:sz w:val="22"/>
                <w:szCs w:val="22"/>
              </w:rPr>
              <w:t>5</w:t>
            </w:r>
          </w:p>
        </w:tc>
        <w:tc>
          <w:tcPr>
            <w:tcW w:w="2407" w:type="dxa"/>
            <w:shd w:val="clear" w:color="auto" w:fill="auto"/>
          </w:tcPr>
          <w:p w14:paraId="34B611FD" w14:textId="77777777" w:rsidR="00DF3498" w:rsidRPr="00C73095" w:rsidRDefault="00DF3498" w:rsidP="00C73095">
            <w:pPr>
              <w:jc w:val="center"/>
              <w:rPr>
                <w:rFonts w:ascii="Cambria" w:hAnsi="Cambria"/>
                <w:kern w:val="22"/>
                <w:sz w:val="22"/>
                <w:szCs w:val="22"/>
              </w:rPr>
            </w:pPr>
            <w:r w:rsidRPr="00C73095">
              <w:rPr>
                <w:rFonts w:ascii="Cambria" w:hAnsi="Cambria"/>
                <w:kern w:val="22"/>
                <w:sz w:val="22"/>
                <w:szCs w:val="22"/>
              </w:rPr>
              <w:t>66</w:t>
            </w:r>
          </w:p>
        </w:tc>
        <w:tc>
          <w:tcPr>
            <w:tcW w:w="2407" w:type="dxa"/>
            <w:shd w:val="clear" w:color="auto" w:fill="auto"/>
          </w:tcPr>
          <w:p w14:paraId="47DCEAE8" w14:textId="77777777" w:rsidR="00DF3498" w:rsidRPr="00C73095" w:rsidRDefault="00DF3498" w:rsidP="00C73095">
            <w:pPr>
              <w:jc w:val="center"/>
              <w:rPr>
                <w:rFonts w:ascii="Cambria" w:hAnsi="Cambria"/>
                <w:kern w:val="22"/>
                <w:sz w:val="22"/>
                <w:szCs w:val="22"/>
              </w:rPr>
            </w:pPr>
            <w:r w:rsidRPr="00C73095">
              <w:rPr>
                <w:rFonts w:ascii="Cambria" w:hAnsi="Cambria"/>
                <w:kern w:val="22"/>
                <w:sz w:val="22"/>
                <w:szCs w:val="22"/>
              </w:rPr>
              <w:t>99</w:t>
            </w:r>
          </w:p>
        </w:tc>
      </w:tr>
      <w:tr w:rsidR="00DF3498" w:rsidRPr="00C73095" w14:paraId="66A9ED19" w14:textId="77777777" w:rsidTr="00E14ABA">
        <w:tc>
          <w:tcPr>
            <w:tcW w:w="2299" w:type="dxa"/>
            <w:shd w:val="clear" w:color="auto" w:fill="auto"/>
          </w:tcPr>
          <w:p w14:paraId="25D71027" w14:textId="77777777" w:rsidR="00DF3498" w:rsidRPr="00C73095" w:rsidRDefault="00DF3498" w:rsidP="00C73095">
            <w:pPr>
              <w:pStyle w:val="TableParagraph"/>
              <w:spacing w:line="256" w:lineRule="exact"/>
              <w:jc w:val="center"/>
              <w:rPr>
                <w:rFonts w:ascii="Cambria" w:hAnsi="Cambria"/>
                <w:kern w:val="22"/>
                <w:lang w:val="en-US"/>
              </w:rPr>
            </w:pPr>
            <w:r w:rsidRPr="00C73095">
              <w:rPr>
                <w:rFonts w:ascii="Cambria" w:hAnsi="Cambria"/>
                <w:kern w:val="22"/>
                <w:lang w:val="en-US"/>
              </w:rPr>
              <w:t>Plattenspieler</w:t>
            </w:r>
          </w:p>
        </w:tc>
        <w:tc>
          <w:tcPr>
            <w:tcW w:w="2407" w:type="dxa"/>
            <w:shd w:val="clear" w:color="auto" w:fill="auto"/>
          </w:tcPr>
          <w:p w14:paraId="46937F89" w14:textId="77777777" w:rsidR="00DF3498" w:rsidRPr="00C73095" w:rsidRDefault="00DF3498" w:rsidP="00C73095">
            <w:pPr>
              <w:jc w:val="center"/>
              <w:rPr>
                <w:rFonts w:ascii="Cambria" w:hAnsi="Cambria"/>
                <w:kern w:val="22"/>
                <w:sz w:val="22"/>
                <w:szCs w:val="22"/>
              </w:rPr>
            </w:pPr>
            <w:r w:rsidRPr="00C73095">
              <w:rPr>
                <w:rFonts w:ascii="Cambria" w:hAnsi="Cambria"/>
                <w:kern w:val="22"/>
                <w:sz w:val="22"/>
                <w:szCs w:val="22"/>
              </w:rPr>
              <w:t>5</w:t>
            </w:r>
          </w:p>
        </w:tc>
        <w:tc>
          <w:tcPr>
            <w:tcW w:w="2407" w:type="dxa"/>
            <w:shd w:val="clear" w:color="auto" w:fill="auto"/>
          </w:tcPr>
          <w:p w14:paraId="2390882B" w14:textId="77777777" w:rsidR="00DF3498" w:rsidRPr="00C73095" w:rsidRDefault="00DF3498" w:rsidP="00C73095">
            <w:pPr>
              <w:jc w:val="center"/>
              <w:rPr>
                <w:rFonts w:ascii="Cambria" w:hAnsi="Cambria"/>
                <w:kern w:val="22"/>
                <w:sz w:val="22"/>
                <w:szCs w:val="22"/>
              </w:rPr>
            </w:pPr>
            <w:r w:rsidRPr="00C73095">
              <w:rPr>
                <w:rFonts w:ascii="Cambria" w:hAnsi="Cambria"/>
                <w:kern w:val="22"/>
                <w:sz w:val="22"/>
                <w:szCs w:val="22"/>
              </w:rPr>
              <w:t>15</w:t>
            </w:r>
          </w:p>
        </w:tc>
        <w:tc>
          <w:tcPr>
            <w:tcW w:w="2407" w:type="dxa"/>
            <w:shd w:val="clear" w:color="auto" w:fill="auto"/>
          </w:tcPr>
          <w:p w14:paraId="7AC4B03C" w14:textId="77777777" w:rsidR="00DF3498" w:rsidRPr="00C73095" w:rsidRDefault="00DF3498" w:rsidP="00C73095">
            <w:pPr>
              <w:jc w:val="center"/>
              <w:rPr>
                <w:rFonts w:ascii="Cambria" w:hAnsi="Cambria"/>
                <w:kern w:val="22"/>
                <w:sz w:val="22"/>
                <w:szCs w:val="22"/>
              </w:rPr>
            </w:pPr>
            <w:r w:rsidRPr="00C73095">
              <w:rPr>
                <w:rFonts w:ascii="Cambria" w:hAnsi="Cambria"/>
                <w:kern w:val="22"/>
                <w:sz w:val="22"/>
                <w:szCs w:val="22"/>
              </w:rPr>
              <w:t>29</w:t>
            </w:r>
          </w:p>
        </w:tc>
      </w:tr>
      <w:tr w:rsidR="00DF3498" w:rsidRPr="00C73095" w14:paraId="194AFF80" w14:textId="77777777" w:rsidTr="00E14ABA">
        <w:tc>
          <w:tcPr>
            <w:tcW w:w="2299" w:type="dxa"/>
            <w:shd w:val="clear" w:color="auto" w:fill="auto"/>
          </w:tcPr>
          <w:p w14:paraId="1FF9C94D" w14:textId="77777777" w:rsidR="00DF3498" w:rsidRPr="00C73095" w:rsidRDefault="00DF3498" w:rsidP="00C73095">
            <w:pPr>
              <w:pStyle w:val="TableParagraph"/>
              <w:spacing w:line="257" w:lineRule="exact"/>
              <w:jc w:val="center"/>
              <w:rPr>
                <w:rFonts w:ascii="Cambria" w:hAnsi="Cambria"/>
                <w:kern w:val="22"/>
                <w:lang w:val="en-US"/>
              </w:rPr>
            </w:pPr>
            <w:r w:rsidRPr="00C73095">
              <w:rPr>
                <w:rFonts w:ascii="Cambria" w:hAnsi="Cambria"/>
                <w:kern w:val="22"/>
                <w:lang w:val="en-US"/>
              </w:rPr>
              <w:t>Tonband/Kassettenrekorder</w:t>
            </w:r>
          </w:p>
        </w:tc>
        <w:tc>
          <w:tcPr>
            <w:tcW w:w="2407" w:type="dxa"/>
            <w:shd w:val="clear" w:color="auto" w:fill="auto"/>
          </w:tcPr>
          <w:p w14:paraId="4CAC540E" w14:textId="77777777" w:rsidR="00DF3498" w:rsidRPr="00C73095" w:rsidRDefault="00DF3498" w:rsidP="00C73095">
            <w:pPr>
              <w:jc w:val="center"/>
              <w:rPr>
                <w:rFonts w:ascii="Cambria" w:hAnsi="Cambria"/>
                <w:kern w:val="22"/>
                <w:sz w:val="22"/>
                <w:szCs w:val="22"/>
              </w:rPr>
            </w:pPr>
            <w:r w:rsidRPr="00C73095">
              <w:rPr>
                <w:rFonts w:ascii="Cambria" w:hAnsi="Cambria"/>
                <w:kern w:val="22"/>
                <w:sz w:val="22"/>
                <w:szCs w:val="22"/>
              </w:rPr>
              <w:t>2</w:t>
            </w:r>
          </w:p>
        </w:tc>
        <w:tc>
          <w:tcPr>
            <w:tcW w:w="2407" w:type="dxa"/>
            <w:shd w:val="clear" w:color="auto" w:fill="auto"/>
          </w:tcPr>
          <w:p w14:paraId="0A218910" w14:textId="77777777" w:rsidR="00DF3498" w:rsidRPr="00C73095" w:rsidRDefault="00DF3498" w:rsidP="00C73095">
            <w:pPr>
              <w:jc w:val="center"/>
              <w:rPr>
                <w:rFonts w:ascii="Cambria" w:hAnsi="Cambria"/>
                <w:kern w:val="22"/>
                <w:sz w:val="22"/>
                <w:szCs w:val="22"/>
              </w:rPr>
            </w:pPr>
            <w:r w:rsidRPr="00C73095">
              <w:rPr>
                <w:rFonts w:ascii="Cambria" w:hAnsi="Cambria"/>
                <w:kern w:val="22"/>
                <w:sz w:val="22"/>
                <w:szCs w:val="22"/>
              </w:rPr>
              <w:t>9</w:t>
            </w:r>
          </w:p>
        </w:tc>
        <w:tc>
          <w:tcPr>
            <w:tcW w:w="2407" w:type="dxa"/>
            <w:shd w:val="clear" w:color="auto" w:fill="auto"/>
          </w:tcPr>
          <w:p w14:paraId="4393D479" w14:textId="77777777" w:rsidR="00DF3498" w:rsidRPr="00C73095" w:rsidRDefault="00DF3498" w:rsidP="00C73095">
            <w:pPr>
              <w:jc w:val="center"/>
              <w:rPr>
                <w:rFonts w:ascii="Cambria" w:hAnsi="Cambria"/>
                <w:kern w:val="22"/>
                <w:sz w:val="22"/>
                <w:szCs w:val="22"/>
              </w:rPr>
            </w:pPr>
            <w:r w:rsidRPr="00C73095">
              <w:rPr>
                <w:rFonts w:ascii="Cambria" w:hAnsi="Cambria"/>
                <w:kern w:val="22"/>
                <w:sz w:val="22"/>
                <w:szCs w:val="22"/>
              </w:rPr>
              <w:t>37</w:t>
            </w:r>
          </w:p>
        </w:tc>
      </w:tr>
    </w:tbl>
    <w:p w14:paraId="6D38874C" w14:textId="4BAC987B" w:rsidR="00442F3A" w:rsidRDefault="00442F3A" w:rsidP="00C73095">
      <w:pPr>
        <w:jc w:val="center"/>
        <w:rPr>
          <w:rFonts w:ascii="Cambria" w:hAnsi="Cambria"/>
          <w:kern w:val="22"/>
          <w:sz w:val="22"/>
        </w:rPr>
      </w:pPr>
    </w:p>
    <w:p w14:paraId="37629654" w14:textId="77777777" w:rsidR="00442F3A" w:rsidRDefault="00442F3A">
      <w:pPr>
        <w:widowControl/>
        <w:suppressAutoHyphens w:val="0"/>
        <w:rPr>
          <w:rFonts w:ascii="Cambria" w:hAnsi="Cambria"/>
          <w:kern w:val="22"/>
          <w:sz w:val="22"/>
        </w:rPr>
      </w:pPr>
      <w:r>
        <w:rPr>
          <w:rFonts w:ascii="Cambria" w:hAnsi="Cambria"/>
          <w:kern w:val="22"/>
          <w:sz w:val="22"/>
        </w:rPr>
        <w:br w:type="page"/>
      </w:r>
    </w:p>
    <w:p w14:paraId="1C217C5C" w14:textId="77777777" w:rsidR="00AC6D8F" w:rsidRPr="00C73095" w:rsidRDefault="00AC6D8F" w:rsidP="00C73095">
      <w:pPr>
        <w:jc w:val="center"/>
        <w:rPr>
          <w:rFonts w:ascii="Cambria" w:hAnsi="Cambria"/>
          <w:kern w:val="22"/>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1"/>
        <w:gridCol w:w="3209"/>
        <w:gridCol w:w="3210"/>
      </w:tblGrid>
      <w:tr w:rsidR="00AC6D8F" w:rsidRPr="00C73095" w14:paraId="446E59D9" w14:textId="77777777" w:rsidTr="00E14ABA">
        <w:tc>
          <w:tcPr>
            <w:tcW w:w="9520" w:type="dxa"/>
            <w:gridSpan w:val="3"/>
            <w:shd w:val="clear" w:color="auto" w:fill="auto"/>
          </w:tcPr>
          <w:p w14:paraId="2CAB587C" w14:textId="77777777" w:rsidR="00AC6D8F" w:rsidRPr="00C73095" w:rsidRDefault="00DF3498" w:rsidP="00C73095">
            <w:pPr>
              <w:jc w:val="center"/>
              <w:rPr>
                <w:rFonts w:ascii="Cambria" w:hAnsi="Cambria"/>
                <w:b/>
                <w:bCs/>
                <w:kern w:val="22"/>
                <w:sz w:val="22"/>
                <w:szCs w:val="22"/>
              </w:rPr>
            </w:pPr>
            <w:r w:rsidRPr="00C73095">
              <w:rPr>
                <w:rFonts w:ascii="Cambria" w:hAnsi="Cambria"/>
                <w:b/>
                <w:kern w:val="22"/>
                <w:sz w:val="22"/>
                <w:szCs w:val="22"/>
                <w:lang w:val="en-US"/>
              </w:rPr>
              <w:t>Ungarns Auslandverschuldung (in Millionen Dollar)</w:t>
            </w:r>
          </w:p>
        </w:tc>
      </w:tr>
      <w:tr w:rsidR="00DF3498" w:rsidRPr="00C73095" w14:paraId="7E6940D0" w14:textId="77777777" w:rsidTr="00E14ABA">
        <w:tc>
          <w:tcPr>
            <w:tcW w:w="3101" w:type="dxa"/>
            <w:shd w:val="clear" w:color="auto" w:fill="auto"/>
          </w:tcPr>
          <w:p w14:paraId="5879BAA3" w14:textId="77777777" w:rsidR="00DF3498" w:rsidRPr="00C73095" w:rsidRDefault="00DF3498" w:rsidP="00C73095">
            <w:pPr>
              <w:pStyle w:val="TableParagraph"/>
              <w:spacing w:line="254" w:lineRule="exact"/>
              <w:jc w:val="center"/>
              <w:rPr>
                <w:rFonts w:ascii="Cambria" w:hAnsi="Cambria"/>
                <w:b/>
                <w:kern w:val="22"/>
                <w:lang w:val="en-US"/>
              </w:rPr>
            </w:pPr>
            <w:r w:rsidRPr="00C73095">
              <w:rPr>
                <w:rFonts w:ascii="Cambria" w:hAnsi="Cambria"/>
                <w:b/>
                <w:kern w:val="22"/>
                <w:lang w:val="en-US"/>
              </w:rPr>
              <w:t>JAHR</w:t>
            </w:r>
          </w:p>
        </w:tc>
        <w:tc>
          <w:tcPr>
            <w:tcW w:w="3209" w:type="dxa"/>
            <w:shd w:val="clear" w:color="auto" w:fill="auto"/>
          </w:tcPr>
          <w:p w14:paraId="50F9F321" w14:textId="77777777" w:rsidR="00DF3498" w:rsidRPr="00C73095" w:rsidRDefault="00DF3498" w:rsidP="00C73095">
            <w:pPr>
              <w:pStyle w:val="TableParagraph"/>
              <w:spacing w:line="254" w:lineRule="exact"/>
              <w:jc w:val="center"/>
              <w:rPr>
                <w:rFonts w:ascii="Cambria" w:hAnsi="Cambria"/>
                <w:b/>
                <w:kern w:val="22"/>
                <w:lang w:val="en-US"/>
              </w:rPr>
            </w:pPr>
            <w:r w:rsidRPr="00C73095">
              <w:rPr>
                <w:rFonts w:ascii="Cambria" w:hAnsi="Cambria"/>
                <w:b/>
                <w:kern w:val="22"/>
                <w:lang w:val="en-US"/>
              </w:rPr>
              <w:t>BRUTTO</w:t>
            </w:r>
          </w:p>
        </w:tc>
        <w:tc>
          <w:tcPr>
            <w:tcW w:w="3210" w:type="dxa"/>
            <w:shd w:val="clear" w:color="auto" w:fill="auto"/>
          </w:tcPr>
          <w:p w14:paraId="1FF112C1" w14:textId="77777777" w:rsidR="00DF3498" w:rsidRPr="00C73095" w:rsidRDefault="00DF3498" w:rsidP="00C73095">
            <w:pPr>
              <w:pStyle w:val="TableParagraph"/>
              <w:spacing w:line="254" w:lineRule="exact"/>
              <w:jc w:val="center"/>
              <w:rPr>
                <w:rFonts w:ascii="Cambria" w:hAnsi="Cambria"/>
                <w:b/>
                <w:kern w:val="22"/>
                <w:lang w:val="en-US"/>
              </w:rPr>
            </w:pPr>
            <w:r w:rsidRPr="00C73095">
              <w:rPr>
                <w:rFonts w:ascii="Cambria" w:hAnsi="Cambria"/>
                <w:b/>
                <w:kern w:val="22"/>
                <w:lang w:val="en-US"/>
              </w:rPr>
              <w:t>NETTO</w:t>
            </w:r>
          </w:p>
        </w:tc>
      </w:tr>
      <w:tr w:rsidR="00AC6D8F" w:rsidRPr="00C73095" w14:paraId="510FD05D" w14:textId="77777777" w:rsidTr="00E14ABA">
        <w:tc>
          <w:tcPr>
            <w:tcW w:w="3101" w:type="dxa"/>
            <w:shd w:val="clear" w:color="auto" w:fill="auto"/>
          </w:tcPr>
          <w:p w14:paraId="26E86F70"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1975</w:t>
            </w:r>
          </w:p>
        </w:tc>
        <w:tc>
          <w:tcPr>
            <w:tcW w:w="3209" w:type="dxa"/>
            <w:shd w:val="clear" w:color="auto" w:fill="auto"/>
          </w:tcPr>
          <w:p w14:paraId="3E07E98A"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4 199</w:t>
            </w:r>
          </w:p>
        </w:tc>
        <w:tc>
          <w:tcPr>
            <w:tcW w:w="3210" w:type="dxa"/>
            <w:shd w:val="clear" w:color="auto" w:fill="auto"/>
          </w:tcPr>
          <w:p w14:paraId="50972268"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2 000</w:t>
            </w:r>
          </w:p>
        </w:tc>
      </w:tr>
      <w:tr w:rsidR="00AC6D8F" w:rsidRPr="00C73095" w14:paraId="684299DD" w14:textId="77777777" w:rsidTr="00E14ABA">
        <w:tc>
          <w:tcPr>
            <w:tcW w:w="3101" w:type="dxa"/>
            <w:shd w:val="clear" w:color="auto" w:fill="auto"/>
          </w:tcPr>
          <w:p w14:paraId="66B95ECB"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1977</w:t>
            </w:r>
          </w:p>
        </w:tc>
        <w:tc>
          <w:tcPr>
            <w:tcW w:w="3209" w:type="dxa"/>
            <w:shd w:val="clear" w:color="auto" w:fill="auto"/>
          </w:tcPr>
          <w:p w14:paraId="707677DF"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6 253</w:t>
            </w:r>
          </w:p>
        </w:tc>
        <w:tc>
          <w:tcPr>
            <w:tcW w:w="3210" w:type="dxa"/>
            <w:shd w:val="clear" w:color="auto" w:fill="auto"/>
          </w:tcPr>
          <w:p w14:paraId="0BE195F5"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3 580</w:t>
            </w:r>
          </w:p>
        </w:tc>
      </w:tr>
      <w:tr w:rsidR="00AC6D8F" w:rsidRPr="00C73095" w14:paraId="324831F7" w14:textId="77777777" w:rsidTr="00E14ABA">
        <w:tc>
          <w:tcPr>
            <w:tcW w:w="3101" w:type="dxa"/>
            <w:shd w:val="clear" w:color="auto" w:fill="auto"/>
          </w:tcPr>
          <w:p w14:paraId="5E15A686"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1978</w:t>
            </w:r>
          </w:p>
        </w:tc>
        <w:tc>
          <w:tcPr>
            <w:tcW w:w="3209" w:type="dxa"/>
            <w:shd w:val="clear" w:color="auto" w:fill="auto"/>
          </w:tcPr>
          <w:p w14:paraId="7FA24A74"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9 468</w:t>
            </w:r>
          </w:p>
        </w:tc>
        <w:tc>
          <w:tcPr>
            <w:tcW w:w="3210" w:type="dxa"/>
            <w:shd w:val="clear" w:color="auto" w:fill="auto"/>
          </w:tcPr>
          <w:p w14:paraId="100F33F0"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6 141</w:t>
            </w:r>
          </w:p>
        </w:tc>
      </w:tr>
      <w:tr w:rsidR="00AC6D8F" w:rsidRPr="00C73095" w14:paraId="4E039DF6" w14:textId="77777777" w:rsidTr="00E14ABA">
        <w:tc>
          <w:tcPr>
            <w:tcW w:w="3101" w:type="dxa"/>
            <w:shd w:val="clear" w:color="auto" w:fill="auto"/>
          </w:tcPr>
          <w:p w14:paraId="16B197EA"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1984</w:t>
            </w:r>
          </w:p>
        </w:tc>
        <w:tc>
          <w:tcPr>
            <w:tcW w:w="3209" w:type="dxa"/>
            <w:shd w:val="clear" w:color="auto" w:fill="auto"/>
          </w:tcPr>
          <w:p w14:paraId="361DB4EA"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10 983</w:t>
            </w:r>
          </w:p>
        </w:tc>
        <w:tc>
          <w:tcPr>
            <w:tcW w:w="3210" w:type="dxa"/>
            <w:shd w:val="clear" w:color="auto" w:fill="auto"/>
          </w:tcPr>
          <w:p w14:paraId="2CB244BC"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6 549</w:t>
            </w:r>
          </w:p>
        </w:tc>
      </w:tr>
      <w:tr w:rsidR="00AC6D8F" w:rsidRPr="00C73095" w14:paraId="32E9E77A" w14:textId="77777777" w:rsidTr="00E14ABA">
        <w:tc>
          <w:tcPr>
            <w:tcW w:w="3101" w:type="dxa"/>
            <w:shd w:val="clear" w:color="auto" w:fill="auto"/>
          </w:tcPr>
          <w:p w14:paraId="7BCFD303"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1985</w:t>
            </w:r>
          </w:p>
        </w:tc>
        <w:tc>
          <w:tcPr>
            <w:tcW w:w="3209" w:type="dxa"/>
            <w:shd w:val="clear" w:color="auto" w:fill="auto"/>
          </w:tcPr>
          <w:p w14:paraId="6EDF0276"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13 955</w:t>
            </w:r>
          </w:p>
        </w:tc>
        <w:tc>
          <w:tcPr>
            <w:tcW w:w="3210" w:type="dxa"/>
            <w:shd w:val="clear" w:color="auto" w:fill="auto"/>
          </w:tcPr>
          <w:p w14:paraId="7C6E6A1D"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8 046</w:t>
            </w:r>
          </w:p>
        </w:tc>
      </w:tr>
      <w:tr w:rsidR="00AC6D8F" w:rsidRPr="00C73095" w14:paraId="207D42EF" w14:textId="77777777" w:rsidTr="00E14ABA">
        <w:tc>
          <w:tcPr>
            <w:tcW w:w="3101" w:type="dxa"/>
            <w:shd w:val="clear" w:color="auto" w:fill="auto"/>
          </w:tcPr>
          <w:p w14:paraId="5262006C"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1987</w:t>
            </w:r>
          </w:p>
        </w:tc>
        <w:tc>
          <w:tcPr>
            <w:tcW w:w="3209" w:type="dxa"/>
            <w:shd w:val="clear" w:color="auto" w:fill="auto"/>
          </w:tcPr>
          <w:p w14:paraId="14B7058E"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19 584</w:t>
            </w:r>
          </w:p>
        </w:tc>
        <w:tc>
          <w:tcPr>
            <w:tcW w:w="3210" w:type="dxa"/>
            <w:shd w:val="clear" w:color="auto" w:fill="auto"/>
          </w:tcPr>
          <w:p w14:paraId="4C5CD5A7"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13 683</w:t>
            </w:r>
          </w:p>
        </w:tc>
      </w:tr>
      <w:tr w:rsidR="00AC6D8F" w:rsidRPr="00C73095" w14:paraId="2B221F4F" w14:textId="77777777" w:rsidTr="00E14ABA">
        <w:tc>
          <w:tcPr>
            <w:tcW w:w="3101" w:type="dxa"/>
            <w:shd w:val="clear" w:color="auto" w:fill="auto"/>
          </w:tcPr>
          <w:p w14:paraId="007D8772"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1989</w:t>
            </w:r>
          </w:p>
        </w:tc>
        <w:tc>
          <w:tcPr>
            <w:tcW w:w="3209" w:type="dxa"/>
            <w:shd w:val="clear" w:color="auto" w:fill="auto"/>
          </w:tcPr>
          <w:p w14:paraId="6AC1D1DD"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20 390</w:t>
            </w:r>
          </w:p>
        </w:tc>
        <w:tc>
          <w:tcPr>
            <w:tcW w:w="3210" w:type="dxa"/>
            <w:shd w:val="clear" w:color="auto" w:fill="auto"/>
          </w:tcPr>
          <w:p w14:paraId="289D06FF"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14 900</w:t>
            </w:r>
          </w:p>
        </w:tc>
      </w:tr>
    </w:tbl>
    <w:p w14:paraId="5717D5CA" w14:textId="77777777" w:rsidR="00045D8E" w:rsidRPr="00C73095" w:rsidRDefault="00045D8E" w:rsidP="00C73095">
      <w:pPr>
        <w:jc w:val="both"/>
        <w:rPr>
          <w:rFonts w:ascii="Cambria" w:hAnsi="Cambria"/>
          <w:kern w:val="22"/>
          <w:sz w:val="22"/>
        </w:rPr>
      </w:pPr>
    </w:p>
    <w:tbl>
      <w:tblPr>
        <w:tblW w:w="0" w:type="auto"/>
        <w:tblLook w:val="04A0" w:firstRow="1" w:lastRow="0" w:firstColumn="1" w:lastColumn="0" w:noHBand="0" w:noVBand="1"/>
      </w:tblPr>
      <w:tblGrid>
        <w:gridCol w:w="9628"/>
      </w:tblGrid>
      <w:tr w:rsidR="00AC6D8F" w:rsidRPr="00C73095" w14:paraId="49336FA2" w14:textId="77777777" w:rsidTr="00E14ABA">
        <w:tc>
          <w:tcPr>
            <w:tcW w:w="9628" w:type="dxa"/>
            <w:shd w:val="clear" w:color="auto" w:fill="auto"/>
          </w:tcPr>
          <w:p w14:paraId="48719A26" w14:textId="77777777" w:rsidR="00AC6D8F" w:rsidRPr="00C73095" w:rsidRDefault="002F4AFD" w:rsidP="00C73095">
            <w:pPr>
              <w:jc w:val="center"/>
              <w:rPr>
                <w:rFonts w:ascii="Cambria" w:hAnsi="Cambria"/>
                <w:kern w:val="22"/>
                <w:sz w:val="22"/>
              </w:rPr>
            </w:pPr>
            <w:r w:rsidRPr="00C73095">
              <w:rPr>
                <w:rFonts w:ascii="Cambria" w:hAnsi="Cambria"/>
                <w:noProof/>
                <w:kern w:val="22"/>
                <w:sz w:val="22"/>
                <w:lang w:eastAsia="hu-HU" w:bidi="ar-SA"/>
              </w:rPr>
              <w:drawing>
                <wp:inline distT="0" distB="0" distL="0" distR="0" wp14:anchorId="695D4E5E" wp14:editId="3B944AB5">
                  <wp:extent cx="3017520" cy="3703320"/>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7520" cy="3703320"/>
                          </a:xfrm>
                          <a:prstGeom prst="rect">
                            <a:avLst/>
                          </a:prstGeom>
                          <a:noFill/>
                          <a:ln>
                            <a:noFill/>
                          </a:ln>
                        </pic:spPr>
                      </pic:pic>
                    </a:graphicData>
                  </a:graphic>
                </wp:inline>
              </w:drawing>
            </w:r>
          </w:p>
        </w:tc>
      </w:tr>
    </w:tbl>
    <w:p w14:paraId="554E6CCC" w14:textId="77777777" w:rsidR="00AC6D8F" w:rsidRPr="00C73095" w:rsidRDefault="00AC6D8F" w:rsidP="00C73095">
      <w:pPr>
        <w:jc w:val="both"/>
        <w:rPr>
          <w:rFonts w:ascii="Cambria" w:hAnsi="Cambria"/>
          <w:kern w:val="22"/>
          <w:sz w:val="22"/>
        </w:rPr>
      </w:pPr>
    </w:p>
    <w:p w14:paraId="3CB0AADF" w14:textId="5C2DE0B7" w:rsidR="00DF3498" w:rsidRPr="00C73095" w:rsidRDefault="00DF3498" w:rsidP="00442F3A">
      <w:pPr>
        <w:autoSpaceDE w:val="0"/>
        <w:jc w:val="center"/>
        <w:rPr>
          <w:rFonts w:ascii="Cambria" w:hAnsi="Cambria"/>
          <w:kern w:val="22"/>
          <w:sz w:val="22"/>
          <w:szCs w:val="22"/>
        </w:rPr>
      </w:pPr>
      <w:r w:rsidRPr="00C73095">
        <w:rPr>
          <w:rFonts w:ascii="Cambria" w:hAnsi="Cambria"/>
          <w:kern w:val="22"/>
          <w:sz w:val="22"/>
          <w:szCs w:val="22"/>
        </w:rPr>
        <w:t>a külkereskedelmi forgalom volumene = Außenhandelsvolumen,</w:t>
      </w:r>
    </w:p>
    <w:p w14:paraId="609801E7" w14:textId="6712C244" w:rsidR="00DF3498" w:rsidRPr="00C73095" w:rsidRDefault="00DF3498" w:rsidP="00442F3A">
      <w:pPr>
        <w:autoSpaceDE w:val="0"/>
        <w:jc w:val="center"/>
        <w:rPr>
          <w:rFonts w:ascii="Cambria" w:hAnsi="Cambria"/>
          <w:kern w:val="22"/>
          <w:sz w:val="22"/>
          <w:szCs w:val="22"/>
        </w:rPr>
      </w:pPr>
      <w:r w:rsidRPr="00C73095">
        <w:rPr>
          <w:rFonts w:ascii="Cambria" w:hAnsi="Cambria"/>
          <w:kern w:val="22"/>
          <w:sz w:val="22"/>
          <w:szCs w:val="22"/>
        </w:rPr>
        <w:t>behozatal = Einfuhr,</w:t>
      </w:r>
    </w:p>
    <w:p w14:paraId="428DF367" w14:textId="55B39939" w:rsidR="00DF3498" w:rsidRPr="00C73095" w:rsidRDefault="00DF3498" w:rsidP="00442F3A">
      <w:pPr>
        <w:autoSpaceDE w:val="0"/>
        <w:jc w:val="center"/>
        <w:rPr>
          <w:rFonts w:ascii="Cambria" w:hAnsi="Cambria"/>
          <w:kern w:val="22"/>
          <w:sz w:val="22"/>
          <w:szCs w:val="22"/>
        </w:rPr>
      </w:pPr>
      <w:r w:rsidRPr="00C73095">
        <w:rPr>
          <w:rFonts w:ascii="Cambria" w:hAnsi="Cambria"/>
          <w:kern w:val="22"/>
          <w:sz w:val="22"/>
          <w:szCs w:val="22"/>
        </w:rPr>
        <w:t>kivitel = Ausfuhr,</w:t>
      </w:r>
    </w:p>
    <w:p w14:paraId="5ABF9341" w14:textId="6609F679" w:rsidR="00DF3498" w:rsidRPr="00C73095" w:rsidRDefault="00DF3498" w:rsidP="00442F3A">
      <w:pPr>
        <w:autoSpaceDE w:val="0"/>
        <w:jc w:val="center"/>
        <w:rPr>
          <w:rFonts w:ascii="Cambria" w:hAnsi="Cambria"/>
          <w:kern w:val="22"/>
          <w:sz w:val="22"/>
          <w:szCs w:val="22"/>
        </w:rPr>
      </w:pPr>
      <w:r w:rsidRPr="00C73095">
        <w:rPr>
          <w:rFonts w:ascii="Cambria" w:hAnsi="Cambria"/>
          <w:kern w:val="22"/>
          <w:sz w:val="22"/>
          <w:szCs w:val="22"/>
        </w:rPr>
        <w:t>külkereskedelmi árak = Außenhandelspreise,</w:t>
      </w:r>
    </w:p>
    <w:p w14:paraId="0281007B" w14:textId="274166D6" w:rsidR="00DF3498" w:rsidRPr="00C73095" w:rsidRDefault="00DF3498" w:rsidP="00442F3A">
      <w:pPr>
        <w:autoSpaceDE w:val="0"/>
        <w:jc w:val="center"/>
        <w:rPr>
          <w:rFonts w:ascii="Cambria" w:hAnsi="Cambria"/>
          <w:kern w:val="22"/>
          <w:sz w:val="22"/>
          <w:szCs w:val="22"/>
        </w:rPr>
      </w:pPr>
      <w:r w:rsidRPr="00C73095">
        <w:rPr>
          <w:rFonts w:ascii="Cambria" w:hAnsi="Cambria"/>
          <w:kern w:val="22"/>
          <w:sz w:val="22"/>
          <w:szCs w:val="22"/>
        </w:rPr>
        <w:t>behozatali árak= Einfuhrpreise,</w:t>
      </w:r>
    </w:p>
    <w:p w14:paraId="29FC1653" w14:textId="1312E248" w:rsidR="00DF3498" w:rsidRPr="00C73095" w:rsidRDefault="00DF3498" w:rsidP="00442F3A">
      <w:pPr>
        <w:autoSpaceDE w:val="0"/>
        <w:jc w:val="center"/>
        <w:rPr>
          <w:rFonts w:ascii="Cambria" w:hAnsi="Cambria"/>
          <w:kern w:val="22"/>
          <w:sz w:val="22"/>
          <w:szCs w:val="22"/>
        </w:rPr>
      </w:pPr>
      <w:r w:rsidRPr="00C73095">
        <w:rPr>
          <w:rFonts w:ascii="Cambria" w:hAnsi="Cambria"/>
          <w:kern w:val="22"/>
          <w:sz w:val="22"/>
          <w:szCs w:val="22"/>
        </w:rPr>
        <w:t>kiviteli árak = Ausfuhrpreise,</w:t>
      </w:r>
    </w:p>
    <w:p w14:paraId="46F12501" w14:textId="342EBBAB" w:rsidR="00DF3498" w:rsidRDefault="00DF3498" w:rsidP="00442F3A">
      <w:pPr>
        <w:autoSpaceDE w:val="0"/>
        <w:jc w:val="center"/>
        <w:rPr>
          <w:rFonts w:ascii="Cambria" w:hAnsi="Cambria"/>
          <w:kern w:val="22"/>
          <w:sz w:val="22"/>
          <w:szCs w:val="22"/>
        </w:rPr>
      </w:pPr>
      <w:r w:rsidRPr="00C73095">
        <w:rPr>
          <w:rFonts w:ascii="Cambria" w:hAnsi="Cambria"/>
          <w:kern w:val="22"/>
          <w:sz w:val="22"/>
          <w:szCs w:val="22"/>
        </w:rPr>
        <w:t>cserearányindex = Außenhandelsbilanz</w:t>
      </w:r>
    </w:p>
    <w:p w14:paraId="7FE26237" w14:textId="77777777" w:rsidR="00442F3A" w:rsidRPr="00C73095" w:rsidRDefault="00442F3A" w:rsidP="00442F3A">
      <w:pPr>
        <w:autoSpaceDE w:val="0"/>
        <w:jc w:val="center"/>
        <w:rPr>
          <w:rFonts w:ascii="Cambria" w:hAnsi="Cambria"/>
          <w:kern w:val="22"/>
          <w:sz w:val="22"/>
          <w:szCs w:val="22"/>
        </w:rPr>
      </w:pPr>
    </w:p>
    <w:p w14:paraId="2C25605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0EDE6A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1B6C14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B2293F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8945C2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E9F243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A3C739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C2A86F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0688DDB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BADA40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F7B248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235CD9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51C5B8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BEFAC0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4A635B2" w14:textId="77777777" w:rsidR="00AC6D8F" w:rsidRPr="00C73095" w:rsidRDefault="00AC6D8F" w:rsidP="00C73095">
      <w:pPr>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0766C243" w14:textId="77777777" w:rsidR="00AC6D8F" w:rsidRPr="00C73095" w:rsidRDefault="00AC6D8F" w:rsidP="00C73095">
      <w:pPr>
        <w:jc w:val="both"/>
        <w:rPr>
          <w:rFonts w:ascii="Cambria" w:hAnsi="Cambria"/>
          <w:kern w:val="22"/>
          <w:sz w:val="22"/>
          <w:szCs w:val="22"/>
        </w:rPr>
      </w:pPr>
    </w:p>
    <w:p w14:paraId="0C373A97" w14:textId="77777777" w:rsidR="00045D8E" w:rsidRPr="00C73095" w:rsidRDefault="00AB66DE" w:rsidP="00C73095">
      <w:pPr>
        <w:jc w:val="both"/>
        <w:rPr>
          <w:rFonts w:ascii="Cambria" w:hAnsi="Cambria"/>
          <w:b/>
          <w:bCs/>
          <w:kern w:val="22"/>
          <w:sz w:val="22"/>
        </w:rPr>
      </w:pPr>
      <w:r w:rsidRPr="00C73095">
        <w:rPr>
          <w:rFonts w:ascii="Cambria" w:hAnsi="Cambria"/>
          <w:b/>
          <w:bCs/>
          <w:kern w:val="22"/>
          <w:sz w:val="22"/>
        </w:rPr>
        <w:t>6</w:t>
      </w:r>
      <w:r w:rsidR="00AC6D8F" w:rsidRPr="00C73095">
        <w:rPr>
          <w:rFonts w:ascii="Cambria" w:hAnsi="Cambria"/>
          <w:b/>
          <w:bCs/>
          <w:kern w:val="22"/>
          <w:sz w:val="22"/>
        </w:rPr>
        <w:t xml:space="preserve">. </w:t>
      </w:r>
      <w:r w:rsidR="00DF3498" w:rsidRPr="00C73095">
        <w:rPr>
          <w:rFonts w:ascii="Cambria" w:hAnsi="Cambria"/>
          <w:b/>
          <w:kern w:val="22"/>
          <w:sz w:val="22"/>
          <w:szCs w:val="22"/>
        </w:rPr>
        <w:t>Die Aufgabe bezieht sich auf den Zweiten Weltkrieg.</w:t>
      </w:r>
      <w:r w:rsidR="00DF3498" w:rsidRPr="00C73095">
        <w:rPr>
          <w:rFonts w:ascii="Cambria" w:hAnsi="Cambria"/>
          <w:kern w:val="22"/>
          <w:sz w:val="22"/>
          <w:szCs w:val="22"/>
        </w:rPr>
        <w:t xml:space="preserve"> </w:t>
      </w:r>
      <w:r w:rsidR="00DF3498" w:rsidRPr="00442F3A">
        <w:rPr>
          <w:rFonts w:ascii="Cambria" w:hAnsi="Cambria"/>
          <w:iCs/>
          <w:kern w:val="22"/>
          <w:sz w:val="22"/>
          <w:szCs w:val="22"/>
        </w:rPr>
        <w:t>(lang)</w:t>
      </w:r>
    </w:p>
    <w:p w14:paraId="3DCF79D0" w14:textId="77777777" w:rsidR="00AC6D8F" w:rsidRPr="00C73095" w:rsidRDefault="00DF3498" w:rsidP="00C73095">
      <w:pPr>
        <w:jc w:val="both"/>
        <w:rPr>
          <w:rFonts w:ascii="Cambria" w:hAnsi="Cambria"/>
          <w:b/>
          <w:bCs/>
          <w:kern w:val="22"/>
          <w:sz w:val="22"/>
        </w:rPr>
      </w:pPr>
      <w:r w:rsidRPr="00C73095">
        <w:rPr>
          <w:rFonts w:ascii="Cambria" w:hAnsi="Cambria"/>
          <w:b/>
          <w:kern w:val="22"/>
          <w:sz w:val="22"/>
          <w:szCs w:val="22"/>
        </w:rPr>
        <w:t>Stellen Sie anhand der Quellen und Ihrer Kenntnisse die Gründe und Umstände des Kriegseintritts Ungarns dar! Gehen Sie in Ihrer Antwort auf die im Zusammenhang mit dem</w:t>
      </w:r>
      <w:r w:rsidR="0019656E" w:rsidRPr="00C73095">
        <w:rPr>
          <w:rFonts w:ascii="Cambria" w:hAnsi="Cambria"/>
          <w:b/>
          <w:kern w:val="22"/>
          <w:sz w:val="22"/>
          <w:szCs w:val="22"/>
        </w:rPr>
        <w:t xml:space="preserve"> </w:t>
      </w:r>
      <w:r w:rsidRPr="00C73095">
        <w:rPr>
          <w:rFonts w:ascii="Cambria" w:hAnsi="Cambria"/>
          <w:b/>
          <w:kern w:val="22"/>
          <w:sz w:val="22"/>
          <w:szCs w:val="22"/>
        </w:rPr>
        <w:t>Krieg</w:t>
      </w:r>
      <w:r w:rsidR="0019656E" w:rsidRPr="00C73095">
        <w:rPr>
          <w:rFonts w:ascii="Cambria" w:hAnsi="Cambria"/>
          <w:b/>
          <w:kern w:val="22"/>
          <w:sz w:val="22"/>
          <w:szCs w:val="22"/>
        </w:rPr>
        <w:t xml:space="preserve"> </w:t>
      </w:r>
      <w:r w:rsidRPr="00C73095">
        <w:rPr>
          <w:rFonts w:ascii="Cambria" w:hAnsi="Cambria"/>
          <w:b/>
          <w:kern w:val="22"/>
          <w:sz w:val="22"/>
          <w:szCs w:val="22"/>
        </w:rPr>
        <w:t>stehenden</w:t>
      </w:r>
      <w:r w:rsidR="0019656E" w:rsidRPr="00C73095">
        <w:rPr>
          <w:rFonts w:ascii="Cambria" w:hAnsi="Cambria"/>
          <w:b/>
          <w:kern w:val="22"/>
          <w:sz w:val="22"/>
          <w:szCs w:val="22"/>
        </w:rPr>
        <w:t xml:space="preserve"> </w:t>
      </w:r>
      <w:r w:rsidRPr="00C73095">
        <w:rPr>
          <w:rFonts w:ascii="Cambria" w:hAnsi="Cambria"/>
          <w:b/>
          <w:kern w:val="22"/>
          <w:sz w:val="22"/>
          <w:szCs w:val="22"/>
        </w:rPr>
        <w:t>europäischen</w:t>
      </w:r>
      <w:r w:rsidR="0019656E" w:rsidRPr="00C73095">
        <w:rPr>
          <w:rFonts w:ascii="Cambria" w:hAnsi="Cambria"/>
          <w:b/>
          <w:kern w:val="22"/>
          <w:sz w:val="22"/>
          <w:szCs w:val="22"/>
        </w:rPr>
        <w:t xml:space="preserve"> </w:t>
      </w:r>
      <w:r w:rsidRPr="00C73095">
        <w:rPr>
          <w:rFonts w:ascii="Cambria" w:hAnsi="Cambria"/>
          <w:b/>
          <w:kern w:val="22"/>
          <w:sz w:val="22"/>
          <w:szCs w:val="22"/>
        </w:rPr>
        <w:t>Ereignisse</w:t>
      </w:r>
      <w:r w:rsidR="0019656E" w:rsidRPr="00C73095">
        <w:rPr>
          <w:rFonts w:ascii="Cambria" w:hAnsi="Cambria"/>
          <w:b/>
          <w:kern w:val="22"/>
          <w:sz w:val="22"/>
          <w:szCs w:val="22"/>
        </w:rPr>
        <w:t xml:space="preserve"> </w:t>
      </w:r>
      <w:r w:rsidRPr="00C73095">
        <w:rPr>
          <w:rFonts w:ascii="Cambria" w:hAnsi="Cambria"/>
          <w:b/>
          <w:kern w:val="22"/>
          <w:sz w:val="22"/>
          <w:szCs w:val="22"/>
        </w:rPr>
        <w:t>ein!</w:t>
      </w:r>
      <w:r w:rsidR="0019656E" w:rsidRPr="00C73095">
        <w:rPr>
          <w:rFonts w:ascii="Cambria" w:hAnsi="Cambria"/>
          <w:b/>
          <w:kern w:val="22"/>
          <w:sz w:val="22"/>
          <w:szCs w:val="22"/>
        </w:rPr>
        <w:t xml:space="preserve"> </w:t>
      </w:r>
      <w:r w:rsidRPr="00C73095">
        <w:rPr>
          <w:rFonts w:ascii="Cambria" w:hAnsi="Cambria"/>
          <w:i/>
          <w:kern w:val="22"/>
          <w:sz w:val="22"/>
          <w:szCs w:val="22"/>
        </w:rPr>
        <w:t>Verwenden</w:t>
      </w:r>
      <w:r w:rsidR="0019656E" w:rsidRPr="00C73095">
        <w:rPr>
          <w:rFonts w:ascii="Cambria" w:hAnsi="Cambria"/>
          <w:i/>
          <w:kern w:val="22"/>
          <w:sz w:val="22"/>
          <w:szCs w:val="22"/>
        </w:rPr>
        <w:t xml:space="preserve"> </w:t>
      </w:r>
      <w:r w:rsidRPr="00C73095">
        <w:rPr>
          <w:rFonts w:ascii="Cambria" w:hAnsi="Cambria"/>
          <w:i/>
          <w:kern w:val="22"/>
          <w:sz w:val="22"/>
          <w:szCs w:val="22"/>
        </w:rPr>
        <w:t>Sie</w:t>
      </w:r>
      <w:r w:rsidRPr="00C73095">
        <w:rPr>
          <w:rFonts w:ascii="Cambria" w:hAnsi="Cambria"/>
          <w:i/>
          <w:kern w:val="22"/>
          <w:sz w:val="22"/>
          <w:szCs w:val="22"/>
        </w:rPr>
        <w:tab/>
        <w:t>auch</w:t>
      </w:r>
      <w:r w:rsidR="0019656E" w:rsidRPr="00C73095">
        <w:rPr>
          <w:rFonts w:ascii="Cambria" w:hAnsi="Cambria"/>
          <w:i/>
          <w:kern w:val="22"/>
          <w:sz w:val="22"/>
          <w:szCs w:val="22"/>
        </w:rPr>
        <w:t xml:space="preserve"> </w:t>
      </w:r>
      <w:r w:rsidRPr="00C73095">
        <w:rPr>
          <w:rFonts w:ascii="Cambria" w:hAnsi="Cambria"/>
          <w:i/>
          <w:kern w:val="22"/>
          <w:sz w:val="22"/>
          <w:szCs w:val="22"/>
        </w:rPr>
        <w:t>den Geschichtsatlas der Mittelschule!</w:t>
      </w:r>
    </w:p>
    <w:p w14:paraId="5B80FAED" w14:textId="77777777" w:rsidR="00AC6D8F" w:rsidRPr="00C73095" w:rsidRDefault="00AC6D8F" w:rsidP="00C73095">
      <w:pPr>
        <w:jc w:val="both"/>
        <w:rPr>
          <w:rFonts w:ascii="Cambria" w:hAnsi="Cambria"/>
          <w:b/>
          <w:bCs/>
          <w:kern w:val="22"/>
          <w:sz w:val="22"/>
        </w:rPr>
      </w:pPr>
    </w:p>
    <w:p w14:paraId="7E27322E" w14:textId="77777777" w:rsidR="00AC6D8F" w:rsidRPr="00C73095" w:rsidRDefault="0019656E" w:rsidP="00C73095">
      <w:pPr>
        <w:jc w:val="both"/>
        <w:rPr>
          <w:rFonts w:ascii="Cambria" w:hAnsi="Cambria"/>
          <w:kern w:val="22"/>
          <w:sz w:val="22"/>
        </w:rPr>
      </w:pPr>
      <w:r w:rsidRPr="00C73095">
        <w:rPr>
          <w:rFonts w:ascii="Cambria" w:hAnsi="Cambria"/>
          <w:kern w:val="22"/>
          <w:sz w:val="22"/>
          <w:szCs w:val="22"/>
        </w:rPr>
        <w:t xml:space="preserve">„Wir müssen mit den Deutschen halten, weil nichts anderes möglich ist, aber dies nur bis zu einem bestimmten Punkt. Dieser Punkt, diese Grenzlinie ist die Teilnahme am Krieg. Dies werden wir auf keinen Fall tun, weil wir nicht vergebens für fremde Interessen bluten werden. Aber es ist furchtbar schwer, ja vielleicht unmöglich, dem zu widerstehen. Die Revision, und das sage ich nur dir, ist die größte Gefahr, die uns bedroht, aber ich kann nichts dagegen tun, weil ich daran scheitern würde. Unsere öffentliche Meinung ist verrückt. Alles zurück! Egal wie, egal von wem, egal um welchen Preis. […] Wir werden an der Revision zugrunde gehen, sie wird uns mit in den Krieg hineinziehen. Wir haben das Oberland zurückbekommen, gut, und auch Ruthenien [die Karpato-Ukraine], die können wir gerade noch verdauen, übernehmen, einrichten. Jetzt ist die Reihe an Siebenbürgen, und ich habe Angst, was dann werden wird. Wenn Siebenbürgen zurückkommt, dann haben wir uns damit auf ewig den Deutschen verpflichtet, die dann auch den Preis dafür verlangen werden.“ </w:t>
      </w:r>
      <w:r w:rsidRPr="00C73095">
        <w:rPr>
          <w:rFonts w:ascii="Cambria" w:hAnsi="Cambria"/>
          <w:i/>
          <w:kern w:val="22"/>
          <w:sz w:val="22"/>
          <w:szCs w:val="22"/>
        </w:rPr>
        <w:t>(Aus den vertraulichen Gesprächen von Pál Teleki, Ende 1939)</w:t>
      </w:r>
    </w:p>
    <w:p w14:paraId="40BD17FB" w14:textId="77777777" w:rsidR="00AC6D8F" w:rsidRPr="00C73095" w:rsidRDefault="00AC6D8F" w:rsidP="00C73095">
      <w:pPr>
        <w:jc w:val="both"/>
        <w:rPr>
          <w:rFonts w:ascii="Cambria" w:hAnsi="Cambria"/>
          <w:kern w:val="22"/>
          <w:sz w:val="22"/>
        </w:rPr>
      </w:pPr>
    </w:p>
    <w:p w14:paraId="314DC908" w14:textId="77777777" w:rsidR="00AC6D8F" w:rsidRPr="00442F3A" w:rsidRDefault="00AC6D8F" w:rsidP="00C73095">
      <w:pPr>
        <w:jc w:val="both"/>
        <w:rPr>
          <w:rFonts w:ascii="Cambria" w:hAnsi="Cambria"/>
          <w:i/>
          <w:iCs/>
          <w:kern w:val="22"/>
          <w:sz w:val="22"/>
        </w:rPr>
      </w:pPr>
      <w:r w:rsidRPr="00C73095">
        <w:rPr>
          <w:rFonts w:ascii="Cambria" w:hAnsi="Cambria"/>
          <w:kern w:val="22"/>
          <w:sz w:val="22"/>
        </w:rPr>
        <w:t xml:space="preserve">„A németekkel kell mennünk, mert másképp nem lehetséges, de csak egy bizonyos pontig. Ez a pont, ez a határvonal a háborúban való részvétel. Ezt semmi esetre sem fogjuk megtenni, mert idegen érdekekért nem fogunk vérezni hiába. De borzalmas nehéz, talán lehetetlen ellenállni. A revízió, s ezt csak neked mondom, a legnagyobb veszély, amely fenyeget, de ezzel nem tehetek semmit, mert belebukom. A közvéleményünk meg van őrülve. Mindent vissza! Akárhogy, akárki által, bármely áron. […] A revízióba bele fogunk pusztulni, ez fog minket a háborúba belesodorni. Visszakaptuk a Felvidéket, jó, vissza Ruszinkót [Kárpátalját] is, ezeket meg tudjuk még emészteni, átvenni, berendezni. Most Erdélyen a sor, rettegek, mi lesz akkor. Ha Erdély visszajő, ezzel örökre elköteleztük magunkat a németeknek, akik majd aztán követelik az árát.” </w:t>
      </w:r>
      <w:r w:rsidRPr="00442F3A">
        <w:rPr>
          <w:rFonts w:ascii="Cambria" w:hAnsi="Cambria"/>
          <w:i/>
          <w:iCs/>
          <w:kern w:val="22"/>
          <w:sz w:val="22"/>
        </w:rPr>
        <w:t>(Teleki Pál bizalmas beszélgetéséből; 1939 végén)</w:t>
      </w:r>
    </w:p>
    <w:p w14:paraId="10261160" w14:textId="77777777" w:rsidR="00AC6D8F" w:rsidRPr="00C73095" w:rsidRDefault="00AC6D8F" w:rsidP="00C73095">
      <w:pPr>
        <w:jc w:val="both"/>
        <w:rPr>
          <w:rFonts w:ascii="Cambria" w:hAnsi="Cambria"/>
          <w:kern w:val="22"/>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152"/>
        <w:gridCol w:w="1985"/>
        <w:gridCol w:w="2126"/>
        <w:gridCol w:w="2268"/>
      </w:tblGrid>
      <w:tr w:rsidR="00AC6D8F" w:rsidRPr="00C73095" w14:paraId="6FF36D62" w14:textId="77777777" w:rsidTr="00E14ABA">
        <w:tc>
          <w:tcPr>
            <w:tcW w:w="10348" w:type="dxa"/>
            <w:gridSpan w:val="5"/>
            <w:shd w:val="clear" w:color="auto" w:fill="auto"/>
          </w:tcPr>
          <w:p w14:paraId="1F753EB5" w14:textId="77777777" w:rsidR="00AC6D8F" w:rsidRPr="00C73095" w:rsidRDefault="0019656E" w:rsidP="00C73095">
            <w:pPr>
              <w:jc w:val="center"/>
              <w:rPr>
                <w:rFonts w:ascii="Cambria" w:hAnsi="Cambria"/>
                <w:b/>
                <w:bCs/>
                <w:kern w:val="22"/>
                <w:sz w:val="22"/>
                <w:szCs w:val="22"/>
              </w:rPr>
            </w:pPr>
            <w:r w:rsidRPr="00C73095">
              <w:rPr>
                <w:rFonts w:ascii="Cambria" w:hAnsi="Cambria"/>
                <w:b/>
                <w:kern w:val="22"/>
                <w:sz w:val="22"/>
                <w:szCs w:val="22"/>
                <w:lang w:val="en-US"/>
              </w:rPr>
              <w:t>Ungarisch-deutscher Außenhandelsverkehr zwischen 1938 und 1944</w:t>
            </w:r>
          </w:p>
        </w:tc>
      </w:tr>
      <w:tr w:rsidR="0019656E" w:rsidRPr="00C73095" w14:paraId="210F9D2B" w14:textId="77777777" w:rsidTr="00E14ABA">
        <w:tc>
          <w:tcPr>
            <w:tcW w:w="1817" w:type="dxa"/>
            <w:vMerge w:val="restart"/>
            <w:shd w:val="clear" w:color="auto" w:fill="auto"/>
          </w:tcPr>
          <w:p w14:paraId="68B83B51" w14:textId="77777777" w:rsidR="0019656E" w:rsidRPr="00C73095" w:rsidRDefault="0019656E" w:rsidP="00C73095">
            <w:pPr>
              <w:jc w:val="center"/>
              <w:rPr>
                <w:rFonts w:ascii="Cambria" w:hAnsi="Cambria"/>
                <w:b/>
                <w:bCs/>
                <w:kern w:val="22"/>
                <w:sz w:val="22"/>
                <w:szCs w:val="22"/>
              </w:rPr>
            </w:pPr>
            <w:r w:rsidRPr="00C73095">
              <w:rPr>
                <w:rFonts w:ascii="Cambria" w:hAnsi="Cambria"/>
                <w:b/>
                <w:kern w:val="22"/>
                <w:sz w:val="22"/>
                <w:szCs w:val="22"/>
                <w:lang w:val="en-US"/>
              </w:rPr>
              <w:t>JAHR</w:t>
            </w:r>
          </w:p>
        </w:tc>
        <w:tc>
          <w:tcPr>
            <w:tcW w:w="4137" w:type="dxa"/>
            <w:gridSpan w:val="2"/>
            <w:shd w:val="clear" w:color="auto" w:fill="auto"/>
          </w:tcPr>
          <w:p w14:paraId="7EC86FDC" w14:textId="77777777" w:rsidR="0019656E" w:rsidRPr="00C73095" w:rsidRDefault="0019656E" w:rsidP="00C73095">
            <w:pPr>
              <w:pStyle w:val="TableParagraph"/>
              <w:spacing w:line="233" w:lineRule="exact"/>
              <w:jc w:val="center"/>
              <w:rPr>
                <w:rFonts w:ascii="Cambria" w:hAnsi="Cambria"/>
                <w:b/>
                <w:kern w:val="22"/>
                <w:lang w:val="en-US"/>
              </w:rPr>
            </w:pPr>
            <w:r w:rsidRPr="00C73095">
              <w:rPr>
                <w:rFonts w:ascii="Cambria" w:hAnsi="Cambria"/>
                <w:b/>
                <w:kern w:val="22"/>
                <w:lang w:val="en-US"/>
              </w:rPr>
              <w:t>Einfuhr</w:t>
            </w:r>
          </w:p>
        </w:tc>
        <w:tc>
          <w:tcPr>
            <w:tcW w:w="4394" w:type="dxa"/>
            <w:gridSpan w:val="2"/>
            <w:shd w:val="clear" w:color="auto" w:fill="auto"/>
          </w:tcPr>
          <w:p w14:paraId="6A78382A" w14:textId="77777777" w:rsidR="0019656E" w:rsidRPr="00C73095" w:rsidRDefault="0019656E" w:rsidP="00C73095">
            <w:pPr>
              <w:pStyle w:val="TableParagraph"/>
              <w:spacing w:line="233" w:lineRule="exact"/>
              <w:jc w:val="center"/>
              <w:rPr>
                <w:rFonts w:ascii="Cambria" w:hAnsi="Cambria"/>
                <w:b/>
                <w:kern w:val="22"/>
                <w:lang w:val="en-US"/>
              </w:rPr>
            </w:pPr>
            <w:r w:rsidRPr="00C73095">
              <w:rPr>
                <w:rFonts w:ascii="Cambria" w:hAnsi="Cambria"/>
                <w:b/>
                <w:kern w:val="22"/>
                <w:lang w:val="en-US"/>
              </w:rPr>
              <w:t>Ausfuhr</w:t>
            </w:r>
          </w:p>
        </w:tc>
      </w:tr>
      <w:tr w:rsidR="0019656E" w:rsidRPr="00C73095" w14:paraId="2FF52213" w14:textId="77777777" w:rsidTr="00E14ABA">
        <w:tc>
          <w:tcPr>
            <w:tcW w:w="1817" w:type="dxa"/>
            <w:vMerge/>
            <w:shd w:val="clear" w:color="auto" w:fill="auto"/>
          </w:tcPr>
          <w:p w14:paraId="6F0D4266" w14:textId="77777777" w:rsidR="0019656E" w:rsidRPr="00C73095" w:rsidRDefault="0019656E" w:rsidP="00C73095">
            <w:pPr>
              <w:jc w:val="center"/>
              <w:rPr>
                <w:rFonts w:ascii="Cambria" w:hAnsi="Cambria"/>
                <w:kern w:val="22"/>
                <w:sz w:val="22"/>
                <w:szCs w:val="22"/>
              </w:rPr>
            </w:pPr>
          </w:p>
        </w:tc>
        <w:tc>
          <w:tcPr>
            <w:tcW w:w="2152" w:type="dxa"/>
            <w:shd w:val="clear" w:color="auto" w:fill="auto"/>
          </w:tcPr>
          <w:p w14:paraId="6AB943B4" w14:textId="77777777" w:rsidR="0019656E" w:rsidRPr="00C73095" w:rsidRDefault="0019656E" w:rsidP="00C73095">
            <w:pPr>
              <w:pStyle w:val="TableParagraph"/>
              <w:spacing w:line="254" w:lineRule="exact"/>
              <w:jc w:val="center"/>
              <w:rPr>
                <w:rFonts w:ascii="Cambria" w:hAnsi="Cambria"/>
                <w:b/>
                <w:kern w:val="22"/>
                <w:lang w:val="en-US"/>
              </w:rPr>
            </w:pPr>
            <w:r w:rsidRPr="00C73095">
              <w:rPr>
                <w:rFonts w:ascii="Cambria" w:hAnsi="Cambria"/>
                <w:b/>
                <w:kern w:val="22"/>
                <w:lang w:val="en-US"/>
              </w:rPr>
              <w:t>in Tausend Pengő</w:t>
            </w:r>
          </w:p>
        </w:tc>
        <w:tc>
          <w:tcPr>
            <w:tcW w:w="1985" w:type="dxa"/>
            <w:shd w:val="clear" w:color="auto" w:fill="auto"/>
          </w:tcPr>
          <w:p w14:paraId="60674BF2" w14:textId="77777777" w:rsidR="0019656E" w:rsidRPr="00C73095" w:rsidRDefault="0019656E" w:rsidP="00C73095">
            <w:pPr>
              <w:pStyle w:val="TableParagraph"/>
              <w:spacing w:line="254" w:lineRule="exact"/>
              <w:jc w:val="center"/>
              <w:rPr>
                <w:rFonts w:ascii="Cambria" w:hAnsi="Cambria"/>
                <w:b/>
                <w:kern w:val="22"/>
                <w:lang w:val="en-US"/>
              </w:rPr>
            </w:pPr>
            <w:r w:rsidRPr="00C73095">
              <w:rPr>
                <w:rFonts w:ascii="Cambria" w:hAnsi="Cambria"/>
                <w:b/>
                <w:kern w:val="22"/>
                <w:lang w:val="en-US"/>
              </w:rPr>
              <w:t>Prozent der Gesamteinfuhr</w:t>
            </w:r>
          </w:p>
        </w:tc>
        <w:tc>
          <w:tcPr>
            <w:tcW w:w="2126" w:type="dxa"/>
            <w:shd w:val="clear" w:color="auto" w:fill="auto"/>
          </w:tcPr>
          <w:p w14:paraId="75D970E8" w14:textId="77777777" w:rsidR="0019656E" w:rsidRPr="00C73095" w:rsidRDefault="0019656E" w:rsidP="00C73095">
            <w:pPr>
              <w:pStyle w:val="TableParagraph"/>
              <w:spacing w:line="254" w:lineRule="exact"/>
              <w:jc w:val="center"/>
              <w:rPr>
                <w:rFonts w:ascii="Cambria" w:hAnsi="Cambria"/>
                <w:b/>
                <w:kern w:val="22"/>
                <w:lang w:val="en-US"/>
              </w:rPr>
            </w:pPr>
            <w:r w:rsidRPr="00C73095">
              <w:rPr>
                <w:rFonts w:ascii="Cambria" w:hAnsi="Cambria"/>
                <w:b/>
                <w:kern w:val="22"/>
                <w:lang w:val="en-US"/>
              </w:rPr>
              <w:t>in Tausend Pengő</w:t>
            </w:r>
          </w:p>
        </w:tc>
        <w:tc>
          <w:tcPr>
            <w:tcW w:w="2268" w:type="dxa"/>
            <w:shd w:val="clear" w:color="auto" w:fill="auto"/>
          </w:tcPr>
          <w:p w14:paraId="31CD66FF" w14:textId="77777777" w:rsidR="0019656E" w:rsidRPr="00C73095" w:rsidRDefault="0019656E" w:rsidP="00C73095">
            <w:pPr>
              <w:pStyle w:val="TableParagraph"/>
              <w:spacing w:line="254" w:lineRule="exact"/>
              <w:jc w:val="center"/>
              <w:rPr>
                <w:rFonts w:ascii="Cambria" w:hAnsi="Cambria"/>
                <w:b/>
                <w:kern w:val="22"/>
                <w:lang w:val="en-US"/>
              </w:rPr>
            </w:pPr>
            <w:r w:rsidRPr="00C73095">
              <w:rPr>
                <w:rFonts w:ascii="Cambria" w:hAnsi="Cambria"/>
                <w:b/>
                <w:kern w:val="22"/>
                <w:lang w:val="en-US"/>
              </w:rPr>
              <w:t>Prozent der Gesamteinfuhr</w:t>
            </w:r>
          </w:p>
        </w:tc>
      </w:tr>
      <w:tr w:rsidR="00E14ABA" w:rsidRPr="00C73095" w14:paraId="24CC2993" w14:textId="77777777" w:rsidTr="00E14ABA">
        <w:tc>
          <w:tcPr>
            <w:tcW w:w="1817" w:type="dxa"/>
            <w:shd w:val="clear" w:color="auto" w:fill="auto"/>
          </w:tcPr>
          <w:p w14:paraId="6A28F9C8"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1938</w:t>
            </w:r>
          </w:p>
        </w:tc>
        <w:tc>
          <w:tcPr>
            <w:tcW w:w="2152" w:type="dxa"/>
            <w:shd w:val="clear" w:color="auto" w:fill="auto"/>
          </w:tcPr>
          <w:p w14:paraId="4103676A"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170 816</w:t>
            </w:r>
          </w:p>
        </w:tc>
        <w:tc>
          <w:tcPr>
            <w:tcW w:w="1985" w:type="dxa"/>
            <w:shd w:val="clear" w:color="auto" w:fill="auto"/>
          </w:tcPr>
          <w:p w14:paraId="3AA32DB7"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41.6</w:t>
            </w:r>
          </w:p>
        </w:tc>
        <w:tc>
          <w:tcPr>
            <w:tcW w:w="2126" w:type="dxa"/>
            <w:shd w:val="clear" w:color="auto" w:fill="auto"/>
          </w:tcPr>
          <w:p w14:paraId="211DA803"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238 755</w:t>
            </w:r>
          </w:p>
        </w:tc>
        <w:tc>
          <w:tcPr>
            <w:tcW w:w="2268" w:type="dxa"/>
            <w:shd w:val="clear" w:color="auto" w:fill="auto"/>
          </w:tcPr>
          <w:p w14:paraId="09C34F76"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45.7</w:t>
            </w:r>
          </w:p>
        </w:tc>
      </w:tr>
      <w:tr w:rsidR="00E14ABA" w:rsidRPr="00C73095" w14:paraId="1BB3478C" w14:textId="77777777" w:rsidTr="00E14ABA">
        <w:tc>
          <w:tcPr>
            <w:tcW w:w="1817" w:type="dxa"/>
            <w:shd w:val="clear" w:color="auto" w:fill="auto"/>
          </w:tcPr>
          <w:p w14:paraId="4763BFB9"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1939</w:t>
            </w:r>
          </w:p>
        </w:tc>
        <w:tc>
          <w:tcPr>
            <w:tcW w:w="2152" w:type="dxa"/>
            <w:shd w:val="clear" w:color="auto" w:fill="auto"/>
          </w:tcPr>
          <w:p w14:paraId="58BEF572"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236 932</w:t>
            </w:r>
          </w:p>
        </w:tc>
        <w:tc>
          <w:tcPr>
            <w:tcW w:w="1985" w:type="dxa"/>
            <w:shd w:val="clear" w:color="auto" w:fill="auto"/>
          </w:tcPr>
          <w:p w14:paraId="30DAFD11"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48.4</w:t>
            </w:r>
          </w:p>
        </w:tc>
        <w:tc>
          <w:tcPr>
            <w:tcW w:w="2126" w:type="dxa"/>
            <w:shd w:val="clear" w:color="auto" w:fill="auto"/>
          </w:tcPr>
          <w:p w14:paraId="5C2B492B"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304 251</w:t>
            </w:r>
          </w:p>
        </w:tc>
        <w:tc>
          <w:tcPr>
            <w:tcW w:w="2268" w:type="dxa"/>
            <w:shd w:val="clear" w:color="auto" w:fill="auto"/>
          </w:tcPr>
          <w:p w14:paraId="03A2E837"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50.4</w:t>
            </w:r>
          </w:p>
        </w:tc>
      </w:tr>
      <w:tr w:rsidR="00E14ABA" w:rsidRPr="00C73095" w14:paraId="7808D1B5" w14:textId="77777777" w:rsidTr="00E14ABA">
        <w:tc>
          <w:tcPr>
            <w:tcW w:w="1817" w:type="dxa"/>
            <w:shd w:val="clear" w:color="auto" w:fill="auto"/>
          </w:tcPr>
          <w:p w14:paraId="47CC76DD"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1940</w:t>
            </w:r>
          </w:p>
        </w:tc>
        <w:tc>
          <w:tcPr>
            <w:tcW w:w="2152" w:type="dxa"/>
            <w:shd w:val="clear" w:color="auto" w:fill="auto"/>
          </w:tcPr>
          <w:p w14:paraId="09F8CE2F"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318 716</w:t>
            </w:r>
          </w:p>
        </w:tc>
        <w:tc>
          <w:tcPr>
            <w:tcW w:w="1985" w:type="dxa"/>
            <w:shd w:val="clear" w:color="auto" w:fill="auto"/>
          </w:tcPr>
          <w:p w14:paraId="290AA902"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52.9</w:t>
            </w:r>
          </w:p>
        </w:tc>
        <w:tc>
          <w:tcPr>
            <w:tcW w:w="2126" w:type="dxa"/>
            <w:shd w:val="clear" w:color="auto" w:fill="auto"/>
          </w:tcPr>
          <w:p w14:paraId="19027397"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250 997</w:t>
            </w:r>
          </w:p>
        </w:tc>
        <w:tc>
          <w:tcPr>
            <w:tcW w:w="2268" w:type="dxa"/>
            <w:shd w:val="clear" w:color="auto" w:fill="auto"/>
          </w:tcPr>
          <w:p w14:paraId="0E1934BC"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48.7</w:t>
            </w:r>
          </w:p>
        </w:tc>
      </w:tr>
      <w:tr w:rsidR="00E14ABA" w:rsidRPr="00C73095" w14:paraId="6EB0A34F" w14:textId="77777777" w:rsidTr="00E14ABA">
        <w:tc>
          <w:tcPr>
            <w:tcW w:w="1817" w:type="dxa"/>
            <w:shd w:val="clear" w:color="auto" w:fill="auto"/>
          </w:tcPr>
          <w:p w14:paraId="0561FC8D"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1941</w:t>
            </w:r>
          </w:p>
        </w:tc>
        <w:tc>
          <w:tcPr>
            <w:tcW w:w="2152" w:type="dxa"/>
            <w:shd w:val="clear" w:color="auto" w:fill="auto"/>
          </w:tcPr>
          <w:p w14:paraId="1B226100"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429 414</w:t>
            </w:r>
          </w:p>
        </w:tc>
        <w:tc>
          <w:tcPr>
            <w:tcW w:w="1985" w:type="dxa"/>
            <w:shd w:val="clear" w:color="auto" w:fill="auto"/>
          </w:tcPr>
          <w:p w14:paraId="10F0042F"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58.1</w:t>
            </w:r>
          </w:p>
        </w:tc>
        <w:tc>
          <w:tcPr>
            <w:tcW w:w="2126" w:type="dxa"/>
            <w:shd w:val="clear" w:color="auto" w:fill="auto"/>
          </w:tcPr>
          <w:p w14:paraId="62DD47FA"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477 034</w:t>
            </w:r>
          </w:p>
        </w:tc>
        <w:tc>
          <w:tcPr>
            <w:tcW w:w="2268" w:type="dxa"/>
            <w:shd w:val="clear" w:color="auto" w:fill="auto"/>
          </w:tcPr>
          <w:p w14:paraId="5E1F37E8"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59.9</w:t>
            </w:r>
          </w:p>
        </w:tc>
      </w:tr>
      <w:tr w:rsidR="00E14ABA" w:rsidRPr="00C73095" w14:paraId="28DDF005" w14:textId="77777777" w:rsidTr="00E14ABA">
        <w:tc>
          <w:tcPr>
            <w:tcW w:w="1817" w:type="dxa"/>
            <w:shd w:val="clear" w:color="auto" w:fill="auto"/>
          </w:tcPr>
          <w:p w14:paraId="0975FA59"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1942</w:t>
            </w:r>
          </w:p>
        </w:tc>
        <w:tc>
          <w:tcPr>
            <w:tcW w:w="2152" w:type="dxa"/>
            <w:shd w:val="clear" w:color="auto" w:fill="auto"/>
          </w:tcPr>
          <w:p w14:paraId="0E11EA7F"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483 332</w:t>
            </w:r>
          </w:p>
        </w:tc>
        <w:tc>
          <w:tcPr>
            <w:tcW w:w="1985" w:type="dxa"/>
            <w:shd w:val="clear" w:color="auto" w:fill="auto"/>
          </w:tcPr>
          <w:p w14:paraId="605DCC86"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51.1</w:t>
            </w:r>
          </w:p>
        </w:tc>
        <w:tc>
          <w:tcPr>
            <w:tcW w:w="2126" w:type="dxa"/>
            <w:shd w:val="clear" w:color="auto" w:fill="auto"/>
          </w:tcPr>
          <w:p w14:paraId="097C07FA"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632 501</w:t>
            </w:r>
          </w:p>
        </w:tc>
        <w:tc>
          <w:tcPr>
            <w:tcW w:w="2268" w:type="dxa"/>
            <w:shd w:val="clear" w:color="auto" w:fill="auto"/>
          </w:tcPr>
          <w:p w14:paraId="764AA662"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54.9</w:t>
            </w:r>
          </w:p>
        </w:tc>
      </w:tr>
      <w:tr w:rsidR="00E14ABA" w:rsidRPr="00C73095" w14:paraId="4B83A1AF" w14:textId="77777777" w:rsidTr="00E14ABA">
        <w:tc>
          <w:tcPr>
            <w:tcW w:w="1817" w:type="dxa"/>
            <w:shd w:val="clear" w:color="auto" w:fill="auto"/>
          </w:tcPr>
          <w:p w14:paraId="654DB160"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1943</w:t>
            </w:r>
          </w:p>
        </w:tc>
        <w:tc>
          <w:tcPr>
            <w:tcW w:w="2152" w:type="dxa"/>
            <w:shd w:val="clear" w:color="auto" w:fill="auto"/>
          </w:tcPr>
          <w:p w14:paraId="709AAD9A"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612 372</w:t>
            </w:r>
          </w:p>
        </w:tc>
        <w:tc>
          <w:tcPr>
            <w:tcW w:w="1985" w:type="dxa"/>
            <w:shd w:val="clear" w:color="auto" w:fill="auto"/>
          </w:tcPr>
          <w:p w14:paraId="7902E534"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53.4</w:t>
            </w:r>
          </w:p>
        </w:tc>
        <w:tc>
          <w:tcPr>
            <w:tcW w:w="2126" w:type="dxa"/>
            <w:shd w:val="clear" w:color="auto" w:fill="auto"/>
          </w:tcPr>
          <w:p w14:paraId="7F1FEA42"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776 569</w:t>
            </w:r>
          </w:p>
        </w:tc>
        <w:tc>
          <w:tcPr>
            <w:tcW w:w="2268" w:type="dxa"/>
            <w:shd w:val="clear" w:color="auto" w:fill="auto"/>
          </w:tcPr>
          <w:p w14:paraId="066AD540"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60.3</w:t>
            </w:r>
          </w:p>
        </w:tc>
      </w:tr>
      <w:tr w:rsidR="00E14ABA" w:rsidRPr="00C73095" w14:paraId="09FB58B7" w14:textId="77777777" w:rsidTr="00E14ABA">
        <w:tc>
          <w:tcPr>
            <w:tcW w:w="1817" w:type="dxa"/>
            <w:shd w:val="clear" w:color="auto" w:fill="auto"/>
          </w:tcPr>
          <w:p w14:paraId="13DEA193"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1944</w:t>
            </w:r>
          </w:p>
        </w:tc>
        <w:tc>
          <w:tcPr>
            <w:tcW w:w="2152" w:type="dxa"/>
            <w:shd w:val="clear" w:color="auto" w:fill="auto"/>
          </w:tcPr>
          <w:p w14:paraId="5EE94690"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568 300</w:t>
            </w:r>
          </w:p>
        </w:tc>
        <w:tc>
          <w:tcPr>
            <w:tcW w:w="1985" w:type="dxa"/>
            <w:shd w:val="clear" w:color="auto" w:fill="auto"/>
          </w:tcPr>
          <w:p w14:paraId="3644EB10"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70.3</w:t>
            </w:r>
          </w:p>
        </w:tc>
        <w:tc>
          <w:tcPr>
            <w:tcW w:w="2126" w:type="dxa"/>
            <w:shd w:val="clear" w:color="auto" w:fill="auto"/>
          </w:tcPr>
          <w:p w14:paraId="0CFA9C1B"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697 167</w:t>
            </w:r>
          </w:p>
        </w:tc>
        <w:tc>
          <w:tcPr>
            <w:tcW w:w="2268" w:type="dxa"/>
            <w:shd w:val="clear" w:color="auto" w:fill="auto"/>
          </w:tcPr>
          <w:p w14:paraId="054382BE"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73.6</w:t>
            </w:r>
          </w:p>
        </w:tc>
      </w:tr>
    </w:tbl>
    <w:p w14:paraId="0A8725F9" w14:textId="77777777" w:rsidR="00AC6D8F" w:rsidRPr="00C73095" w:rsidRDefault="00AC6D8F" w:rsidP="00C73095">
      <w:pPr>
        <w:jc w:val="center"/>
        <w:rPr>
          <w:rFonts w:ascii="Cambria" w:hAnsi="Cambria"/>
          <w:kern w:val="22"/>
          <w:sz w:val="22"/>
        </w:rPr>
      </w:pPr>
    </w:p>
    <w:p w14:paraId="7DC86B7D" w14:textId="77777777" w:rsidR="00AC6D8F" w:rsidRPr="00C73095" w:rsidRDefault="0019656E" w:rsidP="00C73095">
      <w:pPr>
        <w:jc w:val="both"/>
        <w:rPr>
          <w:rFonts w:ascii="Cambria" w:hAnsi="Cambria"/>
          <w:kern w:val="22"/>
          <w:sz w:val="22"/>
        </w:rPr>
      </w:pPr>
      <w:r w:rsidRPr="00C73095">
        <w:rPr>
          <w:rFonts w:ascii="Cambria" w:hAnsi="Cambria"/>
          <w:kern w:val="22"/>
          <w:sz w:val="22"/>
          <w:szCs w:val="22"/>
        </w:rPr>
        <w:t xml:space="preserve">„Falls die ungarische […] Regierung es dulden, ja sogar unterstützen sollte, dass die deutsche Armee nach Ungarn einrückt und es als militärische Basis gegen Jugoslawien verwendet, muss unbedingt mit dem Abbruch der </w:t>
      </w:r>
      <w:r w:rsidRPr="00C73095">
        <w:rPr>
          <w:rFonts w:ascii="Cambria" w:hAnsi="Cambria"/>
          <w:kern w:val="22"/>
          <w:sz w:val="22"/>
          <w:szCs w:val="22"/>
        </w:rPr>
        <w:lastRenderedPageBreak/>
        <w:t>diplomatischen Beziehungen durch England und mit dessen sämtlichen Folgen gerechnet werden. Wenn sich Ungarn aber dem Angriff mit welcher Begründung auch immer (Schutz der auf dem Gebiet Jugoslawiens lebenden Ungarn) anschließen sollte, so muss auch mit der militärischen Antwort Großbritanniens und seiner Verbündeten […] gerechnet werden.“ (</w:t>
      </w:r>
      <w:r w:rsidRPr="00C73095">
        <w:rPr>
          <w:rFonts w:ascii="Cambria" w:hAnsi="Cambria"/>
          <w:i/>
          <w:kern w:val="22"/>
          <w:sz w:val="22"/>
          <w:szCs w:val="22"/>
        </w:rPr>
        <w:t>Aus dem Telegramm von György Barcza, dem ungarischen Konsul in London, 2. April 1941)</w:t>
      </w:r>
    </w:p>
    <w:p w14:paraId="0CD096CB" w14:textId="77777777" w:rsidR="00AC6D8F" w:rsidRPr="00C73095" w:rsidRDefault="00AC6D8F" w:rsidP="00C73095">
      <w:pPr>
        <w:jc w:val="both"/>
        <w:rPr>
          <w:rFonts w:ascii="Cambria" w:hAnsi="Cambria"/>
          <w:kern w:val="22"/>
          <w:sz w:val="22"/>
        </w:rPr>
      </w:pPr>
    </w:p>
    <w:p w14:paraId="3935B14E" w14:textId="77777777" w:rsidR="00AC6D8F" w:rsidRPr="00442F3A" w:rsidRDefault="00AC6D8F" w:rsidP="00C73095">
      <w:pPr>
        <w:jc w:val="both"/>
        <w:rPr>
          <w:rFonts w:ascii="Cambria" w:hAnsi="Cambria"/>
          <w:i/>
          <w:iCs/>
          <w:kern w:val="22"/>
          <w:sz w:val="22"/>
        </w:rPr>
      </w:pPr>
      <w:r w:rsidRPr="00C73095">
        <w:rPr>
          <w:rFonts w:ascii="Cambria" w:hAnsi="Cambria"/>
          <w:kern w:val="22"/>
          <w:sz w:val="22"/>
        </w:rPr>
        <w:t xml:space="preserve">„Amennyiben a magyar […] [kormány] eltűri, sőt elősegíti, hogy a német hadsereg Magyarországra bevonulva, azt katonai bázisnak használja Jugoszlávia ellen, Anglia részéről diplomáciai viszonyunk megszakításával és annak összes következményével okvetlenül számolnia kell. Ha azonban Magyarország e támadáshoz bármilyen indoklással (Jugoszlávia területén magyarok megvédése) csatlakoznék, úgy NagyBritannia és szövetségesei […] hadüzenetével is kell számolni.” </w:t>
      </w:r>
      <w:r w:rsidRPr="00442F3A">
        <w:rPr>
          <w:rFonts w:ascii="Cambria" w:hAnsi="Cambria"/>
          <w:i/>
          <w:iCs/>
          <w:kern w:val="22"/>
          <w:sz w:val="22"/>
        </w:rPr>
        <w:t>(Barcza György londoni magyar nagykövet Teleki Pálnak küldött táviratából; 1941. április 2.)</w:t>
      </w:r>
    </w:p>
    <w:p w14:paraId="5BDFC2B8" w14:textId="77777777" w:rsidR="00AC6D8F" w:rsidRPr="00C73095" w:rsidRDefault="00AC6D8F" w:rsidP="00C73095">
      <w:pPr>
        <w:jc w:val="both"/>
        <w:rPr>
          <w:rFonts w:ascii="Cambria" w:hAnsi="Cambria"/>
          <w:kern w:val="22"/>
          <w:sz w:val="22"/>
        </w:rPr>
      </w:pPr>
    </w:p>
    <w:p w14:paraId="323DEE54" w14:textId="77777777" w:rsidR="0019656E" w:rsidRPr="00C73095" w:rsidRDefault="0019656E" w:rsidP="00C73095">
      <w:pPr>
        <w:pStyle w:val="Szvegtrzs"/>
        <w:spacing w:after="0"/>
        <w:jc w:val="both"/>
        <w:rPr>
          <w:rFonts w:ascii="Cambria" w:hAnsi="Cambria"/>
          <w:kern w:val="22"/>
          <w:sz w:val="22"/>
          <w:szCs w:val="22"/>
        </w:rPr>
      </w:pPr>
      <w:r w:rsidRPr="00C73095">
        <w:rPr>
          <w:rFonts w:ascii="Cambria" w:hAnsi="Cambria"/>
          <w:kern w:val="22"/>
          <w:sz w:val="22"/>
          <w:szCs w:val="22"/>
        </w:rPr>
        <w:t>„Die Frage des Kriegs wird sich sicher in sehr kurzer Zeit entscheiden. Falls sich Deutschland aber für den Krieg entscheiden sollte, so können wir teils wegen der bisherigen durchschlagenden Erfolge der deutschen Streitskräfte, teils wegen unserer Kenntnis des Wertes und der Widerstandskraft der russischen Streitkräfte sicher damit rechnen, dass die deutschen Streitkräfte in kurzer Zeit den Sieg davontragen werden, genauso, wie sie es auch bisher getan haben. […] Nach meiner festen Überzeugung wird Ungarn im deutsch-russischen Krieg nicht untätig bleiben .Es muss an diesem Krieg teilnehmen:</w:t>
      </w:r>
    </w:p>
    <w:p w14:paraId="0CECCC0F" w14:textId="3E2D29BE" w:rsidR="0019656E" w:rsidRPr="00442F3A" w:rsidRDefault="00442F3A" w:rsidP="00442F3A">
      <w:pPr>
        <w:tabs>
          <w:tab w:val="left" w:pos="4330"/>
        </w:tabs>
        <w:suppressAutoHyphens w:val="0"/>
        <w:autoSpaceDE w:val="0"/>
        <w:autoSpaceDN w:val="0"/>
        <w:jc w:val="both"/>
        <w:rPr>
          <w:rFonts w:ascii="Cambria" w:hAnsi="Cambria"/>
          <w:kern w:val="22"/>
          <w:sz w:val="22"/>
          <w:szCs w:val="22"/>
        </w:rPr>
      </w:pPr>
      <w:r>
        <w:rPr>
          <w:rFonts w:ascii="Cambria" w:hAnsi="Cambria"/>
          <w:kern w:val="22"/>
          <w:sz w:val="22"/>
          <w:szCs w:val="22"/>
        </w:rPr>
        <w:t xml:space="preserve">1. </w:t>
      </w:r>
      <w:r w:rsidR="0019656E" w:rsidRPr="00442F3A">
        <w:rPr>
          <w:rFonts w:ascii="Cambria" w:hAnsi="Cambria"/>
          <w:kern w:val="22"/>
          <w:sz w:val="22"/>
          <w:szCs w:val="22"/>
        </w:rPr>
        <w:t>weil dies die territoriale Unversehrtheit des Landes sowie die Gewährleistung unseres staatlichen, gesellschaftlichen und wirtschaftlichen Systems erfordern;</w:t>
      </w:r>
    </w:p>
    <w:p w14:paraId="735D101F" w14:textId="0F9F00F8" w:rsidR="0019656E" w:rsidRPr="00442F3A" w:rsidRDefault="00442F3A" w:rsidP="00442F3A">
      <w:pPr>
        <w:suppressAutoHyphens w:val="0"/>
        <w:autoSpaceDE w:val="0"/>
        <w:autoSpaceDN w:val="0"/>
        <w:jc w:val="both"/>
        <w:rPr>
          <w:rFonts w:ascii="Cambria" w:hAnsi="Cambria"/>
          <w:kern w:val="22"/>
          <w:sz w:val="22"/>
          <w:szCs w:val="22"/>
        </w:rPr>
      </w:pPr>
      <w:r>
        <w:rPr>
          <w:rFonts w:ascii="Cambria" w:hAnsi="Cambria"/>
          <w:kern w:val="22"/>
          <w:sz w:val="22"/>
          <w:szCs w:val="22"/>
        </w:rPr>
        <w:t xml:space="preserve">2. </w:t>
      </w:r>
      <w:r w:rsidR="0019656E" w:rsidRPr="00442F3A">
        <w:rPr>
          <w:rFonts w:ascii="Cambria" w:hAnsi="Cambria"/>
          <w:kern w:val="22"/>
          <w:sz w:val="22"/>
          <w:szCs w:val="22"/>
        </w:rPr>
        <w:t>weil im Interesse unserer Zukunft die Schwächung der russischen Nachbarschaft und deren Entfernung von unseren Grenzen von erstrangigem nationalen Interesse für uns sind;</w:t>
      </w:r>
    </w:p>
    <w:p w14:paraId="544069B3" w14:textId="5576EA5C" w:rsidR="0019656E" w:rsidRPr="00442F3A" w:rsidRDefault="00442F3A" w:rsidP="00442F3A">
      <w:pPr>
        <w:suppressAutoHyphens w:val="0"/>
        <w:autoSpaceDE w:val="0"/>
        <w:autoSpaceDN w:val="0"/>
        <w:jc w:val="both"/>
        <w:rPr>
          <w:rFonts w:ascii="Cambria" w:hAnsi="Cambria"/>
          <w:kern w:val="22"/>
          <w:sz w:val="22"/>
          <w:szCs w:val="22"/>
        </w:rPr>
      </w:pPr>
      <w:r>
        <w:rPr>
          <w:rFonts w:ascii="Cambria" w:hAnsi="Cambria"/>
          <w:kern w:val="22"/>
          <w:sz w:val="22"/>
          <w:szCs w:val="22"/>
        </w:rPr>
        <w:t xml:space="preserve">3. </w:t>
      </w:r>
      <w:r w:rsidR="0019656E" w:rsidRPr="00442F3A">
        <w:rPr>
          <w:rFonts w:ascii="Cambria" w:hAnsi="Cambria"/>
          <w:kern w:val="22"/>
          <w:sz w:val="22"/>
          <w:szCs w:val="22"/>
        </w:rPr>
        <w:t>weil uns unsere auf christlich-nationaler Grundlage stehende Weltanschauung und unsere prinzipielle Stellungnahme gegenüber dem Bolschewismus dazu verpflichten;</w:t>
      </w:r>
    </w:p>
    <w:p w14:paraId="4623DC5B" w14:textId="307123AA" w:rsidR="0019656E" w:rsidRPr="00442F3A" w:rsidRDefault="00442F3A" w:rsidP="00442F3A">
      <w:pPr>
        <w:suppressAutoHyphens w:val="0"/>
        <w:autoSpaceDE w:val="0"/>
        <w:autoSpaceDN w:val="0"/>
        <w:jc w:val="both"/>
        <w:rPr>
          <w:rFonts w:ascii="Cambria" w:hAnsi="Cambria"/>
          <w:kern w:val="22"/>
          <w:sz w:val="22"/>
          <w:szCs w:val="22"/>
        </w:rPr>
      </w:pPr>
      <w:r>
        <w:rPr>
          <w:rFonts w:ascii="Cambria" w:hAnsi="Cambria"/>
          <w:kern w:val="22"/>
          <w:sz w:val="22"/>
          <w:szCs w:val="22"/>
        </w:rPr>
        <w:t xml:space="preserve">4. </w:t>
      </w:r>
      <w:r w:rsidR="0019656E" w:rsidRPr="00442F3A">
        <w:rPr>
          <w:rFonts w:ascii="Cambria" w:hAnsi="Cambria"/>
          <w:kern w:val="22"/>
          <w:sz w:val="22"/>
          <w:szCs w:val="22"/>
        </w:rPr>
        <w:t>weil wir uns politisch endgültig den Achsenmächten verpflichtet haben;</w:t>
      </w:r>
    </w:p>
    <w:p w14:paraId="68C97136" w14:textId="4A2FEB79" w:rsidR="00AC6D8F" w:rsidRPr="00442F3A" w:rsidRDefault="00442F3A" w:rsidP="00442F3A">
      <w:pPr>
        <w:suppressAutoHyphens w:val="0"/>
        <w:autoSpaceDE w:val="0"/>
        <w:autoSpaceDN w:val="0"/>
        <w:jc w:val="both"/>
        <w:rPr>
          <w:rFonts w:ascii="Cambria" w:hAnsi="Cambria"/>
          <w:kern w:val="22"/>
          <w:sz w:val="22"/>
        </w:rPr>
      </w:pPr>
      <w:r>
        <w:rPr>
          <w:rFonts w:ascii="Cambria" w:hAnsi="Cambria"/>
          <w:kern w:val="22"/>
          <w:sz w:val="22"/>
          <w:szCs w:val="22"/>
        </w:rPr>
        <w:t xml:space="preserve">5. </w:t>
      </w:r>
      <w:r w:rsidR="0019656E" w:rsidRPr="00442F3A">
        <w:rPr>
          <w:rFonts w:ascii="Cambria" w:hAnsi="Cambria"/>
          <w:kern w:val="22"/>
          <w:sz w:val="22"/>
          <w:szCs w:val="22"/>
        </w:rPr>
        <w:t xml:space="preserve">weil auch die weitere Ausdehnung unseres Landes davon abhängt.“ </w:t>
      </w:r>
      <w:r w:rsidR="0019656E" w:rsidRPr="00442F3A">
        <w:rPr>
          <w:rFonts w:ascii="Cambria" w:hAnsi="Cambria"/>
          <w:i/>
          <w:kern w:val="22"/>
          <w:sz w:val="22"/>
          <w:szCs w:val="22"/>
        </w:rPr>
        <w:t>(Generalsstabschef Henrik Werth, 14. Juni 1941)</w:t>
      </w:r>
    </w:p>
    <w:p w14:paraId="130922E0" w14:textId="77777777" w:rsidR="00AC6D8F" w:rsidRPr="00C73095" w:rsidRDefault="00AC6D8F" w:rsidP="00C73095">
      <w:pPr>
        <w:jc w:val="both"/>
        <w:rPr>
          <w:rFonts w:ascii="Cambria" w:hAnsi="Cambria"/>
          <w:kern w:val="22"/>
          <w:sz w:val="22"/>
        </w:rPr>
      </w:pPr>
    </w:p>
    <w:p w14:paraId="608BA152" w14:textId="77777777" w:rsidR="00AC6D8F" w:rsidRPr="00C73095" w:rsidRDefault="00AC6D8F" w:rsidP="00C73095">
      <w:pPr>
        <w:jc w:val="both"/>
        <w:rPr>
          <w:rFonts w:ascii="Cambria" w:hAnsi="Cambria"/>
          <w:kern w:val="22"/>
          <w:sz w:val="22"/>
        </w:rPr>
      </w:pPr>
      <w:r w:rsidRPr="00C73095">
        <w:rPr>
          <w:rFonts w:ascii="Cambria" w:hAnsi="Cambria"/>
          <w:kern w:val="22"/>
          <w:sz w:val="22"/>
        </w:rPr>
        <w:t>„A háború kérdése igen rövid idő alatt biztosan el fog dőlni. Ha pedig Németország a háborúra határozza el magát, egyfelől a német haderő eddigi átütő sikerei alapján, másfelől az orosz haderő értékének és ellenálló erejének ismeretében biztosan számíthatunk avval, hogy a német haderő rövid idő alatt ki fogja vívni a győzelmet éppúgy, mint eddig is tette. […] Szilárd meggyőződésem szerint Magyarország a német-orosz háborúban nem maradhat tétlen. E háborúban részt kell vennünk:</w:t>
      </w:r>
    </w:p>
    <w:p w14:paraId="67B8BE99" w14:textId="77777777" w:rsidR="00AC6D8F" w:rsidRPr="00C73095" w:rsidRDefault="00AC6D8F" w:rsidP="00C73095">
      <w:pPr>
        <w:jc w:val="both"/>
        <w:rPr>
          <w:rFonts w:ascii="Cambria" w:hAnsi="Cambria"/>
          <w:kern w:val="22"/>
          <w:sz w:val="22"/>
        </w:rPr>
      </w:pPr>
      <w:r w:rsidRPr="00C73095">
        <w:rPr>
          <w:rFonts w:ascii="Cambria" w:hAnsi="Cambria"/>
          <w:kern w:val="22"/>
          <w:sz w:val="22"/>
        </w:rPr>
        <w:t>1. mert ezt megköveteli az ország területi épségének, valamint állami, társadalmi és gazdasági rendszerünk biztosítása;</w:t>
      </w:r>
    </w:p>
    <w:p w14:paraId="3574DE6E" w14:textId="77777777" w:rsidR="00AC6D8F" w:rsidRPr="00C73095" w:rsidRDefault="00AC6D8F" w:rsidP="00C73095">
      <w:pPr>
        <w:jc w:val="both"/>
        <w:rPr>
          <w:rFonts w:ascii="Cambria" w:hAnsi="Cambria"/>
          <w:kern w:val="22"/>
          <w:sz w:val="22"/>
        </w:rPr>
      </w:pPr>
      <w:r w:rsidRPr="00C73095">
        <w:rPr>
          <w:rFonts w:ascii="Cambria" w:hAnsi="Cambria"/>
          <w:kern w:val="22"/>
          <w:sz w:val="22"/>
        </w:rPr>
        <w:t>2. mert jövőnk érdekében az orosz szomszédság gyengítése és eltávolítása határainkról elsőrendű nemzeti érdekünk;</w:t>
      </w:r>
    </w:p>
    <w:p w14:paraId="5F85FC8C" w14:textId="77777777" w:rsidR="00AC6D8F" w:rsidRPr="00C73095" w:rsidRDefault="00AC6D8F" w:rsidP="00C73095">
      <w:pPr>
        <w:jc w:val="both"/>
        <w:rPr>
          <w:rFonts w:ascii="Cambria" w:hAnsi="Cambria"/>
          <w:kern w:val="22"/>
          <w:sz w:val="22"/>
        </w:rPr>
      </w:pPr>
      <w:r w:rsidRPr="00C73095">
        <w:rPr>
          <w:rFonts w:ascii="Cambria" w:hAnsi="Cambria"/>
          <w:kern w:val="22"/>
          <w:sz w:val="22"/>
        </w:rPr>
        <w:t>3. mert erre kötelez a keresztény nemzeti alapon álló világnézetünk és a bolsevizmussal szembeni elvi állásfoglalásunk úgy a múltban, mint a jelenben is;</w:t>
      </w:r>
    </w:p>
    <w:p w14:paraId="323677DA" w14:textId="77777777" w:rsidR="00AC6D8F" w:rsidRPr="00C73095" w:rsidRDefault="00AC6D8F" w:rsidP="00C73095">
      <w:pPr>
        <w:jc w:val="both"/>
        <w:rPr>
          <w:rFonts w:ascii="Cambria" w:hAnsi="Cambria"/>
          <w:kern w:val="22"/>
          <w:sz w:val="22"/>
        </w:rPr>
      </w:pPr>
      <w:r w:rsidRPr="00C73095">
        <w:rPr>
          <w:rFonts w:ascii="Cambria" w:hAnsi="Cambria"/>
          <w:kern w:val="22"/>
          <w:sz w:val="22"/>
        </w:rPr>
        <w:t>4. mert politikailag a tengelyhatalmak mellett véglegesen lekötöttük magunkat;</w:t>
      </w:r>
    </w:p>
    <w:p w14:paraId="6EA0BCBC"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5. mert további országgyarapításunk is ettől függ.” </w:t>
      </w:r>
      <w:r w:rsidRPr="00442F3A">
        <w:rPr>
          <w:rFonts w:ascii="Cambria" w:hAnsi="Cambria"/>
          <w:i/>
          <w:iCs/>
          <w:kern w:val="22"/>
          <w:sz w:val="22"/>
        </w:rPr>
        <w:t>(Werth Henrik vezérkari főnök; 1941. június 14.)</w:t>
      </w:r>
    </w:p>
    <w:p w14:paraId="277570A2" w14:textId="77777777" w:rsidR="00AC6D8F" w:rsidRPr="00C73095" w:rsidRDefault="00AC6D8F" w:rsidP="00C73095">
      <w:pPr>
        <w:jc w:val="both"/>
        <w:rPr>
          <w:rFonts w:ascii="Cambria" w:hAnsi="Cambria"/>
          <w:kern w:val="22"/>
          <w:sz w:val="22"/>
        </w:rPr>
      </w:pPr>
    </w:p>
    <w:p w14:paraId="5F6EC5E6" w14:textId="77777777" w:rsidR="00AC6D8F" w:rsidRPr="00C73095" w:rsidRDefault="0019656E" w:rsidP="00C73095">
      <w:pPr>
        <w:jc w:val="both"/>
        <w:rPr>
          <w:rFonts w:ascii="Cambria" w:hAnsi="Cambria"/>
          <w:kern w:val="22"/>
          <w:sz w:val="22"/>
        </w:rPr>
      </w:pPr>
      <w:r w:rsidRPr="00C73095">
        <w:rPr>
          <w:rFonts w:ascii="Cambria" w:hAnsi="Cambria"/>
          <w:kern w:val="22"/>
          <w:sz w:val="22"/>
          <w:szCs w:val="22"/>
        </w:rPr>
        <w:t xml:space="preserve">„Molotow hat heute Nachmittag eine Anfrage im Zusammenhang mit Ungarns Stellungnahme im deutsch-russischen Konflikt gestellt. Er teilte mir mit, dass die Sowjetregierung, wie er es schon mehrmals hat verlauten lassen, keine Forderungen an Ungarn oder Angriffsabsichten gegen Ungarn habe, er ließ keine Bemerkung darüber fallen, dass die ungarischen Forderungen zu Lasten Rumäniens verwirklicht werden sollen; in dieser Beziehung wird er auch in der Zukunft keine Bemerkung machen. […] Da Molotow um baldmöglichste Antwort bittet, bitte ich dringend um Anweisungen.“ </w:t>
      </w:r>
      <w:r w:rsidRPr="00C73095">
        <w:rPr>
          <w:rFonts w:ascii="Cambria" w:hAnsi="Cambria"/>
          <w:i/>
          <w:kern w:val="22"/>
          <w:sz w:val="22"/>
          <w:szCs w:val="22"/>
        </w:rPr>
        <w:t>(Telegramm des Moskauer Konsuls József Kristóffy nach Budapest, 23. Juni 1941)</w:t>
      </w:r>
    </w:p>
    <w:p w14:paraId="37AAFA99" w14:textId="77777777" w:rsidR="00AC6D8F" w:rsidRPr="00C73095" w:rsidRDefault="00AC6D8F" w:rsidP="00C73095">
      <w:pPr>
        <w:jc w:val="both"/>
        <w:rPr>
          <w:rFonts w:ascii="Cambria" w:hAnsi="Cambria"/>
          <w:kern w:val="22"/>
          <w:sz w:val="22"/>
        </w:rPr>
      </w:pPr>
    </w:p>
    <w:p w14:paraId="355C8498" w14:textId="77777777" w:rsidR="00AC6D8F" w:rsidRPr="00442F3A" w:rsidRDefault="00AC6D8F" w:rsidP="00C73095">
      <w:pPr>
        <w:jc w:val="both"/>
        <w:rPr>
          <w:rFonts w:ascii="Cambria" w:hAnsi="Cambria"/>
          <w:i/>
          <w:iCs/>
          <w:kern w:val="22"/>
          <w:sz w:val="22"/>
        </w:rPr>
      </w:pPr>
      <w:bookmarkStart w:id="4" w:name="_Hlk44928465"/>
      <w:r w:rsidRPr="00C73095">
        <w:rPr>
          <w:rFonts w:ascii="Cambria" w:hAnsi="Cambria"/>
          <w:kern w:val="22"/>
          <w:sz w:val="22"/>
        </w:rPr>
        <w:t xml:space="preserve">„Molotov ma délután kéretett, kérdést intézett Magyarország állásfoglalásával kapcsolatban a német-orosz konfliktussal szemben. Közölte velem, hogy a szovjet kormánynak, mint azt már több ízben kijelentette, nincs követelése vagy támadó szándéka Magyarországgal szemben, nem volt észrevétele, hogy a magyar követelések </w:t>
      </w:r>
      <w:r w:rsidRPr="00C73095">
        <w:rPr>
          <w:rFonts w:ascii="Cambria" w:hAnsi="Cambria"/>
          <w:kern w:val="22"/>
          <w:sz w:val="22"/>
        </w:rPr>
        <w:lastRenderedPageBreak/>
        <w:t xml:space="preserve">Románia kárára megvalósuljanak; e tekintetben a jövőben sem lesz észrevétele. […] Miután Molotov mielőbbi választ kért, sürgős utasítást kérek.” </w:t>
      </w:r>
      <w:r w:rsidRPr="00442F3A">
        <w:rPr>
          <w:rFonts w:ascii="Cambria" w:hAnsi="Cambria"/>
          <w:i/>
          <w:iCs/>
          <w:kern w:val="22"/>
          <w:sz w:val="22"/>
        </w:rPr>
        <w:t>(Kristóffy József moszkvai magyar követ távirata Budapestre; 1941. június 23.)</w:t>
      </w:r>
    </w:p>
    <w:bookmarkEnd w:id="4"/>
    <w:p w14:paraId="395779DC" w14:textId="77777777" w:rsidR="00AC6D8F" w:rsidRPr="00C73095" w:rsidRDefault="00AC6D8F" w:rsidP="00C73095">
      <w:pPr>
        <w:rPr>
          <w:rFonts w:ascii="Cambria" w:hAnsi="Cambria"/>
          <w:kern w:val="22"/>
          <w:sz w:val="22"/>
        </w:rPr>
      </w:pPr>
    </w:p>
    <w:p w14:paraId="6BEAC11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7FD825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37E237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92265B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7A5ECA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373EF0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1A6844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C2DD81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5C694B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E44CF9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0DD48F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4444B5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B0C653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594940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FFF934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AC2EB1C"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42C2477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23DA11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158B90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3C02A8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E2D1C3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3A1649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19CEE8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C77FD5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2400C2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E1F7B4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8C837D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4131B0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C00D94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79C245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C2A727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37567A3" w14:textId="77777777" w:rsidR="00AC6D8F" w:rsidRPr="00C73095" w:rsidRDefault="00AC6D8F" w:rsidP="00C73095">
      <w:pPr>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2A15CB75" w14:textId="77777777" w:rsidR="00AC6D8F" w:rsidRPr="00C73095" w:rsidRDefault="00AC6D8F" w:rsidP="00C73095">
      <w:pPr>
        <w:rPr>
          <w:rFonts w:ascii="Cambria" w:hAnsi="Cambria"/>
          <w:kern w:val="22"/>
          <w:sz w:val="22"/>
        </w:rPr>
      </w:pPr>
    </w:p>
    <w:p w14:paraId="046E0E8B" w14:textId="77777777" w:rsidR="00442F3A" w:rsidRDefault="00442F3A">
      <w:pPr>
        <w:widowControl/>
        <w:suppressAutoHyphens w:val="0"/>
        <w:rPr>
          <w:rFonts w:ascii="Cambria" w:hAnsi="Cambria"/>
          <w:b/>
          <w:bCs/>
          <w:kern w:val="22"/>
          <w:sz w:val="22"/>
        </w:rPr>
      </w:pPr>
      <w:r>
        <w:rPr>
          <w:rFonts w:ascii="Cambria" w:hAnsi="Cambria"/>
          <w:b/>
          <w:bCs/>
          <w:kern w:val="22"/>
          <w:sz w:val="22"/>
        </w:rPr>
        <w:br w:type="page"/>
      </w:r>
    </w:p>
    <w:p w14:paraId="212B08EB" w14:textId="2B695EFE" w:rsidR="008B6787" w:rsidRPr="00C73095" w:rsidRDefault="00AB66DE" w:rsidP="00C73095">
      <w:pPr>
        <w:rPr>
          <w:rFonts w:ascii="Cambria" w:hAnsi="Cambria"/>
          <w:b/>
          <w:bCs/>
          <w:kern w:val="22"/>
          <w:sz w:val="22"/>
        </w:rPr>
      </w:pPr>
      <w:r w:rsidRPr="00C73095">
        <w:rPr>
          <w:rFonts w:ascii="Cambria" w:hAnsi="Cambria"/>
          <w:b/>
          <w:bCs/>
          <w:kern w:val="22"/>
          <w:sz w:val="22"/>
        </w:rPr>
        <w:lastRenderedPageBreak/>
        <w:t>7</w:t>
      </w:r>
      <w:r w:rsidR="00AC6D8F" w:rsidRPr="00C73095">
        <w:rPr>
          <w:rFonts w:ascii="Cambria" w:hAnsi="Cambria"/>
          <w:b/>
          <w:bCs/>
          <w:kern w:val="22"/>
          <w:sz w:val="22"/>
        </w:rPr>
        <w:t xml:space="preserve">. </w:t>
      </w:r>
      <w:r w:rsidR="00BC66EF" w:rsidRPr="00C73095">
        <w:rPr>
          <w:rFonts w:ascii="Cambria" w:hAnsi="Cambria"/>
          <w:b/>
          <w:kern w:val="22"/>
          <w:sz w:val="22"/>
          <w:szCs w:val="22"/>
        </w:rPr>
        <w:t>Die Aufgabe bezieht sich auf die ethnischen Auswirkungen des Friedensschlusses von Trianon.</w:t>
      </w:r>
      <w:r w:rsidR="00BC66EF" w:rsidRPr="00C73095">
        <w:rPr>
          <w:rFonts w:ascii="Cambria" w:hAnsi="Cambria"/>
          <w:kern w:val="22"/>
          <w:sz w:val="22"/>
          <w:szCs w:val="22"/>
        </w:rPr>
        <w:t xml:space="preserve"> </w:t>
      </w:r>
      <w:r w:rsidR="00BC66EF" w:rsidRPr="00442F3A">
        <w:rPr>
          <w:rFonts w:ascii="Cambria" w:hAnsi="Cambria"/>
          <w:iCs/>
          <w:kern w:val="22"/>
          <w:sz w:val="22"/>
          <w:szCs w:val="22"/>
        </w:rPr>
        <w:t>(kurz)</w:t>
      </w:r>
    </w:p>
    <w:p w14:paraId="0B01E8CE" w14:textId="77777777" w:rsidR="00AC6D8F" w:rsidRPr="00C73095" w:rsidRDefault="00BC66EF" w:rsidP="00C73095">
      <w:pPr>
        <w:jc w:val="both"/>
        <w:rPr>
          <w:rFonts w:ascii="Cambria" w:hAnsi="Cambria"/>
          <w:b/>
          <w:bCs/>
          <w:kern w:val="22"/>
          <w:sz w:val="22"/>
        </w:rPr>
      </w:pPr>
      <w:r w:rsidRPr="00C73095">
        <w:rPr>
          <w:rFonts w:ascii="Cambria" w:hAnsi="Cambria"/>
          <w:b/>
          <w:kern w:val="22"/>
          <w:sz w:val="22"/>
          <w:szCs w:val="22"/>
        </w:rPr>
        <w:t xml:space="preserve">Zeigen Sie mit Hilfe der Quelle und Ihrer Kenntnisse die Veränderungen, die sich als Folge des Friedensvertrags von Trianon im Verhältnis der Nationalitäten in Ungarn einstellten! </w:t>
      </w:r>
      <w:r w:rsidRPr="00C73095">
        <w:rPr>
          <w:rFonts w:ascii="Cambria" w:hAnsi="Cambria"/>
          <w:i/>
          <w:kern w:val="22"/>
          <w:sz w:val="22"/>
          <w:szCs w:val="22"/>
        </w:rPr>
        <w:t>Verwenden Sie den Geschichtsatlas für Mittelschulen!</w:t>
      </w:r>
    </w:p>
    <w:p w14:paraId="634CDA9C" w14:textId="77777777" w:rsidR="00AC6D8F" w:rsidRPr="00C73095" w:rsidRDefault="00AC6D8F" w:rsidP="00C73095">
      <w:pPr>
        <w:rPr>
          <w:rFonts w:ascii="Cambria" w:hAnsi="Cambria"/>
          <w:b/>
          <w:bCs/>
          <w:kern w:val="22"/>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925"/>
        <w:gridCol w:w="1926"/>
        <w:gridCol w:w="1926"/>
        <w:gridCol w:w="1926"/>
      </w:tblGrid>
      <w:tr w:rsidR="00AC6D8F" w:rsidRPr="00C73095" w14:paraId="3522AD40" w14:textId="77777777" w:rsidTr="00E14ABA">
        <w:tc>
          <w:tcPr>
            <w:tcW w:w="9520" w:type="dxa"/>
            <w:gridSpan w:val="5"/>
            <w:shd w:val="clear" w:color="auto" w:fill="auto"/>
          </w:tcPr>
          <w:p w14:paraId="166B8038" w14:textId="77777777" w:rsidR="00AC6D8F" w:rsidRPr="00C73095" w:rsidRDefault="00BC66EF" w:rsidP="00442F3A">
            <w:pPr>
              <w:jc w:val="center"/>
              <w:rPr>
                <w:rFonts w:ascii="Cambria" w:hAnsi="Cambria"/>
                <w:b/>
                <w:bCs/>
                <w:i/>
                <w:iCs/>
                <w:kern w:val="22"/>
                <w:sz w:val="22"/>
                <w:szCs w:val="22"/>
              </w:rPr>
            </w:pPr>
            <w:r w:rsidRPr="00C73095">
              <w:rPr>
                <w:rFonts w:ascii="Cambria" w:hAnsi="Cambria"/>
                <w:b/>
                <w:kern w:val="22"/>
                <w:sz w:val="22"/>
                <w:lang w:val="en-US"/>
              </w:rPr>
              <w:t>Die Nationalitäten Ungarns</w:t>
            </w:r>
          </w:p>
        </w:tc>
      </w:tr>
      <w:tr w:rsidR="00BC66EF" w:rsidRPr="00C73095" w14:paraId="30D727EE" w14:textId="77777777" w:rsidTr="00E14ABA">
        <w:tc>
          <w:tcPr>
            <w:tcW w:w="1817" w:type="dxa"/>
            <w:shd w:val="clear" w:color="auto" w:fill="auto"/>
          </w:tcPr>
          <w:p w14:paraId="0E5D3FFA" w14:textId="77777777" w:rsidR="00BC66EF" w:rsidRPr="00C73095" w:rsidRDefault="00BC66EF" w:rsidP="00442F3A">
            <w:pPr>
              <w:pStyle w:val="TableParagraph"/>
              <w:jc w:val="center"/>
              <w:rPr>
                <w:rFonts w:ascii="Cambria" w:hAnsi="Cambria"/>
                <w:b/>
                <w:kern w:val="22"/>
                <w:lang w:val="en-US"/>
              </w:rPr>
            </w:pPr>
            <w:r w:rsidRPr="00C73095">
              <w:rPr>
                <w:rFonts w:ascii="Cambria" w:hAnsi="Cambria"/>
                <w:b/>
                <w:kern w:val="22"/>
                <w:lang w:val="en-US"/>
              </w:rPr>
              <w:t>Nationalität</w:t>
            </w:r>
          </w:p>
        </w:tc>
        <w:tc>
          <w:tcPr>
            <w:tcW w:w="1925" w:type="dxa"/>
            <w:shd w:val="clear" w:color="auto" w:fill="auto"/>
          </w:tcPr>
          <w:p w14:paraId="2A6C177D" w14:textId="77777777" w:rsidR="00BC66EF" w:rsidRPr="00C73095" w:rsidRDefault="00BC66EF" w:rsidP="00442F3A">
            <w:pPr>
              <w:jc w:val="center"/>
              <w:rPr>
                <w:rFonts w:ascii="Cambria" w:hAnsi="Cambria"/>
                <w:b/>
                <w:bCs/>
                <w:i/>
                <w:iCs/>
                <w:kern w:val="22"/>
                <w:sz w:val="22"/>
                <w:szCs w:val="22"/>
              </w:rPr>
            </w:pPr>
            <w:r w:rsidRPr="00C73095">
              <w:rPr>
                <w:rFonts w:ascii="Cambria" w:hAnsi="Cambria"/>
                <w:b/>
                <w:bCs/>
                <w:kern w:val="22"/>
                <w:sz w:val="22"/>
                <w:szCs w:val="22"/>
              </w:rPr>
              <w:t>1910*</w:t>
            </w:r>
          </w:p>
        </w:tc>
        <w:tc>
          <w:tcPr>
            <w:tcW w:w="1926" w:type="dxa"/>
            <w:shd w:val="clear" w:color="auto" w:fill="auto"/>
          </w:tcPr>
          <w:p w14:paraId="0FCDDCB2" w14:textId="77777777" w:rsidR="00BC66EF" w:rsidRPr="00C73095" w:rsidRDefault="00BC66EF" w:rsidP="00442F3A">
            <w:pPr>
              <w:jc w:val="center"/>
              <w:rPr>
                <w:rFonts w:ascii="Cambria" w:hAnsi="Cambria"/>
                <w:b/>
                <w:bCs/>
                <w:i/>
                <w:iCs/>
                <w:kern w:val="22"/>
                <w:sz w:val="22"/>
                <w:szCs w:val="22"/>
              </w:rPr>
            </w:pPr>
            <w:r w:rsidRPr="00C73095">
              <w:rPr>
                <w:rFonts w:ascii="Cambria" w:hAnsi="Cambria"/>
                <w:b/>
                <w:bCs/>
                <w:kern w:val="22"/>
                <w:sz w:val="22"/>
                <w:szCs w:val="22"/>
              </w:rPr>
              <w:t>%</w:t>
            </w:r>
          </w:p>
        </w:tc>
        <w:tc>
          <w:tcPr>
            <w:tcW w:w="1926" w:type="dxa"/>
            <w:shd w:val="clear" w:color="auto" w:fill="auto"/>
          </w:tcPr>
          <w:p w14:paraId="67985AAC" w14:textId="77777777" w:rsidR="00BC66EF" w:rsidRPr="00C73095" w:rsidRDefault="00BC66EF" w:rsidP="00442F3A">
            <w:pPr>
              <w:jc w:val="center"/>
              <w:rPr>
                <w:rFonts w:ascii="Cambria" w:hAnsi="Cambria"/>
                <w:b/>
                <w:bCs/>
                <w:i/>
                <w:iCs/>
                <w:kern w:val="22"/>
                <w:sz w:val="22"/>
                <w:szCs w:val="22"/>
              </w:rPr>
            </w:pPr>
            <w:r w:rsidRPr="00C73095">
              <w:rPr>
                <w:rFonts w:ascii="Cambria" w:hAnsi="Cambria"/>
                <w:b/>
                <w:bCs/>
                <w:kern w:val="22"/>
                <w:sz w:val="22"/>
                <w:szCs w:val="22"/>
              </w:rPr>
              <w:t>1920</w:t>
            </w:r>
          </w:p>
        </w:tc>
        <w:tc>
          <w:tcPr>
            <w:tcW w:w="1926" w:type="dxa"/>
            <w:shd w:val="clear" w:color="auto" w:fill="auto"/>
          </w:tcPr>
          <w:p w14:paraId="5ADB79A9" w14:textId="77777777" w:rsidR="00BC66EF" w:rsidRPr="00C73095" w:rsidRDefault="00BC66EF" w:rsidP="00442F3A">
            <w:pPr>
              <w:jc w:val="center"/>
              <w:rPr>
                <w:rFonts w:ascii="Cambria" w:hAnsi="Cambria"/>
                <w:b/>
                <w:bCs/>
                <w:i/>
                <w:iCs/>
                <w:kern w:val="22"/>
                <w:sz w:val="22"/>
                <w:szCs w:val="22"/>
              </w:rPr>
            </w:pPr>
            <w:r w:rsidRPr="00C73095">
              <w:rPr>
                <w:rFonts w:ascii="Cambria" w:hAnsi="Cambria"/>
                <w:b/>
                <w:bCs/>
                <w:kern w:val="22"/>
                <w:sz w:val="22"/>
                <w:szCs w:val="22"/>
              </w:rPr>
              <w:t>%</w:t>
            </w:r>
          </w:p>
        </w:tc>
      </w:tr>
      <w:tr w:rsidR="00BC66EF" w:rsidRPr="00C73095" w14:paraId="5FFB2BD8" w14:textId="77777777" w:rsidTr="00E14ABA">
        <w:tc>
          <w:tcPr>
            <w:tcW w:w="1817" w:type="dxa"/>
            <w:shd w:val="clear" w:color="auto" w:fill="auto"/>
          </w:tcPr>
          <w:p w14:paraId="49239FA4" w14:textId="77777777" w:rsidR="00BC66EF" w:rsidRPr="00C73095" w:rsidRDefault="00BC66EF" w:rsidP="00442F3A">
            <w:pPr>
              <w:pStyle w:val="TableParagraph"/>
              <w:jc w:val="center"/>
              <w:rPr>
                <w:rFonts w:ascii="Cambria" w:hAnsi="Cambria"/>
                <w:kern w:val="22"/>
                <w:lang w:val="en-US"/>
              </w:rPr>
            </w:pPr>
            <w:r w:rsidRPr="00C73095">
              <w:rPr>
                <w:rFonts w:ascii="Cambria" w:hAnsi="Cambria"/>
                <w:kern w:val="22"/>
                <w:lang w:val="en-US"/>
              </w:rPr>
              <w:t>ungarisch</w:t>
            </w:r>
          </w:p>
        </w:tc>
        <w:tc>
          <w:tcPr>
            <w:tcW w:w="1925" w:type="dxa"/>
            <w:shd w:val="clear" w:color="auto" w:fill="auto"/>
          </w:tcPr>
          <w:p w14:paraId="76B029AC" w14:textId="77777777" w:rsidR="00BC66EF" w:rsidRPr="00C73095" w:rsidRDefault="00BC66EF" w:rsidP="00442F3A">
            <w:pPr>
              <w:jc w:val="center"/>
              <w:rPr>
                <w:rFonts w:ascii="Cambria" w:hAnsi="Cambria"/>
                <w:i/>
                <w:iCs/>
                <w:kern w:val="22"/>
                <w:sz w:val="22"/>
                <w:szCs w:val="22"/>
              </w:rPr>
            </w:pPr>
            <w:r w:rsidRPr="00C73095">
              <w:rPr>
                <w:rFonts w:ascii="Cambria" w:hAnsi="Cambria"/>
                <w:kern w:val="22"/>
                <w:sz w:val="22"/>
                <w:szCs w:val="22"/>
              </w:rPr>
              <w:t>9 938 134</w:t>
            </w:r>
          </w:p>
        </w:tc>
        <w:tc>
          <w:tcPr>
            <w:tcW w:w="1926" w:type="dxa"/>
            <w:shd w:val="clear" w:color="auto" w:fill="auto"/>
          </w:tcPr>
          <w:p w14:paraId="5F3B962E" w14:textId="77777777" w:rsidR="00BC66EF" w:rsidRPr="00C73095" w:rsidRDefault="00BC66EF" w:rsidP="00442F3A">
            <w:pPr>
              <w:jc w:val="center"/>
              <w:rPr>
                <w:rFonts w:ascii="Cambria" w:hAnsi="Cambria"/>
                <w:i/>
                <w:iCs/>
                <w:kern w:val="22"/>
                <w:sz w:val="22"/>
                <w:szCs w:val="22"/>
              </w:rPr>
            </w:pPr>
            <w:r w:rsidRPr="00C73095">
              <w:rPr>
                <w:rFonts w:ascii="Cambria" w:hAnsi="Cambria"/>
                <w:kern w:val="22"/>
                <w:sz w:val="22"/>
                <w:szCs w:val="22"/>
              </w:rPr>
              <w:t>55.1</w:t>
            </w:r>
          </w:p>
        </w:tc>
        <w:tc>
          <w:tcPr>
            <w:tcW w:w="1926" w:type="dxa"/>
            <w:shd w:val="clear" w:color="auto" w:fill="auto"/>
          </w:tcPr>
          <w:p w14:paraId="0BFD55BB" w14:textId="77777777" w:rsidR="00BC66EF" w:rsidRPr="00C73095" w:rsidRDefault="00BC66EF" w:rsidP="00442F3A">
            <w:pPr>
              <w:jc w:val="center"/>
              <w:rPr>
                <w:rFonts w:ascii="Cambria" w:hAnsi="Cambria"/>
                <w:i/>
                <w:iCs/>
                <w:kern w:val="22"/>
                <w:sz w:val="22"/>
                <w:szCs w:val="22"/>
              </w:rPr>
            </w:pPr>
            <w:r w:rsidRPr="00C73095">
              <w:rPr>
                <w:rFonts w:ascii="Cambria" w:hAnsi="Cambria"/>
                <w:kern w:val="22"/>
                <w:sz w:val="22"/>
                <w:szCs w:val="22"/>
              </w:rPr>
              <w:t>7 155 979</w:t>
            </w:r>
          </w:p>
        </w:tc>
        <w:tc>
          <w:tcPr>
            <w:tcW w:w="1926" w:type="dxa"/>
            <w:shd w:val="clear" w:color="auto" w:fill="auto"/>
          </w:tcPr>
          <w:p w14:paraId="10CE9372" w14:textId="77777777" w:rsidR="00BC66EF" w:rsidRPr="00C73095" w:rsidRDefault="00BC66EF" w:rsidP="00442F3A">
            <w:pPr>
              <w:jc w:val="center"/>
              <w:rPr>
                <w:rFonts w:ascii="Cambria" w:hAnsi="Cambria"/>
                <w:i/>
                <w:iCs/>
                <w:kern w:val="22"/>
                <w:sz w:val="22"/>
                <w:szCs w:val="22"/>
              </w:rPr>
            </w:pPr>
            <w:r w:rsidRPr="00C73095">
              <w:rPr>
                <w:rFonts w:ascii="Cambria" w:hAnsi="Cambria"/>
                <w:kern w:val="22"/>
                <w:sz w:val="22"/>
                <w:szCs w:val="22"/>
              </w:rPr>
              <w:t>89.6</w:t>
            </w:r>
          </w:p>
        </w:tc>
      </w:tr>
      <w:tr w:rsidR="00BC66EF" w:rsidRPr="00C73095" w14:paraId="3D576D2C" w14:textId="77777777" w:rsidTr="00E14ABA">
        <w:tc>
          <w:tcPr>
            <w:tcW w:w="1817" w:type="dxa"/>
            <w:shd w:val="clear" w:color="auto" w:fill="auto"/>
          </w:tcPr>
          <w:p w14:paraId="41CDD67C" w14:textId="77777777" w:rsidR="00BC66EF" w:rsidRPr="00C73095" w:rsidRDefault="00BC66EF" w:rsidP="00442F3A">
            <w:pPr>
              <w:pStyle w:val="TableParagraph"/>
              <w:jc w:val="center"/>
              <w:rPr>
                <w:rFonts w:ascii="Cambria" w:hAnsi="Cambria"/>
                <w:kern w:val="22"/>
                <w:lang w:val="en-US"/>
              </w:rPr>
            </w:pPr>
            <w:r w:rsidRPr="00C73095">
              <w:rPr>
                <w:rFonts w:ascii="Cambria" w:hAnsi="Cambria"/>
                <w:kern w:val="22"/>
                <w:lang w:val="en-US"/>
              </w:rPr>
              <w:t>deutsch</w:t>
            </w:r>
          </w:p>
        </w:tc>
        <w:tc>
          <w:tcPr>
            <w:tcW w:w="1925" w:type="dxa"/>
            <w:shd w:val="clear" w:color="auto" w:fill="auto"/>
          </w:tcPr>
          <w:p w14:paraId="10AA24CC" w14:textId="77777777" w:rsidR="00BC66EF" w:rsidRPr="00C73095" w:rsidRDefault="00BC66EF" w:rsidP="00442F3A">
            <w:pPr>
              <w:jc w:val="center"/>
              <w:rPr>
                <w:rFonts w:ascii="Cambria" w:hAnsi="Cambria"/>
                <w:i/>
                <w:iCs/>
                <w:kern w:val="22"/>
                <w:sz w:val="22"/>
                <w:szCs w:val="22"/>
              </w:rPr>
            </w:pPr>
            <w:r w:rsidRPr="00C73095">
              <w:rPr>
                <w:rFonts w:ascii="Cambria" w:hAnsi="Cambria"/>
                <w:kern w:val="22"/>
                <w:sz w:val="22"/>
                <w:szCs w:val="22"/>
              </w:rPr>
              <w:t>1 901 642</w:t>
            </w:r>
          </w:p>
        </w:tc>
        <w:tc>
          <w:tcPr>
            <w:tcW w:w="1926" w:type="dxa"/>
            <w:shd w:val="clear" w:color="auto" w:fill="auto"/>
          </w:tcPr>
          <w:p w14:paraId="6A52601A" w14:textId="77777777" w:rsidR="00BC66EF" w:rsidRPr="00C73095" w:rsidRDefault="00BC66EF" w:rsidP="00442F3A">
            <w:pPr>
              <w:jc w:val="center"/>
              <w:rPr>
                <w:rFonts w:ascii="Cambria" w:hAnsi="Cambria"/>
                <w:i/>
                <w:iCs/>
                <w:kern w:val="22"/>
                <w:sz w:val="22"/>
                <w:szCs w:val="22"/>
              </w:rPr>
            </w:pPr>
            <w:r w:rsidRPr="00C73095">
              <w:rPr>
                <w:rFonts w:ascii="Cambria" w:hAnsi="Cambria"/>
                <w:kern w:val="22"/>
                <w:sz w:val="22"/>
                <w:szCs w:val="22"/>
              </w:rPr>
              <w:t>10.5</w:t>
            </w:r>
          </w:p>
        </w:tc>
        <w:tc>
          <w:tcPr>
            <w:tcW w:w="1926" w:type="dxa"/>
            <w:shd w:val="clear" w:color="auto" w:fill="auto"/>
          </w:tcPr>
          <w:p w14:paraId="753DB5E9" w14:textId="77777777" w:rsidR="00BC66EF" w:rsidRPr="00C73095" w:rsidRDefault="00BC66EF" w:rsidP="00442F3A">
            <w:pPr>
              <w:jc w:val="center"/>
              <w:rPr>
                <w:rFonts w:ascii="Cambria" w:hAnsi="Cambria"/>
                <w:i/>
                <w:iCs/>
                <w:kern w:val="22"/>
                <w:sz w:val="22"/>
                <w:szCs w:val="22"/>
              </w:rPr>
            </w:pPr>
            <w:r w:rsidRPr="00C73095">
              <w:rPr>
                <w:rFonts w:ascii="Cambria" w:hAnsi="Cambria"/>
                <w:kern w:val="22"/>
                <w:sz w:val="22"/>
                <w:szCs w:val="22"/>
              </w:rPr>
              <w:t>550 062</w:t>
            </w:r>
          </w:p>
        </w:tc>
        <w:tc>
          <w:tcPr>
            <w:tcW w:w="1926" w:type="dxa"/>
            <w:shd w:val="clear" w:color="auto" w:fill="auto"/>
          </w:tcPr>
          <w:p w14:paraId="5B789E22" w14:textId="77777777" w:rsidR="00BC66EF" w:rsidRPr="00C73095" w:rsidRDefault="00BC66EF" w:rsidP="00442F3A">
            <w:pPr>
              <w:jc w:val="center"/>
              <w:rPr>
                <w:rFonts w:ascii="Cambria" w:hAnsi="Cambria"/>
                <w:i/>
                <w:iCs/>
                <w:kern w:val="22"/>
                <w:sz w:val="22"/>
                <w:szCs w:val="22"/>
              </w:rPr>
            </w:pPr>
            <w:r w:rsidRPr="00C73095">
              <w:rPr>
                <w:rFonts w:ascii="Cambria" w:hAnsi="Cambria"/>
                <w:kern w:val="22"/>
                <w:sz w:val="22"/>
                <w:szCs w:val="22"/>
              </w:rPr>
              <w:t>6.9</w:t>
            </w:r>
          </w:p>
        </w:tc>
      </w:tr>
      <w:tr w:rsidR="00BC66EF" w:rsidRPr="00C73095" w14:paraId="1D29A048" w14:textId="77777777" w:rsidTr="00E14ABA">
        <w:tc>
          <w:tcPr>
            <w:tcW w:w="1817" w:type="dxa"/>
            <w:shd w:val="clear" w:color="auto" w:fill="auto"/>
          </w:tcPr>
          <w:p w14:paraId="5E03FD43" w14:textId="77777777" w:rsidR="00BC66EF" w:rsidRPr="00C73095" w:rsidRDefault="00BC66EF" w:rsidP="00442F3A">
            <w:pPr>
              <w:pStyle w:val="TableParagraph"/>
              <w:jc w:val="center"/>
              <w:rPr>
                <w:rFonts w:ascii="Cambria" w:hAnsi="Cambria"/>
                <w:kern w:val="22"/>
                <w:lang w:val="en-US"/>
              </w:rPr>
            </w:pPr>
            <w:r w:rsidRPr="00C73095">
              <w:rPr>
                <w:rFonts w:ascii="Cambria" w:hAnsi="Cambria"/>
                <w:kern w:val="22"/>
                <w:lang w:val="en-US"/>
              </w:rPr>
              <w:t>solwakisch</w:t>
            </w:r>
          </w:p>
        </w:tc>
        <w:tc>
          <w:tcPr>
            <w:tcW w:w="1925" w:type="dxa"/>
            <w:shd w:val="clear" w:color="auto" w:fill="auto"/>
          </w:tcPr>
          <w:p w14:paraId="5A17C9BB" w14:textId="77777777" w:rsidR="00BC66EF" w:rsidRPr="00C73095" w:rsidRDefault="00BC66EF" w:rsidP="00442F3A">
            <w:pPr>
              <w:jc w:val="center"/>
              <w:rPr>
                <w:rFonts w:ascii="Cambria" w:hAnsi="Cambria"/>
                <w:i/>
                <w:iCs/>
                <w:kern w:val="22"/>
                <w:sz w:val="22"/>
                <w:szCs w:val="22"/>
              </w:rPr>
            </w:pPr>
            <w:r w:rsidRPr="00C73095">
              <w:rPr>
                <w:rFonts w:ascii="Cambria" w:hAnsi="Cambria"/>
                <w:kern w:val="22"/>
                <w:sz w:val="22"/>
                <w:szCs w:val="22"/>
              </w:rPr>
              <w:t>1 946 165</w:t>
            </w:r>
          </w:p>
        </w:tc>
        <w:tc>
          <w:tcPr>
            <w:tcW w:w="1926" w:type="dxa"/>
            <w:shd w:val="clear" w:color="auto" w:fill="auto"/>
          </w:tcPr>
          <w:p w14:paraId="5DA2F555" w14:textId="77777777" w:rsidR="00BC66EF" w:rsidRPr="00C73095" w:rsidRDefault="00BC66EF" w:rsidP="00442F3A">
            <w:pPr>
              <w:jc w:val="center"/>
              <w:rPr>
                <w:rFonts w:ascii="Cambria" w:hAnsi="Cambria"/>
                <w:i/>
                <w:iCs/>
                <w:kern w:val="22"/>
                <w:sz w:val="22"/>
                <w:szCs w:val="22"/>
              </w:rPr>
            </w:pPr>
            <w:r w:rsidRPr="00C73095">
              <w:rPr>
                <w:rFonts w:ascii="Cambria" w:hAnsi="Cambria"/>
                <w:kern w:val="22"/>
                <w:sz w:val="22"/>
                <w:szCs w:val="22"/>
              </w:rPr>
              <w:t>10.8</w:t>
            </w:r>
          </w:p>
        </w:tc>
        <w:tc>
          <w:tcPr>
            <w:tcW w:w="1926" w:type="dxa"/>
            <w:shd w:val="clear" w:color="auto" w:fill="auto"/>
          </w:tcPr>
          <w:p w14:paraId="4FAA9505" w14:textId="77777777" w:rsidR="00BC66EF" w:rsidRPr="00C73095" w:rsidRDefault="00BC66EF" w:rsidP="00442F3A">
            <w:pPr>
              <w:jc w:val="center"/>
              <w:rPr>
                <w:rFonts w:ascii="Cambria" w:hAnsi="Cambria"/>
                <w:i/>
                <w:iCs/>
                <w:kern w:val="22"/>
                <w:sz w:val="22"/>
                <w:szCs w:val="22"/>
              </w:rPr>
            </w:pPr>
            <w:r w:rsidRPr="00C73095">
              <w:rPr>
                <w:rFonts w:ascii="Cambria" w:hAnsi="Cambria"/>
                <w:kern w:val="22"/>
                <w:sz w:val="22"/>
                <w:szCs w:val="22"/>
              </w:rPr>
              <w:t>141 877</w:t>
            </w:r>
          </w:p>
        </w:tc>
        <w:tc>
          <w:tcPr>
            <w:tcW w:w="1926" w:type="dxa"/>
            <w:shd w:val="clear" w:color="auto" w:fill="auto"/>
          </w:tcPr>
          <w:p w14:paraId="5E23C42B" w14:textId="77777777" w:rsidR="00BC66EF" w:rsidRPr="00C73095" w:rsidRDefault="00BC66EF" w:rsidP="00442F3A">
            <w:pPr>
              <w:jc w:val="center"/>
              <w:rPr>
                <w:rFonts w:ascii="Cambria" w:hAnsi="Cambria"/>
                <w:i/>
                <w:iCs/>
                <w:kern w:val="22"/>
                <w:sz w:val="22"/>
                <w:szCs w:val="22"/>
              </w:rPr>
            </w:pPr>
            <w:r w:rsidRPr="00C73095">
              <w:rPr>
                <w:rFonts w:ascii="Cambria" w:hAnsi="Cambria"/>
                <w:kern w:val="22"/>
                <w:sz w:val="22"/>
                <w:szCs w:val="22"/>
              </w:rPr>
              <w:t>1.8</w:t>
            </w:r>
          </w:p>
        </w:tc>
      </w:tr>
      <w:tr w:rsidR="00BC66EF" w:rsidRPr="00C73095" w14:paraId="6ECBF233" w14:textId="77777777" w:rsidTr="00E14ABA">
        <w:tc>
          <w:tcPr>
            <w:tcW w:w="1817" w:type="dxa"/>
            <w:shd w:val="clear" w:color="auto" w:fill="auto"/>
          </w:tcPr>
          <w:p w14:paraId="60F6AAE5" w14:textId="77777777" w:rsidR="00BC66EF" w:rsidRPr="00C73095" w:rsidRDefault="00BC66EF" w:rsidP="00442F3A">
            <w:pPr>
              <w:pStyle w:val="TableParagraph"/>
              <w:jc w:val="center"/>
              <w:rPr>
                <w:rFonts w:ascii="Cambria" w:hAnsi="Cambria"/>
                <w:kern w:val="22"/>
                <w:lang w:val="en-US"/>
              </w:rPr>
            </w:pPr>
            <w:r w:rsidRPr="00C73095">
              <w:rPr>
                <w:rFonts w:ascii="Cambria" w:hAnsi="Cambria"/>
                <w:kern w:val="22"/>
                <w:lang w:val="en-US"/>
              </w:rPr>
              <w:t>rumänisch</w:t>
            </w:r>
          </w:p>
        </w:tc>
        <w:tc>
          <w:tcPr>
            <w:tcW w:w="1925" w:type="dxa"/>
            <w:shd w:val="clear" w:color="auto" w:fill="auto"/>
          </w:tcPr>
          <w:p w14:paraId="7206EAA1" w14:textId="77777777" w:rsidR="00BC66EF" w:rsidRPr="00C73095" w:rsidRDefault="00BC66EF" w:rsidP="00442F3A">
            <w:pPr>
              <w:jc w:val="center"/>
              <w:rPr>
                <w:rFonts w:ascii="Cambria" w:hAnsi="Cambria"/>
                <w:i/>
                <w:iCs/>
                <w:kern w:val="22"/>
                <w:sz w:val="22"/>
                <w:szCs w:val="22"/>
              </w:rPr>
            </w:pPr>
            <w:r w:rsidRPr="00C73095">
              <w:rPr>
                <w:rFonts w:ascii="Cambria" w:hAnsi="Cambria"/>
                <w:kern w:val="22"/>
                <w:sz w:val="22"/>
                <w:szCs w:val="22"/>
              </w:rPr>
              <w:t>2 948 049</w:t>
            </w:r>
          </w:p>
        </w:tc>
        <w:tc>
          <w:tcPr>
            <w:tcW w:w="1926" w:type="dxa"/>
            <w:shd w:val="clear" w:color="auto" w:fill="auto"/>
          </w:tcPr>
          <w:p w14:paraId="0E6421B8" w14:textId="77777777" w:rsidR="00BC66EF" w:rsidRPr="00C73095" w:rsidRDefault="00BC66EF" w:rsidP="00442F3A">
            <w:pPr>
              <w:jc w:val="center"/>
              <w:rPr>
                <w:rFonts w:ascii="Cambria" w:hAnsi="Cambria"/>
                <w:i/>
                <w:iCs/>
                <w:kern w:val="22"/>
                <w:sz w:val="22"/>
                <w:szCs w:val="22"/>
              </w:rPr>
            </w:pPr>
            <w:r w:rsidRPr="00C73095">
              <w:rPr>
                <w:rFonts w:ascii="Cambria" w:hAnsi="Cambria"/>
                <w:kern w:val="22"/>
                <w:sz w:val="22"/>
                <w:szCs w:val="22"/>
              </w:rPr>
              <w:t>16.3</w:t>
            </w:r>
          </w:p>
        </w:tc>
        <w:tc>
          <w:tcPr>
            <w:tcW w:w="1926" w:type="dxa"/>
            <w:shd w:val="clear" w:color="auto" w:fill="auto"/>
          </w:tcPr>
          <w:p w14:paraId="326E53CE" w14:textId="77777777" w:rsidR="00BC66EF" w:rsidRPr="00C73095" w:rsidRDefault="00BC66EF" w:rsidP="00442F3A">
            <w:pPr>
              <w:jc w:val="center"/>
              <w:rPr>
                <w:rFonts w:ascii="Cambria" w:hAnsi="Cambria"/>
                <w:i/>
                <w:iCs/>
                <w:kern w:val="22"/>
                <w:sz w:val="22"/>
                <w:szCs w:val="22"/>
              </w:rPr>
            </w:pPr>
            <w:r w:rsidRPr="00C73095">
              <w:rPr>
                <w:rFonts w:ascii="Cambria" w:hAnsi="Cambria"/>
                <w:kern w:val="22"/>
                <w:sz w:val="22"/>
                <w:szCs w:val="22"/>
              </w:rPr>
              <w:t>23 695</w:t>
            </w:r>
          </w:p>
        </w:tc>
        <w:tc>
          <w:tcPr>
            <w:tcW w:w="1926" w:type="dxa"/>
            <w:shd w:val="clear" w:color="auto" w:fill="auto"/>
          </w:tcPr>
          <w:p w14:paraId="4D91D602" w14:textId="77777777" w:rsidR="00BC66EF" w:rsidRPr="00C73095" w:rsidRDefault="00BC66EF" w:rsidP="00442F3A">
            <w:pPr>
              <w:jc w:val="center"/>
              <w:rPr>
                <w:rFonts w:ascii="Cambria" w:hAnsi="Cambria"/>
                <w:i/>
                <w:iCs/>
                <w:kern w:val="22"/>
                <w:sz w:val="22"/>
                <w:szCs w:val="22"/>
              </w:rPr>
            </w:pPr>
            <w:r w:rsidRPr="00C73095">
              <w:rPr>
                <w:rFonts w:ascii="Cambria" w:hAnsi="Cambria"/>
                <w:kern w:val="22"/>
                <w:sz w:val="22"/>
                <w:szCs w:val="22"/>
              </w:rPr>
              <w:t>0.3</w:t>
            </w:r>
          </w:p>
        </w:tc>
      </w:tr>
      <w:tr w:rsidR="00BC66EF" w:rsidRPr="00C73095" w14:paraId="7387C684" w14:textId="77777777" w:rsidTr="00E14ABA">
        <w:tc>
          <w:tcPr>
            <w:tcW w:w="1817" w:type="dxa"/>
            <w:shd w:val="clear" w:color="auto" w:fill="auto"/>
          </w:tcPr>
          <w:p w14:paraId="211788D0" w14:textId="77777777" w:rsidR="00BC66EF" w:rsidRPr="00C73095" w:rsidRDefault="00BC66EF" w:rsidP="00442F3A">
            <w:pPr>
              <w:pStyle w:val="TableParagraph"/>
              <w:jc w:val="center"/>
              <w:rPr>
                <w:rFonts w:ascii="Cambria" w:hAnsi="Cambria"/>
                <w:kern w:val="22"/>
                <w:lang w:val="en-US"/>
              </w:rPr>
            </w:pPr>
            <w:r w:rsidRPr="00C73095">
              <w:rPr>
                <w:rFonts w:ascii="Cambria" w:hAnsi="Cambria"/>
                <w:kern w:val="22"/>
                <w:lang w:val="en-US"/>
              </w:rPr>
              <w:t>ruthenisch</w:t>
            </w:r>
          </w:p>
        </w:tc>
        <w:tc>
          <w:tcPr>
            <w:tcW w:w="1925" w:type="dxa"/>
            <w:shd w:val="clear" w:color="auto" w:fill="auto"/>
          </w:tcPr>
          <w:p w14:paraId="1EE857D3" w14:textId="77777777" w:rsidR="00BC66EF" w:rsidRPr="00C73095" w:rsidRDefault="00BC66EF" w:rsidP="00442F3A">
            <w:pPr>
              <w:jc w:val="center"/>
              <w:rPr>
                <w:rFonts w:ascii="Cambria" w:hAnsi="Cambria"/>
                <w:i/>
                <w:iCs/>
                <w:kern w:val="22"/>
                <w:sz w:val="22"/>
                <w:szCs w:val="22"/>
              </w:rPr>
            </w:pPr>
            <w:r w:rsidRPr="00C73095">
              <w:rPr>
                <w:rFonts w:ascii="Cambria" w:hAnsi="Cambria"/>
                <w:kern w:val="22"/>
                <w:sz w:val="22"/>
                <w:szCs w:val="22"/>
              </w:rPr>
              <w:t>464 259</w:t>
            </w:r>
          </w:p>
        </w:tc>
        <w:tc>
          <w:tcPr>
            <w:tcW w:w="1926" w:type="dxa"/>
            <w:shd w:val="clear" w:color="auto" w:fill="auto"/>
          </w:tcPr>
          <w:p w14:paraId="527DFF56" w14:textId="77777777" w:rsidR="00BC66EF" w:rsidRPr="00C73095" w:rsidRDefault="00BC66EF" w:rsidP="00442F3A">
            <w:pPr>
              <w:jc w:val="center"/>
              <w:rPr>
                <w:rFonts w:ascii="Cambria" w:hAnsi="Cambria"/>
                <w:i/>
                <w:iCs/>
                <w:kern w:val="22"/>
                <w:sz w:val="22"/>
                <w:szCs w:val="22"/>
              </w:rPr>
            </w:pPr>
            <w:r w:rsidRPr="00C73095">
              <w:rPr>
                <w:rFonts w:ascii="Cambria" w:hAnsi="Cambria"/>
                <w:kern w:val="22"/>
                <w:sz w:val="22"/>
                <w:szCs w:val="22"/>
              </w:rPr>
              <w:t>2.6</w:t>
            </w:r>
          </w:p>
        </w:tc>
        <w:tc>
          <w:tcPr>
            <w:tcW w:w="1926" w:type="dxa"/>
            <w:shd w:val="clear" w:color="auto" w:fill="auto"/>
          </w:tcPr>
          <w:p w14:paraId="46B95D3C" w14:textId="77777777" w:rsidR="00BC66EF" w:rsidRPr="00C73095" w:rsidRDefault="00BC66EF" w:rsidP="00442F3A">
            <w:pPr>
              <w:jc w:val="center"/>
              <w:rPr>
                <w:rFonts w:ascii="Cambria" w:hAnsi="Cambria"/>
                <w:i/>
                <w:iCs/>
                <w:kern w:val="22"/>
                <w:sz w:val="22"/>
                <w:szCs w:val="22"/>
              </w:rPr>
            </w:pPr>
            <w:r w:rsidRPr="00C73095">
              <w:rPr>
                <w:rFonts w:ascii="Cambria" w:hAnsi="Cambria"/>
                <w:i/>
                <w:iCs/>
                <w:kern w:val="22"/>
                <w:sz w:val="22"/>
                <w:szCs w:val="22"/>
              </w:rPr>
              <w:t>-</w:t>
            </w:r>
          </w:p>
        </w:tc>
        <w:tc>
          <w:tcPr>
            <w:tcW w:w="1926" w:type="dxa"/>
            <w:shd w:val="clear" w:color="auto" w:fill="auto"/>
          </w:tcPr>
          <w:p w14:paraId="503A9C37" w14:textId="77777777" w:rsidR="00BC66EF" w:rsidRPr="00C73095" w:rsidRDefault="00BC66EF" w:rsidP="00442F3A">
            <w:pPr>
              <w:jc w:val="center"/>
              <w:rPr>
                <w:rFonts w:ascii="Cambria" w:hAnsi="Cambria"/>
                <w:i/>
                <w:iCs/>
                <w:kern w:val="22"/>
                <w:sz w:val="22"/>
                <w:szCs w:val="22"/>
              </w:rPr>
            </w:pPr>
            <w:r w:rsidRPr="00C73095">
              <w:rPr>
                <w:rFonts w:ascii="Cambria" w:hAnsi="Cambria"/>
                <w:i/>
                <w:iCs/>
                <w:kern w:val="22"/>
                <w:sz w:val="22"/>
                <w:szCs w:val="22"/>
              </w:rPr>
              <w:t>-</w:t>
            </w:r>
          </w:p>
        </w:tc>
      </w:tr>
      <w:tr w:rsidR="00BC66EF" w:rsidRPr="00C73095" w14:paraId="10034FFC" w14:textId="77777777" w:rsidTr="00E14ABA">
        <w:tc>
          <w:tcPr>
            <w:tcW w:w="1817" w:type="dxa"/>
            <w:shd w:val="clear" w:color="auto" w:fill="auto"/>
          </w:tcPr>
          <w:p w14:paraId="3AD79C4E" w14:textId="77777777" w:rsidR="00BC66EF" w:rsidRPr="00C73095" w:rsidRDefault="00BC66EF" w:rsidP="00442F3A">
            <w:pPr>
              <w:pStyle w:val="TableParagraph"/>
              <w:jc w:val="center"/>
              <w:rPr>
                <w:rFonts w:ascii="Cambria" w:hAnsi="Cambria"/>
                <w:kern w:val="22"/>
                <w:lang w:val="en-US"/>
              </w:rPr>
            </w:pPr>
            <w:r w:rsidRPr="00C73095">
              <w:rPr>
                <w:rFonts w:ascii="Cambria" w:hAnsi="Cambria"/>
                <w:kern w:val="22"/>
                <w:lang w:val="en-US"/>
              </w:rPr>
              <w:t>serbisch</w:t>
            </w:r>
          </w:p>
        </w:tc>
        <w:tc>
          <w:tcPr>
            <w:tcW w:w="1925" w:type="dxa"/>
            <w:shd w:val="clear" w:color="auto" w:fill="auto"/>
          </w:tcPr>
          <w:p w14:paraId="7C943AF8" w14:textId="77777777" w:rsidR="00BC66EF" w:rsidRPr="00C73095" w:rsidRDefault="00BC66EF" w:rsidP="00442F3A">
            <w:pPr>
              <w:jc w:val="center"/>
              <w:rPr>
                <w:rFonts w:ascii="Cambria" w:hAnsi="Cambria"/>
                <w:i/>
                <w:iCs/>
                <w:kern w:val="22"/>
                <w:sz w:val="22"/>
                <w:szCs w:val="22"/>
              </w:rPr>
            </w:pPr>
            <w:r w:rsidRPr="00C73095">
              <w:rPr>
                <w:rFonts w:ascii="Cambria" w:hAnsi="Cambria"/>
                <w:kern w:val="22"/>
                <w:sz w:val="22"/>
                <w:szCs w:val="22"/>
              </w:rPr>
              <w:t>461 091</w:t>
            </w:r>
          </w:p>
        </w:tc>
        <w:tc>
          <w:tcPr>
            <w:tcW w:w="1926" w:type="dxa"/>
            <w:shd w:val="clear" w:color="auto" w:fill="auto"/>
          </w:tcPr>
          <w:p w14:paraId="5DA725BE" w14:textId="77777777" w:rsidR="00BC66EF" w:rsidRPr="00C73095" w:rsidRDefault="00BC66EF" w:rsidP="00442F3A">
            <w:pPr>
              <w:jc w:val="center"/>
              <w:rPr>
                <w:rFonts w:ascii="Cambria" w:hAnsi="Cambria"/>
                <w:i/>
                <w:iCs/>
                <w:kern w:val="22"/>
                <w:sz w:val="22"/>
                <w:szCs w:val="22"/>
              </w:rPr>
            </w:pPr>
            <w:r w:rsidRPr="00C73095">
              <w:rPr>
                <w:rFonts w:ascii="Cambria" w:hAnsi="Cambria"/>
                <w:kern w:val="22"/>
                <w:sz w:val="22"/>
                <w:szCs w:val="22"/>
              </w:rPr>
              <w:t>2.6</w:t>
            </w:r>
          </w:p>
        </w:tc>
        <w:tc>
          <w:tcPr>
            <w:tcW w:w="1926" w:type="dxa"/>
            <w:shd w:val="clear" w:color="auto" w:fill="auto"/>
          </w:tcPr>
          <w:p w14:paraId="705FC85B" w14:textId="77777777" w:rsidR="00BC66EF" w:rsidRPr="00C73095" w:rsidRDefault="00BC66EF" w:rsidP="00442F3A">
            <w:pPr>
              <w:jc w:val="center"/>
              <w:rPr>
                <w:rFonts w:ascii="Cambria" w:hAnsi="Cambria"/>
                <w:i/>
                <w:iCs/>
                <w:kern w:val="22"/>
                <w:sz w:val="22"/>
                <w:szCs w:val="22"/>
              </w:rPr>
            </w:pPr>
            <w:r w:rsidRPr="00C73095">
              <w:rPr>
                <w:rFonts w:ascii="Cambria" w:hAnsi="Cambria"/>
                <w:kern w:val="22"/>
                <w:sz w:val="22"/>
                <w:szCs w:val="22"/>
              </w:rPr>
              <w:t>17 132</w:t>
            </w:r>
          </w:p>
        </w:tc>
        <w:tc>
          <w:tcPr>
            <w:tcW w:w="1926" w:type="dxa"/>
            <w:shd w:val="clear" w:color="auto" w:fill="auto"/>
          </w:tcPr>
          <w:p w14:paraId="25963F33" w14:textId="77777777" w:rsidR="00BC66EF" w:rsidRPr="00C73095" w:rsidRDefault="00BC66EF" w:rsidP="00442F3A">
            <w:pPr>
              <w:jc w:val="center"/>
              <w:rPr>
                <w:rFonts w:ascii="Cambria" w:hAnsi="Cambria"/>
                <w:i/>
                <w:iCs/>
                <w:kern w:val="22"/>
                <w:sz w:val="22"/>
                <w:szCs w:val="22"/>
              </w:rPr>
            </w:pPr>
            <w:r w:rsidRPr="00C73095">
              <w:rPr>
                <w:rFonts w:ascii="Cambria" w:hAnsi="Cambria"/>
                <w:kern w:val="22"/>
                <w:sz w:val="22"/>
                <w:szCs w:val="22"/>
              </w:rPr>
              <w:t>0.2</w:t>
            </w:r>
          </w:p>
        </w:tc>
      </w:tr>
      <w:tr w:rsidR="00BC66EF" w:rsidRPr="00C73095" w14:paraId="6E4EA676" w14:textId="77777777" w:rsidTr="00E14ABA">
        <w:tc>
          <w:tcPr>
            <w:tcW w:w="1817" w:type="dxa"/>
            <w:shd w:val="clear" w:color="auto" w:fill="auto"/>
          </w:tcPr>
          <w:p w14:paraId="6A2042D2" w14:textId="77777777" w:rsidR="00BC66EF" w:rsidRPr="00C73095" w:rsidRDefault="00BC66EF" w:rsidP="00442F3A">
            <w:pPr>
              <w:pStyle w:val="TableParagraph"/>
              <w:jc w:val="center"/>
              <w:rPr>
                <w:rFonts w:ascii="Cambria" w:hAnsi="Cambria"/>
                <w:kern w:val="22"/>
                <w:lang w:val="en-US"/>
              </w:rPr>
            </w:pPr>
            <w:r w:rsidRPr="00C73095">
              <w:rPr>
                <w:rFonts w:ascii="Cambria" w:hAnsi="Cambria"/>
                <w:kern w:val="22"/>
                <w:lang w:val="en-US"/>
              </w:rPr>
              <w:t>kroatisch</w:t>
            </w:r>
          </w:p>
        </w:tc>
        <w:tc>
          <w:tcPr>
            <w:tcW w:w="1925" w:type="dxa"/>
            <w:shd w:val="clear" w:color="auto" w:fill="auto"/>
          </w:tcPr>
          <w:p w14:paraId="72B06F0B" w14:textId="77777777" w:rsidR="00BC66EF" w:rsidRPr="00C73095" w:rsidRDefault="00BC66EF" w:rsidP="00442F3A">
            <w:pPr>
              <w:jc w:val="center"/>
              <w:rPr>
                <w:rFonts w:ascii="Cambria" w:hAnsi="Cambria"/>
                <w:i/>
                <w:iCs/>
                <w:kern w:val="22"/>
                <w:sz w:val="22"/>
                <w:szCs w:val="22"/>
              </w:rPr>
            </w:pPr>
            <w:r w:rsidRPr="00C73095">
              <w:rPr>
                <w:rFonts w:ascii="Cambria" w:hAnsi="Cambria"/>
                <w:kern w:val="22"/>
                <w:sz w:val="22"/>
                <w:szCs w:val="22"/>
              </w:rPr>
              <w:t>181 882</w:t>
            </w:r>
          </w:p>
        </w:tc>
        <w:tc>
          <w:tcPr>
            <w:tcW w:w="1926" w:type="dxa"/>
            <w:shd w:val="clear" w:color="auto" w:fill="auto"/>
          </w:tcPr>
          <w:p w14:paraId="75A0E364" w14:textId="77777777" w:rsidR="00BC66EF" w:rsidRPr="00C73095" w:rsidRDefault="00BC66EF" w:rsidP="00442F3A">
            <w:pPr>
              <w:jc w:val="center"/>
              <w:rPr>
                <w:rFonts w:ascii="Cambria" w:hAnsi="Cambria"/>
                <w:i/>
                <w:iCs/>
                <w:kern w:val="22"/>
                <w:sz w:val="22"/>
                <w:szCs w:val="22"/>
              </w:rPr>
            </w:pPr>
            <w:r w:rsidRPr="00C73095">
              <w:rPr>
                <w:rFonts w:ascii="Cambria" w:hAnsi="Cambria"/>
                <w:kern w:val="22"/>
                <w:sz w:val="22"/>
                <w:szCs w:val="22"/>
              </w:rPr>
              <w:t>1.0</w:t>
            </w:r>
          </w:p>
        </w:tc>
        <w:tc>
          <w:tcPr>
            <w:tcW w:w="1926" w:type="dxa"/>
            <w:shd w:val="clear" w:color="auto" w:fill="auto"/>
          </w:tcPr>
          <w:p w14:paraId="384070D5" w14:textId="77777777" w:rsidR="00BC66EF" w:rsidRPr="00C73095" w:rsidRDefault="00BC66EF" w:rsidP="00442F3A">
            <w:pPr>
              <w:jc w:val="center"/>
              <w:rPr>
                <w:rFonts w:ascii="Cambria" w:hAnsi="Cambria"/>
                <w:i/>
                <w:iCs/>
                <w:kern w:val="22"/>
                <w:sz w:val="22"/>
                <w:szCs w:val="22"/>
              </w:rPr>
            </w:pPr>
            <w:r w:rsidRPr="00C73095">
              <w:rPr>
                <w:rFonts w:ascii="Cambria" w:hAnsi="Cambria"/>
                <w:kern w:val="22"/>
                <w:sz w:val="22"/>
                <w:szCs w:val="22"/>
              </w:rPr>
              <w:t>58 931</w:t>
            </w:r>
          </w:p>
        </w:tc>
        <w:tc>
          <w:tcPr>
            <w:tcW w:w="1926" w:type="dxa"/>
            <w:shd w:val="clear" w:color="auto" w:fill="auto"/>
          </w:tcPr>
          <w:p w14:paraId="1B357ED0" w14:textId="77777777" w:rsidR="00BC66EF" w:rsidRPr="00C73095" w:rsidRDefault="00BC66EF" w:rsidP="00442F3A">
            <w:pPr>
              <w:jc w:val="center"/>
              <w:rPr>
                <w:rFonts w:ascii="Cambria" w:hAnsi="Cambria"/>
                <w:i/>
                <w:iCs/>
                <w:kern w:val="22"/>
                <w:sz w:val="22"/>
                <w:szCs w:val="22"/>
              </w:rPr>
            </w:pPr>
            <w:r w:rsidRPr="00C73095">
              <w:rPr>
                <w:rFonts w:ascii="Cambria" w:hAnsi="Cambria"/>
                <w:kern w:val="22"/>
                <w:sz w:val="22"/>
                <w:szCs w:val="22"/>
              </w:rPr>
              <w:t>0.7</w:t>
            </w:r>
          </w:p>
        </w:tc>
      </w:tr>
      <w:tr w:rsidR="00BC66EF" w:rsidRPr="00C73095" w14:paraId="36F66087" w14:textId="77777777" w:rsidTr="00E14ABA">
        <w:tc>
          <w:tcPr>
            <w:tcW w:w="1817" w:type="dxa"/>
            <w:shd w:val="clear" w:color="auto" w:fill="auto"/>
          </w:tcPr>
          <w:p w14:paraId="5A54DFD9" w14:textId="77777777" w:rsidR="00BC66EF" w:rsidRPr="00C73095" w:rsidRDefault="00BC66EF" w:rsidP="00442F3A">
            <w:pPr>
              <w:pStyle w:val="TableParagraph"/>
              <w:jc w:val="center"/>
              <w:rPr>
                <w:rFonts w:ascii="Cambria" w:hAnsi="Cambria"/>
                <w:kern w:val="22"/>
                <w:lang w:val="en-US"/>
              </w:rPr>
            </w:pPr>
            <w:r w:rsidRPr="00C73095">
              <w:rPr>
                <w:rFonts w:ascii="Cambria" w:hAnsi="Cambria"/>
                <w:kern w:val="22"/>
                <w:lang w:val="en-US"/>
              </w:rPr>
              <w:t>andere</w:t>
            </w:r>
          </w:p>
        </w:tc>
        <w:tc>
          <w:tcPr>
            <w:tcW w:w="1925" w:type="dxa"/>
            <w:shd w:val="clear" w:color="auto" w:fill="auto"/>
          </w:tcPr>
          <w:p w14:paraId="051C5FBA" w14:textId="77777777" w:rsidR="00BC66EF" w:rsidRPr="00C73095" w:rsidRDefault="00BC66EF" w:rsidP="00442F3A">
            <w:pPr>
              <w:jc w:val="center"/>
              <w:rPr>
                <w:rFonts w:ascii="Cambria" w:hAnsi="Cambria"/>
                <w:i/>
                <w:iCs/>
                <w:kern w:val="22"/>
                <w:sz w:val="22"/>
                <w:szCs w:val="22"/>
              </w:rPr>
            </w:pPr>
            <w:r w:rsidRPr="00C73095">
              <w:rPr>
                <w:rFonts w:ascii="Cambria" w:hAnsi="Cambria"/>
                <w:kern w:val="22"/>
                <w:sz w:val="22"/>
                <w:szCs w:val="22"/>
              </w:rPr>
              <w:t>185 115</w:t>
            </w:r>
          </w:p>
        </w:tc>
        <w:tc>
          <w:tcPr>
            <w:tcW w:w="1926" w:type="dxa"/>
            <w:shd w:val="clear" w:color="auto" w:fill="auto"/>
          </w:tcPr>
          <w:p w14:paraId="2C911885" w14:textId="77777777" w:rsidR="00BC66EF" w:rsidRPr="00C73095" w:rsidRDefault="00BC66EF" w:rsidP="00442F3A">
            <w:pPr>
              <w:jc w:val="center"/>
              <w:rPr>
                <w:rFonts w:ascii="Cambria" w:hAnsi="Cambria"/>
                <w:i/>
                <w:iCs/>
                <w:kern w:val="22"/>
                <w:sz w:val="22"/>
                <w:szCs w:val="22"/>
              </w:rPr>
            </w:pPr>
            <w:r w:rsidRPr="00C73095">
              <w:rPr>
                <w:rFonts w:ascii="Cambria" w:hAnsi="Cambria"/>
                <w:kern w:val="22"/>
                <w:sz w:val="22"/>
                <w:szCs w:val="22"/>
              </w:rPr>
              <w:t>1.0</w:t>
            </w:r>
          </w:p>
        </w:tc>
        <w:tc>
          <w:tcPr>
            <w:tcW w:w="1926" w:type="dxa"/>
            <w:shd w:val="clear" w:color="auto" w:fill="auto"/>
          </w:tcPr>
          <w:p w14:paraId="556677C3" w14:textId="77777777" w:rsidR="00BC66EF" w:rsidRPr="00C73095" w:rsidRDefault="00BC66EF" w:rsidP="00442F3A">
            <w:pPr>
              <w:jc w:val="center"/>
              <w:rPr>
                <w:rFonts w:ascii="Cambria" w:hAnsi="Cambria"/>
                <w:i/>
                <w:iCs/>
                <w:kern w:val="22"/>
                <w:sz w:val="22"/>
                <w:szCs w:val="22"/>
              </w:rPr>
            </w:pPr>
            <w:r w:rsidRPr="00C73095">
              <w:rPr>
                <w:rFonts w:ascii="Cambria" w:hAnsi="Cambria"/>
                <w:kern w:val="22"/>
                <w:sz w:val="22"/>
                <w:szCs w:val="22"/>
              </w:rPr>
              <w:t>39 199</w:t>
            </w:r>
          </w:p>
        </w:tc>
        <w:tc>
          <w:tcPr>
            <w:tcW w:w="1926" w:type="dxa"/>
            <w:shd w:val="clear" w:color="auto" w:fill="auto"/>
          </w:tcPr>
          <w:p w14:paraId="570D5EB0" w14:textId="77777777" w:rsidR="00BC66EF" w:rsidRPr="00C73095" w:rsidRDefault="00BC66EF" w:rsidP="00442F3A">
            <w:pPr>
              <w:jc w:val="center"/>
              <w:rPr>
                <w:rFonts w:ascii="Cambria" w:hAnsi="Cambria"/>
                <w:i/>
                <w:iCs/>
                <w:kern w:val="22"/>
                <w:sz w:val="22"/>
                <w:szCs w:val="22"/>
              </w:rPr>
            </w:pPr>
            <w:r w:rsidRPr="00C73095">
              <w:rPr>
                <w:rFonts w:ascii="Cambria" w:hAnsi="Cambria"/>
                <w:kern w:val="22"/>
                <w:sz w:val="22"/>
                <w:szCs w:val="22"/>
              </w:rPr>
              <w:t>0.5</w:t>
            </w:r>
          </w:p>
        </w:tc>
      </w:tr>
      <w:tr w:rsidR="00BC66EF" w:rsidRPr="00C73095" w14:paraId="5CE69439" w14:textId="77777777" w:rsidTr="00E14ABA">
        <w:tc>
          <w:tcPr>
            <w:tcW w:w="1817" w:type="dxa"/>
            <w:shd w:val="clear" w:color="auto" w:fill="auto"/>
          </w:tcPr>
          <w:p w14:paraId="24E1E5AC" w14:textId="77777777" w:rsidR="00BC66EF" w:rsidRPr="00C73095" w:rsidRDefault="00BC66EF" w:rsidP="00442F3A">
            <w:pPr>
              <w:pStyle w:val="TableParagraph"/>
              <w:jc w:val="center"/>
              <w:rPr>
                <w:rFonts w:ascii="Cambria" w:hAnsi="Cambria"/>
                <w:b/>
                <w:kern w:val="22"/>
                <w:lang w:val="en-US"/>
              </w:rPr>
            </w:pPr>
            <w:r w:rsidRPr="00C73095">
              <w:rPr>
                <w:rFonts w:ascii="Cambria" w:hAnsi="Cambria"/>
                <w:b/>
                <w:kern w:val="22"/>
                <w:lang w:val="en-US"/>
              </w:rPr>
              <w:t>insgesamt</w:t>
            </w:r>
          </w:p>
        </w:tc>
        <w:tc>
          <w:tcPr>
            <w:tcW w:w="1925" w:type="dxa"/>
            <w:shd w:val="clear" w:color="auto" w:fill="auto"/>
          </w:tcPr>
          <w:p w14:paraId="0934CE08" w14:textId="77777777" w:rsidR="00BC66EF" w:rsidRPr="00C73095" w:rsidRDefault="00BC66EF" w:rsidP="00442F3A">
            <w:pPr>
              <w:jc w:val="center"/>
              <w:rPr>
                <w:rFonts w:ascii="Cambria" w:hAnsi="Cambria"/>
                <w:b/>
                <w:bCs/>
                <w:i/>
                <w:iCs/>
                <w:kern w:val="22"/>
                <w:sz w:val="22"/>
                <w:szCs w:val="22"/>
              </w:rPr>
            </w:pPr>
            <w:r w:rsidRPr="00C73095">
              <w:rPr>
                <w:rFonts w:ascii="Cambria" w:hAnsi="Cambria"/>
                <w:b/>
                <w:bCs/>
                <w:kern w:val="22"/>
                <w:sz w:val="22"/>
                <w:szCs w:val="22"/>
              </w:rPr>
              <w:t>18 026 337</w:t>
            </w:r>
          </w:p>
        </w:tc>
        <w:tc>
          <w:tcPr>
            <w:tcW w:w="1926" w:type="dxa"/>
            <w:shd w:val="clear" w:color="auto" w:fill="auto"/>
          </w:tcPr>
          <w:p w14:paraId="49D0B484" w14:textId="77777777" w:rsidR="00BC66EF" w:rsidRPr="00C73095" w:rsidRDefault="00BC66EF" w:rsidP="00442F3A">
            <w:pPr>
              <w:jc w:val="center"/>
              <w:rPr>
                <w:rFonts w:ascii="Cambria" w:hAnsi="Cambria"/>
                <w:b/>
                <w:bCs/>
                <w:i/>
                <w:iCs/>
                <w:kern w:val="22"/>
                <w:sz w:val="22"/>
                <w:szCs w:val="22"/>
              </w:rPr>
            </w:pPr>
            <w:r w:rsidRPr="00C73095">
              <w:rPr>
                <w:rFonts w:ascii="Cambria" w:hAnsi="Cambria"/>
                <w:b/>
                <w:bCs/>
                <w:kern w:val="22"/>
                <w:sz w:val="22"/>
                <w:szCs w:val="22"/>
              </w:rPr>
              <w:t>100</w:t>
            </w:r>
          </w:p>
        </w:tc>
        <w:tc>
          <w:tcPr>
            <w:tcW w:w="1926" w:type="dxa"/>
            <w:shd w:val="clear" w:color="auto" w:fill="auto"/>
          </w:tcPr>
          <w:p w14:paraId="66A9FADA" w14:textId="77777777" w:rsidR="00BC66EF" w:rsidRPr="00C73095" w:rsidRDefault="00BC66EF" w:rsidP="00442F3A">
            <w:pPr>
              <w:jc w:val="center"/>
              <w:rPr>
                <w:rFonts w:ascii="Cambria" w:hAnsi="Cambria"/>
                <w:b/>
                <w:bCs/>
                <w:i/>
                <w:iCs/>
                <w:kern w:val="22"/>
                <w:sz w:val="22"/>
                <w:szCs w:val="22"/>
              </w:rPr>
            </w:pPr>
            <w:r w:rsidRPr="00C73095">
              <w:rPr>
                <w:rFonts w:ascii="Cambria" w:hAnsi="Cambria"/>
                <w:b/>
                <w:bCs/>
                <w:kern w:val="22"/>
                <w:sz w:val="22"/>
                <w:szCs w:val="22"/>
              </w:rPr>
              <w:t>7 986 875</w:t>
            </w:r>
          </w:p>
        </w:tc>
        <w:tc>
          <w:tcPr>
            <w:tcW w:w="1926" w:type="dxa"/>
            <w:shd w:val="clear" w:color="auto" w:fill="auto"/>
          </w:tcPr>
          <w:p w14:paraId="2209614D" w14:textId="77777777" w:rsidR="00BC66EF" w:rsidRPr="00C73095" w:rsidRDefault="00BC66EF" w:rsidP="00442F3A">
            <w:pPr>
              <w:jc w:val="center"/>
              <w:rPr>
                <w:rFonts w:ascii="Cambria" w:hAnsi="Cambria"/>
                <w:b/>
                <w:bCs/>
                <w:i/>
                <w:iCs/>
                <w:kern w:val="22"/>
                <w:sz w:val="22"/>
                <w:szCs w:val="22"/>
              </w:rPr>
            </w:pPr>
            <w:r w:rsidRPr="00C73095">
              <w:rPr>
                <w:rFonts w:ascii="Cambria" w:hAnsi="Cambria"/>
                <w:b/>
                <w:bCs/>
                <w:kern w:val="22"/>
                <w:sz w:val="22"/>
                <w:szCs w:val="22"/>
              </w:rPr>
              <w:t>100</w:t>
            </w:r>
          </w:p>
        </w:tc>
      </w:tr>
    </w:tbl>
    <w:p w14:paraId="14D132F7" w14:textId="77777777" w:rsidR="00AC6D8F" w:rsidRPr="00C73095" w:rsidRDefault="00AC6D8F" w:rsidP="00C73095">
      <w:pPr>
        <w:tabs>
          <w:tab w:val="left" w:pos="301"/>
        </w:tabs>
        <w:rPr>
          <w:rFonts w:ascii="Cambria" w:hAnsi="Cambria"/>
          <w:i/>
          <w:iCs/>
          <w:kern w:val="22"/>
          <w:sz w:val="22"/>
          <w:szCs w:val="22"/>
        </w:rPr>
      </w:pPr>
      <w:r w:rsidRPr="00C73095">
        <w:rPr>
          <w:rFonts w:ascii="Cambria" w:hAnsi="Cambria"/>
          <w:b/>
          <w:bCs/>
          <w:i/>
          <w:iCs/>
          <w:kern w:val="22"/>
          <w:sz w:val="22"/>
          <w:szCs w:val="22"/>
        </w:rPr>
        <w:tab/>
      </w:r>
      <w:r w:rsidRPr="00C73095">
        <w:rPr>
          <w:rFonts w:ascii="Cambria" w:hAnsi="Cambria"/>
          <w:i/>
          <w:iCs/>
          <w:kern w:val="22"/>
          <w:sz w:val="22"/>
          <w:szCs w:val="22"/>
        </w:rPr>
        <w:t>*</w:t>
      </w:r>
      <w:r w:rsidR="00BC66EF" w:rsidRPr="00C73095">
        <w:rPr>
          <w:rFonts w:ascii="Cambria" w:hAnsi="Cambria"/>
          <w:i/>
          <w:kern w:val="22"/>
          <w:sz w:val="22"/>
          <w:szCs w:val="22"/>
        </w:rPr>
        <w:t xml:space="preserve"> ohne Kroatien und Fiume</w:t>
      </w:r>
    </w:p>
    <w:p w14:paraId="389CE28E" w14:textId="77777777" w:rsidR="00AC6D8F" w:rsidRPr="00C73095" w:rsidRDefault="00AC6D8F" w:rsidP="00C73095">
      <w:pPr>
        <w:tabs>
          <w:tab w:val="left" w:pos="301"/>
        </w:tabs>
        <w:rPr>
          <w:rFonts w:ascii="Cambria" w:hAnsi="Cambria"/>
          <w:i/>
          <w:iCs/>
          <w:kern w:val="22"/>
          <w:sz w:val="22"/>
          <w:szCs w:val="22"/>
        </w:rPr>
      </w:pPr>
    </w:p>
    <w:p w14:paraId="75AC3D9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BC3F28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73BAD5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776828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87B5D2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FB1534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0D551F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2B5616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366272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0F9A7C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4A5C97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72DD99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500E154" w14:textId="77777777" w:rsidR="00AC6D8F" w:rsidRPr="00C73095" w:rsidRDefault="00AC6D8F" w:rsidP="00C73095">
      <w:pPr>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0DD10FD6" w14:textId="77777777" w:rsidR="00AC6D8F" w:rsidRPr="00C73095" w:rsidRDefault="00AC6D8F" w:rsidP="00C73095">
      <w:pPr>
        <w:tabs>
          <w:tab w:val="left" w:pos="301"/>
        </w:tabs>
        <w:rPr>
          <w:rFonts w:ascii="Cambria" w:hAnsi="Cambria"/>
          <w:b/>
          <w:bCs/>
          <w:i/>
          <w:iCs/>
          <w:kern w:val="22"/>
          <w:sz w:val="22"/>
          <w:szCs w:val="22"/>
        </w:rPr>
      </w:pPr>
    </w:p>
    <w:p w14:paraId="285940B0" w14:textId="77777777" w:rsidR="008B6787" w:rsidRPr="00442F3A" w:rsidRDefault="00AB66DE" w:rsidP="00C73095">
      <w:pPr>
        <w:tabs>
          <w:tab w:val="left" w:pos="301"/>
        </w:tabs>
        <w:jc w:val="both"/>
        <w:rPr>
          <w:rFonts w:ascii="Cambria" w:hAnsi="Cambria"/>
          <w:b/>
          <w:bCs/>
          <w:iCs/>
          <w:kern w:val="22"/>
          <w:sz w:val="22"/>
        </w:rPr>
      </w:pPr>
      <w:r w:rsidRPr="00C73095">
        <w:rPr>
          <w:rFonts w:ascii="Cambria" w:hAnsi="Cambria"/>
          <w:b/>
          <w:bCs/>
          <w:kern w:val="22"/>
          <w:sz w:val="22"/>
        </w:rPr>
        <w:t>8</w:t>
      </w:r>
      <w:r w:rsidR="00AC6D8F" w:rsidRPr="00C73095">
        <w:rPr>
          <w:rFonts w:ascii="Cambria" w:hAnsi="Cambria"/>
          <w:b/>
          <w:bCs/>
          <w:kern w:val="22"/>
          <w:sz w:val="22"/>
        </w:rPr>
        <w:t xml:space="preserve">. </w:t>
      </w:r>
      <w:r w:rsidR="00BC66EF" w:rsidRPr="00C73095">
        <w:rPr>
          <w:rFonts w:ascii="Cambria" w:hAnsi="Cambria"/>
          <w:b/>
          <w:kern w:val="22"/>
          <w:sz w:val="22"/>
          <w:szCs w:val="22"/>
        </w:rPr>
        <w:t>Die Aufgabe bezieht sich auf das heutige Selbstverwaltungssystem in Ungarn.</w:t>
      </w:r>
      <w:r w:rsidR="00BC66EF" w:rsidRPr="00C73095">
        <w:rPr>
          <w:rFonts w:ascii="Cambria" w:hAnsi="Cambria"/>
          <w:kern w:val="22"/>
          <w:sz w:val="22"/>
          <w:szCs w:val="22"/>
        </w:rPr>
        <w:t xml:space="preserve"> </w:t>
      </w:r>
      <w:r w:rsidR="00BC66EF" w:rsidRPr="00442F3A">
        <w:rPr>
          <w:rFonts w:ascii="Cambria" w:hAnsi="Cambria"/>
          <w:iCs/>
          <w:kern w:val="22"/>
          <w:sz w:val="22"/>
          <w:szCs w:val="22"/>
        </w:rPr>
        <w:t>(lang)</w:t>
      </w:r>
    </w:p>
    <w:p w14:paraId="03135F68" w14:textId="77777777" w:rsidR="00AC6D8F" w:rsidRPr="00C73095" w:rsidRDefault="00BC66EF" w:rsidP="00C73095">
      <w:pPr>
        <w:tabs>
          <w:tab w:val="left" w:pos="301"/>
        </w:tabs>
        <w:jc w:val="both"/>
        <w:rPr>
          <w:rFonts w:ascii="Cambria" w:hAnsi="Cambria"/>
          <w:b/>
          <w:bCs/>
          <w:kern w:val="22"/>
          <w:sz w:val="22"/>
        </w:rPr>
      </w:pPr>
      <w:r w:rsidRPr="00C73095">
        <w:rPr>
          <w:rFonts w:ascii="Cambria" w:hAnsi="Cambria"/>
          <w:b/>
          <w:kern w:val="22"/>
          <w:sz w:val="22"/>
          <w:szCs w:val="22"/>
        </w:rPr>
        <w:t>Zeigen</w:t>
      </w:r>
      <w:r w:rsidRPr="00C73095">
        <w:rPr>
          <w:rFonts w:ascii="Cambria" w:hAnsi="Cambria"/>
          <w:b/>
          <w:kern w:val="22"/>
          <w:sz w:val="22"/>
          <w:szCs w:val="22"/>
        </w:rPr>
        <w:tab/>
        <w:t>Sie bitte die wesentlichen Elemente</w:t>
      </w:r>
      <w:r w:rsidRPr="00C73095">
        <w:rPr>
          <w:rFonts w:ascii="Cambria" w:hAnsi="Cambria"/>
          <w:b/>
          <w:kern w:val="22"/>
          <w:sz w:val="22"/>
          <w:szCs w:val="22"/>
        </w:rPr>
        <w:tab/>
        <w:t>des Funktionierens des Selbstverwaltungssystems (Aufgaben, Organisation, Tätigkeit) im heutigen Ungarn! Gehen Sie darauf ein, wie die direkte Demokratie auf örtlicher Ebene verwirklicht werden kann!</w:t>
      </w:r>
    </w:p>
    <w:p w14:paraId="193FC67D" w14:textId="77777777" w:rsidR="00AC6D8F" w:rsidRPr="00C73095" w:rsidRDefault="00AC6D8F" w:rsidP="00C73095">
      <w:pPr>
        <w:tabs>
          <w:tab w:val="left" w:pos="301"/>
        </w:tabs>
        <w:jc w:val="both"/>
        <w:rPr>
          <w:rFonts w:ascii="Cambria" w:hAnsi="Cambria"/>
          <w:b/>
          <w:bCs/>
          <w:kern w:val="22"/>
          <w:sz w:val="22"/>
        </w:rPr>
      </w:pPr>
    </w:p>
    <w:p w14:paraId="3EAE7B9C" w14:textId="77777777" w:rsidR="00BC66EF" w:rsidRPr="00C73095" w:rsidRDefault="00BC66EF" w:rsidP="00C73095">
      <w:pPr>
        <w:pStyle w:val="Szvegtrzs"/>
        <w:spacing w:after="0"/>
        <w:jc w:val="both"/>
        <w:rPr>
          <w:rFonts w:ascii="Cambria" w:hAnsi="Cambria"/>
          <w:kern w:val="22"/>
          <w:sz w:val="22"/>
          <w:szCs w:val="22"/>
        </w:rPr>
      </w:pPr>
      <w:r w:rsidRPr="00C73095">
        <w:rPr>
          <w:rFonts w:ascii="Cambria" w:hAnsi="Cambria"/>
          <w:kern w:val="22"/>
          <w:sz w:val="22"/>
          <w:szCs w:val="22"/>
        </w:rPr>
        <w:t>„§42: Der Gemeinschaft der Wahlbürger der Gemeinde, der Stadt, der Hauptstadt und ihrer Bezirke sowie des Komitats gebührt das Recht der örtlichen Selbstverwaltung. Die örtliche Selbstverwaltung [...] bedeutet die selbständige, demokratische Verwaltung der örtlichen öffentlichen Angelegenheiten und die Ausübung der örtlichen öffentlichen Gewalt im Interesse der Bevölkerung. [...]</w:t>
      </w:r>
    </w:p>
    <w:p w14:paraId="46C8E41E" w14:textId="77777777" w:rsidR="00AC6D8F" w:rsidRPr="00C73095" w:rsidRDefault="00BC66EF" w:rsidP="00C73095">
      <w:pPr>
        <w:tabs>
          <w:tab w:val="left" w:pos="301"/>
        </w:tabs>
        <w:jc w:val="both"/>
        <w:rPr>
          <w:rFonts w:ascii="Cambria" w:hAnsi="Cambria"/>
          <w:kern w:val="22"/>
          <w:sz w:val="22"/>
        </w:rPr>
      </w:pPr>
      <w:r w:rsidRPr="00C73095">
        <w:rPr>
          <w:rFonts w:ascii="Cambria" w:hAnsi="Cambria"/>
          <w:kern w:val="22"/>
          <w:sz w:val="22"/>
          <w:szCs w:val="22"/>
        </w:rPr>
        <w:t xml:space="preserve">§44: Die örtliche Abgeordnetenkörperschaft regelt und leitet in Angelegenheiten der Selbstverwaltung selbständig und ihre Entscheidungen können ausschließlich aus gesetzlichen Gründen überprüft werden; sie übt hinsichtlich des Eigentums der Selbstverwaltung die dem Besitzer zustehenden Rechte aus, wirtschaftet selbständig mit den Einkünften der Selbstverwaltung und kann auf eigene Verantwortung Unternehmer sein. [...] Die örtliche Abgeordnetenkörperschaft kann in ihrem Aufgabenbereich Verordnungen erlassen, die höherrangigen Rechtsnormen nicht widersprechen dürfen.” </w:t>
      </w:r>
      <w:r w:rsidRPr="00C73095">
        <w:rPr>
          <w:rFonts w:ascii="Cambria" w:hAnsi="Cambria"/>
          <w:i/>
          <w:kern w:val="22"/>
          <w:sz w:val="22"/>
          <w:szCs w:val="22"/>
        </w:rPr>
        <w:t>(Verfassung der Republik Ungarn)</w:t>
      </w:r>
    </w:p>
    <w:p w14:paraId="23E42193" w14:textId="77777777" w:rsidR="00AC6D8F" w:rsidRPr="00C73095" w:rsidRDefault="00AC6D8F" w:rsidP="00C73095">
      <w:pPr>
        <w:tabs>
          <w:tab w:val="left" w:pos="301"/>
        </w:tabs>
        <w:jc w:val="both"/>
        <w:rPr>
          <w:rFonts w:ascii="Cambria" w:hAnsi="Cambria"/>
          <w:kern w:val="22"/>
          <w:sz w:val="22"/>
        </w:rPr>
      </w:pPr>
    </w:p>
    <w:p w14:paraId="01E8D39B" w14:textId="77777777" w:rsidR="00AC6D8F" w:rsidRPr="00C73095" w:rsidRDefault="00AC6D8F" w:rsidP="00C73095">
      <w:pPr>
        <w:tabs>
          <w:tab w:val="left" w:pos="301"/>
        </w:tabs>
        <w:jc w:val="both"/>
        <w:rPr>
          <w:rFonts w:ascii="Cambria" w:hAnsi="Cambria"/>
          <w:kern w:val="22"/>
          <w:sz w:val="22"/>
        </w:rPr>
      </w:pPr>
      <w:r w:rsidRPr="00C73095">
        <w:rPr>
          <w:rFonts w:ascii="Cambria" w:hAnsi="Cambria"/>
          <w:kern w:val="22"/>
          <w:sz w:val="22"/>
        </w:rPr>
        <w:t>„42.§ A község, a város, a főváros és kerületei, valamint a megye választópolgárainak közösségét megilleti a helyi önkormányzat joga. A helyi önkormányzás […] a helyi közügyek önálló, demokratikus intézése, a helyi közhatalomnak a lakosság érdekében való gyakorlása. […]</w:t>
      </w:r>
    </w:p>
    <w:p w14:paraId="5C0A948F" w14:textId="77777777" w:rsidR="00AC6D8F" w:rsidRPr="00C73095" w:rsidRDefault="00AC6D8F" w:rsidP="00C73095">
      <w:pPr>
        <w:tabs>
          <w:tab w:val="left" w:pos="301"/>
        </w:tabs>
        <w:jc w:val="both"/>
        <w:rPr>
          <w:rFonts w:ascii="Cambria" w:hAnsi="Cambria"/>
          <w:kern w:val="22"/>
          <w:sz w:val="22"/>
        </w:rPr>
      </w:pPr>
      <w:r w:rsidRPr="00C73095">
        <w:rPr>
          <w:rFonts w:ascii="Cambria" w:hAnsi="Cambria"/>
          <w:kern w:val="22"/>
          <w:sz w:val="22"/>
        </w:rPr>
        <w:t xml:space="preserve">44.§ A helyi képviselő-testület önkormányzati ügyekben önállóan szabályoz és igazgat, döntése kizárólag törvényességi okból vizsgálható felül; gyakorolja az önkormányzati tulajdon tekintetében a tulajdonost megillető jogokat, az önkormányzat bevételeivel önállóan gazdálkodik, saját felelősségére vállalkozhat. […] A helyi képviselő-testület a feladatkörében rendeletet alkothat, amely nem lehet ellentétes magasabb szintű jogszabályokkal.” </w:t>
      </w:r>
      <w:r w:rsidRPr="00442F3A">
        <w:rPr>
          <w:rFonts w:ascii="Cambria" w:hAnsi="Cambria"/>
          <w:i/>
          <w:iCs/>
          <w:kern w:val="22"/>
          <w:sz w:val="22"/>
        </w:rPr>
        <w:t>(A Magyar Köztársaság alkotmánya)</w:t>
      </w:r>
    </w:p>
    <w:p w14:paraId="1CF21516" w14:textId="77777777" w:rsidR="00AC6D8F" w:rsidRPr="00C73095" w:rsidRDefault="00AC6D8F" w:rsidP="00C73095">
      <w:pPr>
        <w:tabs>
          <w:tab w:val="left" w:pos="301"/>
        </w:tabs>
        <w:jc w:val="both"/>
        <w:rPr>
          <w:rFonts w:ascii="Cambria" w:hAnsi="Cambria"/>
          <w:kern w:val="22"/>
          <w:sz w:val="22"/>
        </w:rPr>
      </w:pPr>
    </w:p>
    <w:p w14:paraId="0E1F9D06" w14:textId="77777777" w:rsidR="00BC66EF" w:rsidRPr="00C73095" w:rsidRDefault="00BC66EF" w:rsidP="00C73095">
      <w:pPr>
        <w:pStyle w:val="Szvegtrzs"/>
        <w:spacing w:after="0"/>
        <w:jc w:val="both"/>
        <w:rPr>
          <w:rFonts w:ascii="Cambria" w:hAnsi="Cambria"/>
          <w:kern w:val="22"/>
          <w:sz w:val="22"/>
          <w:szCs w:val="22"/>
        </w:rPr>
      </w:pPr>
      <w:r w:rsidRPr="00C73095">
        <w:rPr>
          <w:rFonts w:ascii="Cambria" w:hAnsi="Cambria"/>
          <w:kern w:val="22"/>
          <w:sz w:val="22"/>
          <w:szCs w:val="22"/>
        </w:rPr>
        <w:t>Ein konkretes Beispiel der Verwirklichung (bzw. der Einschränkung) der direkten Demokratie: Selbständigwerden nach der Art von Ipolyszög</w:t>
      </w:r>
    </w:p>
    <w:p w14:paraId="6DD7B336" w14:textId="459976A0" w:rsidR="00AC6D8F" w:rsidRPr="00C73095" w:rsidRDefault="00BC66EF" w:rsidP="00C73095">
      <w:pPr>
        <w:tabs>
          <w:tab w:val="left" w:pos="301"/>
        </w:tabs>
        <w:jc w:val="both"/>
        <w:rPr>
          <w:rFonts w:ascii="Cambria" w:hAnsi="Cambria"/>
          <w:kern w:val="22"/>
          <w:sz w:val="22"/>
        </w:rPr>
      </w:pPr>
      <w:r w:rsidRPr="00C73095">
        <w:rPr>
          <w:rFonts w:ascii="Cambria" w:hAnsi="Cambria"/>
          <w:kern w:val="22"/>
          <w:sz w:val="22"/>
          <w:szCs w:val="22"/>
        </w:rPr>
        <w:t>„Die Geschichte von Ipolyszög reicht ins 15. Jahrhundert zurück, als selbständige Siedlung wurde sie bis 1905 unter dem Namen Riba (slawisch: Fisch), bis 1973 unter dem Namen Ipolyszög verzeichnet, 1973 wurde sie zu der Stadt Balassagyarmat eingemeindet. Während der mehr als dreißigjährigen „Ehe” wurde in dem Stadtteil die vollständige Infrastruktur ausgebaut und die Versorgung der öffentlichen Aufgaben war gewährleistet. Die Wahlbürger des Stadtteils initiierten bereits im Frühjahr 1993 die Abspaltung, jedoch war die örtliche Volksabstimmung erfolglos, hingegen war die am 3. Februar 2002 abgehaltene Volksabstimmung gültig und erfolgreich. [...] Die Gründungssitzung – das von der Stadt renovierte Gemeindehaus wurde nämlich nicht fertiggestellt – wurde im Gebäude des Kindergartens abgehalten, wo nach den sogenannten Pflicht-Tagesordnungspunkten die Geschäftsordnung der Selbstverwaltung und die Verordnung über die soziale Versorgung angenommen wurden. [...] Im Jahr der Abspaltung gab es in der neuen Siedlung keinen Etat, deshalb bereiteten wir eine Übereinkunft vor über die Verteilung der Ipolyszög bis zum 31. Dezember 2006 zustehenden an die Einwohnerzahl geknüpfte normative staatliche Unterstützung, die nach wie vor die Selbstverwaltung der Stadt [Balassagyarmat] erhielt</w:t>
      </w:r>
      <w:r w:rsidR="00442F3A" w:rsidRPr="00C73095">
        <w:rPr>
          <w:rFonts w:ascii="Cambria" w:hAnsi="Cambria"/>
          <w:kern w:val="22"/>
          <w:sz w:val="22"/>
          <w:szCs w:val="22"/>
        </w:rPr>
        <w:t>.“</w:t>
      </w:r>
      <w:r w:rsidRPr="00C73095">
        <w:rPr>
          <w:rFonts w:ascii="Cambria" w:hAnsi="Cambria"/>
          <w:kern w:val="22"/>
          <w:sz w:val="22"/>
          <w:szCs w:val="22"/>
        </w:rPr>
        <w:t xml:space="preserve"> (</w:t>
      </w:r>
      <w:r w:rsidRPr="00C73095">
        <w:rPr>
          <w:rFonts w:ascii="Cambria" w:hAnsi="Cambria"/>
          <w:i/>
          <w:kern w:val="22"/>
          <w:sz w:val="22"/>
          <w:szCs w:val="22"/>
        </w:rPr>
        <w:t>aus dem Artikel von Frau Dr. Tatár-Kis, 2007)</w:t>
      </w:r>
    </w:p>
    <w:p w14:paraId="07031C20" w14:textId="77777777" w:rsidR="00AC6D8F" w:rsidRPr="00C73095" w:rsidRDefault="00AC6D8F" w:rsidP="00C73095">
      <w:pPr>
        <w:tabs>
          <w:tab w:val="left" w:pos="301"/>
        </w:tabs>
        <w:jc w:val="both"/>
        <w:rPr>
          <w:rFonts w:ascii="Cambria" w:hAnsi="Cambria"/>
          <w:kern w:val="22"/>
          <w:sz w:val="22"/>
        </w:rPr>
      </w:pPr>
    </w:p>
    <w:p w14:paraId="1D5AB4B2" w14:textId="77777777" w:rsidR="00AC6D8F" w:rsidRPr="00C73095" w:rsidRDefault="00AC6D8F" w:rsidP="00C73095">
      <w:pPr>
        <w:tabs>
          <w:tab w:val="left" w:pos="301"/>
        </w:tabs>
        <w:jc w:val="both"/>
        <w:rPr>
          <w:rFonts w:ascii="Cambria" w:hAnsi="Cambria"/>
          <w:kern w:val="22"/>
          <w:sz w:val="22"/>
        </w:rPr>
      </w:pPr>
      <w:r w:rsidRPr="00C73095">
        <w:rPr>
          <w:rFonts w:ascii="Cambria" w:hAnsi="Cambria"/>
          <w:kern w:val="22"/>
          <w:sz w:val="22"/>
        </w:rPr>
        <w:t>A közvetlen demokrácia érvényesülésének, illetve korlátainak egy konkrét példája: Önállósodás ipolyszögi módra</w:t>
      </w:r>
    </w:p>
    <w:p w14:paraId="3BD2C590" w14:textId="77777777" w:rsidR="00AC6D8F" w:rsidRPr="00442F3A" w:rsidRDefault="00AC6D8F" w:rsidP="00C73095">
      <w:pPr>
        <w:tabs>
          <w:tab w:val="left" w:pos="301"/>
        </w:tabs>
        <w:jc w:val="both"/>
        <w:rPr>
          <w:rFonts w:ascii="Cambria" w:hAnsi="Cambria"/>
          <w:i/>
          <w:iCs/>
          <w:kern w:val="22"/>
          <w:sz w:val="22"/>
        </w:rPr>
      </w:pPr>
      <w:r w:rsidRPr="00C73095">
        <w:rPr>
          <w:rFonts w:ascii="Cambria" w:hAnsi="Cambria"/>
          <w:kern w:val="22"/>
          <w:sz w:val="22"/>
        </w:rPr>
        <w:t xml:space="preserve">„Ipolyszög történetének kezdete még a XV. századig nyúlik vissza, önálló településként 1905-ig Riba (hal), 1973-ig Ipolyszög néven jegyezték, 1973-tól Balassagyarmat városhoz csatolták. A fennálló több mint 30 éves „házasság” ideje alatt kiépült a településrészen a teljes infrastruktúra, a közfeladatok ellátása megoldott volt. A településrész választópolgárai már 1993 tavaszán kezdeményezték a leválást, azonban a helyi népszavazás eredménytelen volt, míg a 2002. február hó 3. napján megtartott népszavazás érvényes és eredményes lett. […] Az alakuló ülésre – a város által felújított községháza ugyan nem készült el –, az óvoda épületében került sor, ahol az ún. kötelezően tárgyalandó napirendeket követően elfogadták az önkormányzat szervezeti és működési szabályzatát, a szociális ellátásokról szóló rendeletet. […] A leválás évében az új településnek nem volt költségvetése, ezért megállapodást készítettünk elő a 2006. december 31. napjáig Ipolyszögöt megillető, lakosságszámhoz kötött normatív állami támogatások megosztására, amit továbbra is a város [Balassagyarmat] önkormányzata kapott.” </w:t>
      </w:r>
      <w:r w:rsidRPr="00442F3A">
        <w:rPr>
          <w:rFonts w:ascii="Cambria" w:hAnsi="Cambria"/>
          <w:i/>
          <w:iCs/>
          <w:kern w:val="22"/>
          <w:sz w:val="22"/>
        </w:rPr>
        <w:t>(dr. Tatár-Kis Sándorné cikkéből; 2007)</w:t>
      </w:r>
    </w:p>
    <w:p w14:paraId="1FF2084C" w14:textId="77777777" w:rsidR="00AC6D8F" w:rsidRPr="00C73095" w:rsidRDefault="00AC6D8F" w:rsidP="00C73095">
      <w:pPr>
        <w:tabs>
          <w:tab w:val="left" w:pos="301"/>
        </w:tabs>
        <w:jc w:val="both"/>
        <w:rPr>
          <w:rFonts w:ascii="Cambria" w:hAnsi="Cambria"/>
          <w:kern w:val="22"/>
          <w:sz w:val="22"/>
        </w:rPr>
      </w:pPr>
    </w:p>
    <w:tbl>
      <w:tblPr>
        <w:tblW w:w="0" w:type="auto"/>
        <w:tblLook w:val="04A0" w:firstRow="1" w:lastRow="0" w:firstColumn="1" w:lastColumn="0" w:noHBand="0" w:noVBand="1"/>
      </w:tblPr>
      <w:tblGrid>
        <w:gridCol w:w="389"/>
        <w:gridCol w:w="4606"/>
        <w:gridCol w:w="4607"/>
        <w:gridCol w:w="26"/>
      </w:tblGrid>
      <w:tr w:rsidR="00AC6D8F" w:rsidRPr="00C73095" w14:paraId="42DD2428" w14:textId="77777777" w:rsidTr="00BC66EF">
        <w:tc>
          <w:tcPr>
            <w:tcW w:w="9628" w:type="dxa"/>
            <w:gridSpan w:val="4"/>
            <w:shd w:val="clear" w:color="auto" w:fill="auto"/>
          </w:tcPr>
          <w:p w14:paraId="2334FD10" w14:textId="77777777" w:rsidR="00AC6D8F" w:rsidRPr="00C73095" w:rsidRDefault="002F4AFD" w:rsidP="00C73095">
            <w:pPr>
              <w:tabs>
                <w:tab w:val="left" w:pos="301"/>
              </w:tabs>
              <w:jc w:val="center"/>
              <w:rPr>
                <w:rFonts w:ascii="Cambria" w:hAnsi="Cambria"/>
                <w:b/>
                <w:bCs/>
                <w:kern w:val="22"/>
                <w:sz w:val="22"/>
              </w:rPr>
            </w:pPr>
            <w:r w:rsidRPr="00C73095">
              <w:rPr>
                <w:rFonts w:ascii="Cambria" w:hAnsi="Cambria"/>
                <w:b/>
                <w:noProof/>
                <w:kern w:val="22"/>
                <w:sz w:val="22"/>
                <w:lang w:eastAsia="hu-HU" w:bidi="ar-SA"/>
              </w:rPr>
              <w:lastRenderedPageBreak/>
              <w:drawing>
                <wp:inline distT="0" distB="0" distL="0" distR="0" wp14:anchorId="4302E46F" wp14:editId="610258A1">
                  <wp:extent cx="4655820" cy="3009900"/>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5820" cy="3009900"/>
                          </a:xfrm>
                          <a:prstGeom prst="rect">
                            <a:avLst/>
                          </a:prstGeom>
                          <a:noFill/>
                          <a:ln>
                            <a:noFill/>
                          </a:ln>
                        </pic:spPr>
                      </pic:pic>
                    </a:graphicData>
                  </a:graphic>
                </wp:inline>
              </w:drawing>
            </w:r>
          </w:p>
        </w:tc>
      </w:tr>
      <w:tr w:rsidR="00AC6D8F" w:rsidRPr="00C73095" w14:paraId="5B94F18E" w14:textId="77777777" w:rsidTr="00BC66EF">
        <w:tc>
          <w:tcPr>
            <w:tcW w:w="9628" w:type="dxa"/>
            <w:gridSpan w:val="4"/>
            <w:shd w:val="clear" w:color="auto" w:fill="auto"/>
          </w:tcPr>
          <w:p w14:paraId="72D79C08" w14:textId="77777777" w:rsidR="00AC6D8F" w:rsidRDefault="00BC66EF" w:rsidP="00C73095">
            <w:pPr>
              <w:tabs>
                <w:tab w:val="left" w:pos="301"/>
              </w:tabs>
              <w:jc w:val="center"/>
              <w:rPr>
                <w:rFonts w:ascii="Cambria" w:hAnsi="Cambria"/>
                <w:i/>
                <w:kern w:val="22"/>
                <w:sz w:val="22"/>
                <w:szCs w:val="22"/>
              </w:rPr>
            </w:pPr>
            <w:r w:rsidRPr="00C73095">
              <w:rPr>
                <w:rFonts w:ascii="Cambria" w:hAnsi="Cambria"/>
                <w:i/>
                <w:kern w:val="22"/>
                <w:sz w:val="22"/>
                <w:szCs w:val="22"/>
              </w:rPr>
              <w:t>Aufbau der Selbstverwaltungen in Ungarn</w:t>
            </w:r>
          </w:p>
          <w:p w14:paraId="38C0E81A" w14:textId="60608B94" w:rsidR="00442F3A" w:rsidRPr="00C73095" w:rsidRDefault="00442F3A" w:rsidP="00C73095">
            <w:pPr>
              <w:tabs>
                <w:tab w:val="left" w:pos="301"/>
              </w:tabs>
              <w:jc w:val="center"/>
              <w:rPr>
                <w:rFonts w:ascii="Cambria" w:hAnsi="Cambria"/>
                <w:b/>
                <w:bCs/>
                <w:i/>
                <w:iCs/>
                <w:kern w:val="22"/>
                <w:sz w:val="22"/>
              </w:rPr>
            </w:pPr>
          </w:p>
        </w:tc>
      </w:tr>
      <w:tr w:rsidR="00BC66EF" w:rsidRPr="00C73095" w14:paraId="3E7F8D4D" w14:textId="77777777" w:rsidTr="00442F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Before w:val="1"/>
          <w:gridAfter w:val="1"/>
          <w:wBefore w:w="389" w:type="dxa"/>
          <w:wAfter w:w="26" w:type="dxa"/>
          <w:trHeight w:val="230"/>
        </w:trPr>
        <w:tc>
          <w:tcPr>
            <w:tcW w:w="4606" w:type="dxa"/>
            <w:tcBorders>
              <w:top w:val="nil"/>
              <w:left w:val="nil"/>
              <w:bottom w:val="nil"/>
              <w:right w:val="nil"/>
            </w:tcBorders>
            <w:shd w:val="clear" w:color="auto" w:fill="auto"/>
            <w:hideMark/>
          </w:tcPr>
          <w:p w14:paraId="7C03B2B1" w14:textId="77777777" w:rsidR="00BC66EF" w:rsidRPr="00C73095" w:rsidRDefault="00BC66EF" w:rsidP="00442F3A">
            <w:pPr>
              <w:pStyle w:val="TableParagraph"/>
              <w:jc w:val="center"/>
              <w:rPr>
                <w:rFonts w:ascii="Cambria" w:hAnsi="Cambria"/>
                <w:kern w:val="22"/>
                <w:lang w:val="en-US"/>
              </w:rPr>
            </w:pPr>
            <w:r w:rsidRPr="00C73095">
              <w:rPr>
                <w:rFonts w:ascii="Cambria" w:hAnsi="Cambria"/>
                <w:kern w:val="22"/>
                <w:lang w:val="en-US"/>
              </w:rPr>
              <w:t>oktatás</w:t>
            </w:r>
          </w:p>
        </w:tc>
        <w:tc>
          <w:tcPr>
            <w:tcW w:w="4607" w:type="dxa"/>
            <w:tcBorders>
              <w:top w:val="nil"/>
              <w:left w:val="nil"/>
              <w:bottom w:val="nil"/>
              <w:right w:val="nil"/>
            </w:tcBorders>
            <w:shd w:val="clear" w:color="auto" w:fill="auto"/>
            <w:hideMark/>
          </w:tcPr>
          <w:p w14:paraId="34EB35E6" w14:textId="77777777" w:rsidR="00BC66EF" w:rsidRPr="00C73095" w:rsidRDefault="00BC66EF" w:rsidP="00442F3A">
            <w:pPr>
              <w:pStyle w:val="TableParagraph"/>
              <w:jc w:val="center"/>
              <w:rPr>
                <w:rFonts w:ascii="Cambria" w:hAnsi="Cambria"/>
                <w:kern w:val="22"/>
                <w:lang w:val="en-US"/>
              </w:rPr>
            </w:pPr>
            <w:r w:rsidRPr="00C73095">
              <w:rPr>
                <w:rFonts w:ascii="Cambria" w:hAnsi="Cambria"/>
                <w:kern w:val="22"/>
                <w:lang w:val="en-US"/>
              </w:rPr>
              <w:t>Unterricht</w:t>
            </w:r>
          </w:p>
        </w:tc>
      </w:tr>
      <w:tr w:rsidR="00BC66EF" w:rsidRPr="00C73095" w14:paraId="3E03B1C9" w14:textId="77777777" w:rsidTr="00442F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Before w:val="1"/>
          <w:gridAfter w:val="1"/>
          <w:wBefore w:w="389" w:type="dxa"/>
          <w:wAfter w:w="26" w:type="dxa"/>
          <w:trHeight w:val="230"/>
        </w:trPr>
        <w:tc>
          <w:tcPr>
            <w:tcW w:w="4606" w:type="dxa"/>
            <w:tcBorders>
              <w:top w:val="nil"/>
              <w:left w:val="nil"/>
              <w:bottom w:val="nil"/>
              <w:right w:val="nil"/>
            </w:tcBorders>
            <w:shd w:val="clear" w:color="auto" w:fill="auto"/>
            <w:hideMark/>
          </w:tcPr>
          <w:p w14:paraId="3E5C8728" w14:textId="77777777" w:rsidR="00BC66EF" w:rsidRPr="00C73095" w:rsidRDefault="00BC66EF" w:rsidP="00442F3A">
            <w:pPr>
              <w:pStyle w:val="TableParagraph"/>
              <w:jc w:val="center"/>
              <w:rPr>
                <w:rFonts w:ascii="Cambria" w:hAnsi="Cambria"/>
                <w:kern w:val="22"/>
                <w:lang w:val="en-US"/>
              </w:rPr>
            </w:pPr>
            <w:r w:rsidRPr="00C73095">
              <w:rPr>
                <w:rFonts w:ascii="Cambria" w:hAnsi="Cambria"/>
                <w:kern w:val="22"/>
                <w:lang w:val="en-US"/>
              </w:rPr>
              <w:t>egészségügy</w:t>
            </w:r>
          </w:p>
        </w:tc>
        <w:tc>
          <w:tcPr>
            <w:tcW w:w="4607" w:type="dxa"/>
            <w:tcBorders>
              <w:top w:val="nil"/>
              <w:left w:val="nil"/>
              <w:bottom w:val="nil"/>
              <w:right w:val="nil"/>
            </w:tcBorders>
            <w:shd w:val="clear" w:color="auto" w:fill="auto"/>
            <w:hideMark/>
          </w:tcPr>
          <w:p w14:paraId="7EB9EE9B" w14:textId="77777777" w:rsidR="00BC66EF" w:rsidRPr="00C73095" w:rsidRDefault="00BC66EF" w:rsidP="00442F3A">
            <w:pPr>
              <w:pStyle w:val="TableParagraph"/>
              <w:jc w:val="center"/>
              <w:rPr>
                <w:rFonts w:ascii="Cambria" w:hAnsi="Cambria"/>
                <w:kern w:val="22"/>
                <w:lang w:val="en-US"/>
              </w:rPr>
            </w:pPr>
            <w:r w:rsidRPr="00C73095">
              <w:rPr>
                <w:rFonts w:ascii="Cambria" w:hAnsi="Cambria"/>
                <w:kern w:val="22"/>
                <w:lang w:val="en-US"/>
              </w:rPr>
              <w:t>Gesundheitswesen</w:t>
            </w:r>
          </w:p>
        </w:tc>
      </w:tr>
      <w:tr w:rsidR="00BC66EF" w:rsidRPr="00C73095" w14:paraId="4630599B" w14:textId="77777777" w:rsidTr="00442F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Before w:val="1"/>
          <w:gridAfter w:val="1"/>
          <w:wBefore w:w="389" w:type="dxa"/>
          <w:wAfter w:w="26" w:type="dxa"/>
          <w:trHeight w:val="230"/>
        </w:trPr>
        <w:tc>
          <w:tcPr>
            <w:tcW w:w="4606" w:type="dxa"/>
            <w:tcBorders>
              <w:top w:val="nil"/>
              <w:left w:val="nil"/>
              <w:bottom w:val="nil"/>
              <w:right w:val="nil"/>
            </w:tcBorders>
            <w:shd w:val="clear" w:color="auto" w:fill="auto"/>
            <w:hideMark/>
          </w:tcPr>
          <w:p w14:paraId="2EC84111" w14:textId="77777777" w:rsidR="00BC66EF" w:rsidRPr="00C73095" w:rsidRDefault="00BC66EF" w:rsidP="00442F3A">
            <w:pPr>
              <w:pStyle w:val="TableParagraph"/>
              <w:jc w:val="center"/>
              <w:rPr>
                <w:rFonts w:ascii="Cambria" w:hAnsi="Cambria"/>
                <w:kern w:val="22"/>
                <w:lang w:val="en-US"/>
              </w:rPr>
            </w:pPr>
            <w:r w:rsidRPr="00C73095">
              <w:rPr>
                <w:rFonts w:ascii="Cambria" w:hAnsi="Cambria"/>
                <w:kern w:val="22"/>
                <w:lang w:val="en-US"/>
              </w:rPr>
              <w:t>gazdálkodás</w:t>
            </w:r>
          </w:p>
        </w:tc>
        <w:tc>
          <w:tcPr>
            <w:tcW w:w="4607" w:type="dxa"/>
            <w:tcBorders>
              <w:top w:val="nil"/>
              <w:left w:val="nil"/>
              <w:bottom w:val="nil"/>
              <w:right w:val="nil"/>
            </w:tcBorders>
            <w:shd w:val="clear" w:color="auto" w:fill="auto"/>
            <w:hideMark/>
          </w:tcPr>
          <w:p w14:paraId="5374E2DF" w14:textId="77777777" w:rsidR="00BC66EF" w:rsidRPr="00C73095" w:rsidRDefault="00BC66EF" w:rsidP="00442F3A">
            <w:pPr>
              <w:pStyle w:val="TableParagraph"/>
              <w:jc w:val="center"/>
              <w:rPr>
                <w:rFonts w:ascii="Cambria" w:hAnsi="Cambria"/>
                <w:kern w:val="22"/>
                <w:lang w:val="en-US"/>
              </w:rPr>
            </w:pPr>
            <w:r w:rsidRPr="00C73095">
              <w:rPr>
                <w:rFonts w:ascii="Cambria" w:hAnsi="Cambria"/>
                <w:kern w:val="22"/>
                <w:lang w:val="en-US"/>
              </w:rPr>
              <w:t>Wirtschaftsführung</w:t>
            </w:r>
          </w:p>
        </w:tc>
      </w:tr>
      <w:tr w:rsidR="00BC66EF" w:rsidRPr="00C73095" w14:paraId="7E0977A9" w14:textId="77777777" w:rsidTr="00442F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Before w:val="1"/>
          <w:gridAfter w:val="1"/>
          <w:wBefore w:w="389" w:type="dxa"/>
          <w:wAfter w:w="26" w:type="dxa"/>
          <w:trHeight w:val="230"/>
        </w:trPr>
        <w:tc>
          <w:tcPr>
            <w:tcW w:w="4606" w:type="dxa"/>
            <w:tcBorders>
              <w:top w:val="nil"/>
              <w:left w:val="nil"/>
              <w:bottom w:val="nil"/>
              <w:right w:val="nil"/>
            </w:tcBorders>
            <w:shd w:val="clear" w:color="auto" w:fill="auto"/>
            <w:hideMark/>
          </w:tcPr>
          <w:p w14:paraId="47EA6BEB" w14:textId="77777777" w:rsidR="00BC66EF" w:rsidRPr="00C73095" w:rsidRDefault="00BC66EF" w:rsidP="00442F3A">
            <w:pPr>
              <w:pStyle w:val="TableParagraph"/>
              <w:jc w:val="center"/>
              <w:rPr>
                <w:rFonts w:ascii="Cambria" w:hAnsi="Cambria"/>
                <w:kern w:val="22"/>
                <w:lang w:val="en-US"/>
              </w:rPr>
            </w:pPr>
            <w:r w:rsidRPr="00C73095">
              <w:rPr>
                <w:rFonts w:ascii="Cambria" w:hAnsi="Cambria"/>
                <w:kern w:val="22"/>
                <w:lang w:val="en-US"/>
              </w:rPr>
              <w:t>szociális ügyek</w:t>
            </w:r>
          </w:p>
        </w:tc>
        <w:tc>
          <w:tcPr>
            <w:tcW w:w="4607" w:type="dxa"/>
            <w:tcBorders>
              <w:top w:val="nil"/>
              <w:left w:val="nil"/>
              <w:bottom w:val="nil"/>
              <w:right w:val="nil"/>
            </w:tcBorders>
            <w:shd w:val="clear" w:color="auto" w:fill="auto"/>
            <w:hideMark/>
          </w:tcPr>
          <w:p w14:paraId="073B03B2" w14:textId="77777777" w:rsidR="00BC66EF" w:rsidRPr="00C73095" w:rsidRDefault="00BC66EF" w:rsidP="00442F3A">
            <w:pPr>
              <w:pStyle w:val="TableParagraph"/>
              <w:jc w:val="center"/>
              <w:rPr>
                <w:rFonts w:ascii="Cambria" w:hAnsi="Cambria"/>
                <w:kern w:val="22"/>
                <w:lang w:val="en-US"/>
              </w:rPr>
            </w:pPr>
            <w:r w:rsidRPr="00C73095">
              <w:rPr>
                <w:rFonts w:ascii="Cambria" w:hAnsi="Cambria"/>
                <w:kern w:val="22"/>
                <w:lang w:val="en-US"/>
              </w:rPr>
              <w:t>soziale Angelegenheiten</w:t>
            </w:r>
          </w:p>
        </w:tc>
      </w:tr>
      <w:tr w:rsidR="00BC66EF" w:rsidRPr="00C73095" w14:paraId="2B35C098" w14:textId="77777777" w:rsidTr="00442F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Before w:val="1"/>
          <w:gridAfter w:val="1"/>
          <w:wBefore w:w="389" w:type="dxa"/>
          <w:wAfter w:w="26" w:type="dxa"/>
          <w:trHeight w:val="230"/>
        </w:trPr>
        <w:tc>
          <w:tcPr>
            <w:tcW w:w="4606" w:type="dxa"/>
            <w:tcBorders>
              <w:top w:val="nil"/>
              <w:left w:val="nil"/>
              <w:bottom w:val="nil"/>
              <w:right w:val="nil"/>
            </w:tcBorders>
            <w:shd w:val="clear" w:color="auto" w:fill="auto"/>
            <w:hideMark/>
          </w:tcPr>
          <w:p w14:paraId="4C4090D8" w14:textId="77777777" w:rsidR="00BC66EF" w:rsidRPr="00C73095" w:rsidRDefault="00BC66EF" w:rsidP="00442F3A">
            <w:pPr>
              <w:pStyle w:val="TableParagraph"/>
              <w:jc w:val="center"/>
              <w:rPr>
                <w:rFonts w:ascii="Cambria" w:hAnsi="Cambria"/>
                <w:kern w:val="22"/>
                <w:lang w:val="en-US"/>
              </w:rPr>
            </w:pPr>
            <w:r w:rsidRPr="00C73095">
              <w:rPr>
                <w:rFonts w:ascii="Cambria" w:hAnsi="Cambria"/>
                <w:kern w:val="22"/>
                <w:lang w:val="en-US"/>
              </w:rPr>
              <w:t>adóügy</w:t>
            </w:r>
          </w:p>
        </w:tc>
        <w:tc>
          <w:tcPr>
            <w:tcW w:w="4607" w:type="dxa"/>
            <w:tcBorders>
              <w:top w:val="nil"/>
              <w:left w:val="nil"/>
              <w:bottom w:val="nil"/>
              <w:right w:val="nil"/>
            </w:tcBorders>
            <w:shd w:val="clear" w:color="auto" w:fill="auto"/>
            <w:hideMark/>
          </w:tcPr>
          <w:p w14:paraId="64019172" w14:textId="77777777" w:rsidR="00BC66EF" w:rsidRPr="00C73095" w:rsidRDefault="00BC66EF" w:rsidP="00442F3A">
            <w:pPr>
              <w:pStyle w:val="TableParagraph"/>
              <w:jc w:val="center"/>
              <w:rPr>
                <w:rFonts w:ascii="Cambria" w:hAnsi="Cambria"/>
                <w:kern w:val="22"/>
                <w:lang w:val="en-US"/>
              </w:rPr>
            </w:pPr>
            <w:r w:rsidRPr="00C73095">
              <w:rPr>
                <w:rFonts w:ascii="Cambria" w:hAnsi="Cambria"/>
                <w:kern w:val="22"/>
                <w:lang w:val="en-US"/>
              </w:rPr>
              <w:t>Steuerangelegenheiten</w:t>
            </w:r>
          </w:p>
        </w:tc>
      </w:tr>
      <w:tr w:rsidR="00BC66EF" w:rsidRPr="00C73095" w14:paraId="25730337" w14:textId="77777777" w:rsidTr="00442F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Before w:val="1"/>
          <w:gridAfter w:val="1"/>
          <w:wBefore w:w="389" w:type="dxa"/>
          <w:wAfter w:w="26" w:type="dxa"/>
          <w:trHeight w:val="230"/>
        </w:trPr>
        <w:tc>
          <w:tcPr>
            <w:tcW w:w="4606" w:type="dxa"/>
            <w:tcBorders>
              <w:top w:val="nil"/>
              <w:left w:val="nil"/>
              <w:bottom w:val="nil"/>
              <w:right w:val="nil"/>
            </w:tcBorders>
            <w:shd w:val="clear" w:color="auto" w:fill="auto"/>
            <w:hideMark/>
          </w:tcPr>
          <w:p w14:paraId="482A5C90" w14:textId="77777777" w:rsidR="00BC66EF" w:rsidRPr="00C73095" w:rsidRDefault="00BC66EF" w:rsidP="00442F3A">
            <w:pPr>
              <w:pStyle w:val="TableParagraph"/>
              <w:jc w:val="center"/>
              <w:rPr>
                <w:rFonts w:ascii="Cambria" w:hAnsi="Cambria"/>
                <w:kern w:val="22"/>
                <w:lang w:val="en-US"/>
              </w:rPr>
            </w:pPr>
            <w:r w:rsidRPr="00C73095">
              <w:rPr>
                <w:rFonts w:ascii="Cambria" w:hAnsi="Cambria"/>
                <w:kern w:val="22"/>
                <w:lang w:val="en-US"/>
              </w:rPr>
              <w:t>építési ügyek</w:t>
            </w:r>
          </w:p>
        </w:tc>
        <w:tc>
          <w:tcPr>
            <w:tcW w:w="4607" w:type="dxa"/>
            <w:tcBorders>
              <w:top w:val="nil"/>
              <w:left w:val="nil"/>
              <w:bottom w:val="nil"/>
              <w:right w:val="nil"/>
            </w:tcBorders>
            <w:shd w:val="clear" w:color="auto" w:fill="auto"/>
            <w:hideMark/>
          </w:tcPr>
          <w:p w14:paraId="1C2DD5E2" w14:textId="77777777" w:rsidR="00BC66EF" w:rsidRPr="00C73095" w:rsidRDefault="00BC66EF" w:rsidP="00442F3A">
            <w:pPr>
              <w:pStyle w:val="TableParagraph"/>
              <w:jc w:val="center"/>
              <w:rPr>
                <w:rFonts w:ascii="Cambria" w:hAnsi="Cambria"/>
                <w:kern w:val="22"/>
                <w:lang w:val="en-US"/>
              </w:rPr>
            </w:pPr>
            <w:r w:rsidRPr="00C73095">
              <w:rPr>
                <w:rFonts w:ascii="Cambria" w:hAnsi="Cambria"/>
                <w:kern w:val="22"/>
                <w:lang w:val="en-US"/>
              </w:rPr>
              <w:t>Bauwesen</w:t>
            </w:r>
          </w:p>
        </w:tc>
      </w:tr>
      <w:tr w:rsidR="00BC66EF" w:rsidRPr="00C73095" w14:paraId="1B192582" w14:textId="77777777" w:rsidTr="00442F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Before w:val="1"/>
          <w:gridAfter w:val="1"/>
          <w:wBefore w:w="389" w:type="dxa"/>
          <w:wAfter w:w="26" w:type="dxa"/>
          <w:trHeight w:val="230"/>
        </w:trPr>
        <w:tc>
          <w:tcPr>
            <w:tcW w:w="4606" w:type="dxa"/>
            <w:tcBorders>
              <w:top w:val="nil"/>
              <w:left w:val="nil"/>
              <w:bottom w:val="nil"/>
              <w:right w:val="nil"/>
            </w:tcBorders>
            <w:shd w:val="clear" w:color="auto" w:fill="auto"/>
            <w:hideMark/>
          </w:tcPr>
          <w:p w14:paraId="484F0CBA" w14:textId="77777777" w:rsidR="00BC66EF" w:rsidRPr="00C73095" w:rsidRDefault="00BC66EF" w:rsidP="00442F3A">
            <w:pPr>
              <w:pStyle w:val="TableParagraph"/>
              <w:jc w:val="center"/>
              <w:rPr>
                <w:rFonts w:ascii="Cambria" w:hAnsi="Cambria"/>
                <w:kern w:val="22"/>
                <w:lang w:val="en-US"/>
              </w:rPr>
            </w:pPr>
            <w:r w:rsidRPr="00C73095">
              <w:rPr>
                <w:rFonts w:ascii="Cambria" w:hAnsi="Cambria"/>
                <w:kern w:val="22"/>
                <w:lang w:val="en-US"/>
              </w:rPr>
              <w:t>adatnyilvántartás</w:t>
            </w:r>
          </w:p>
        </w:tc>
        <w:tc>
          <w:tcPr>
            <w:tcW w:w="4607" w:type="dxa"/>
            <w:tcBorders>
              <w:top w:val="nil"/>
              <w:left w:val="nil"/>
              <w:bottom w:val="nil"/>
              <w:right w:val="nil"/>
            </w:tcBorders>
            <w:shd w:val="clear" w:color="auto" w:fill="auto"/>
            <w:hideMark/>
          </w:tcPr>
          <w:p w14:paraId="1BA81ACF" w14:textId="77777777" w:rsidR="00BC66EF" w:rsidRPr="00C73095" w:rsidRDefault="00BC66EF" w:rsidP="00442F3A">
            <w:pPr>
              <w:pStyle w:val="TableParagraph"/>
              <w:jc w:val="center"/>
              <w:rPr>
                <w:rFonts w:ascii="Cambria" w:hAnsi="Cambria"/>
                <w:kern w:val="22"/>
                <w:lang w:val="en-US"/>
              </w:rPr>
            </w:pPr>
            <w:r w:rsidRPr="00C73095">
              <w:rPr>
                <w:rFonts w:ascii="Cambria" w:hAnsi="Cambria"/>
                <w:kern w:val="22"/>
                <w:lang w:val="en-US"/>
              </w:rPr>
              <w:t>Datenführung</w:t>
            </w:r>
          </w:p>
        </w:tc>
      </w:tr>
      <w:tr w:rsidR="00BC66EF" w:rsidRPr="00C73095" w14:paraId="6C079AFC" w14:textId="77777777" w:rsidTr="00442F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Before w:val="1"/>
          <w:gridAfter w:val="1"/>
          <w:wBefore w:w="389" w:type="dxa"/>
          <w:wAfter w:w="26" w:type="dxa"/>
          <w:trHeight w:val="230"/>
        </w:trPr>
        <w:tc>
          <w:tcPr>
            <w:tcW w:w="4606" w:type="dxa"/>
            <w:tcBorders>
              <w:top w:val="nil"/>
              <w:left w:val="nil"/>
              <w:bottom w:val="nil"/>
              <w:right w:val="nil"/>
            </w:tcBorders>
            <w:shd w:val="clear" w:color="auto" w:fill="auto"/>
            <w:hideMark/>
          </w:tcPr>
          <w:p w14:paraId="2EC0A972" w14:textId="77777777" w:rsidR="00BC66EF" w:rsidRPr="00C73095" w:rsidRDefault="00BC66EF" w:rsidP="00442F3A">
            <w:pPr>
              <w:pStyle w:val="TableParagraph"/>
              <w:jc w:val="center"/>
              <w:rPr>
                <w:rFonts w:ascii="Cambria" w:hAnsi="Cambria"/>
                <w:kern w:val="22"/>
                <w:lang w:val="en-US"/>
              </w:rPr>
            </w:pPr>
            <w:r w:rsidRPr="00C73095">
              <w:rPr>
                <w:rFonts w:ascii="Cambria" w:hAnsi="Cambria"/>
                <w:kern w:val="22"/>
                <w:lang w:val="en-US"/>
              </w:rPr>
              <w:t>útépítés, fenntartás</w:t>
            </w:r>
          </w:p>
        </w:tc>
        <w:tc>
          <w:tcPr>
            <w:tcW w:w="4607" w:type="dxa"/>
            <w:tcBorders>
              <w:top w:val="nil"/>
              <w:left w:val="nil"/>
              <w:bottom w:val="nil"/>
              <w:right w:val="nil"/>
            </w:tcBorders>
            <w:shd w:val="clear" w:color="auto" w:fill="auto"/>
            <w:hideMark/>
          </w:tcPr>
          <w:p w14:paraId="30313D40" w14:textId="77777777" w:rsidR="00BC66EF" w:rsidRPr="00C73095" w:rsidRDefault="00BC66EF" w:rsidP="00442F3A">
            <w:pPr>
              <w:pStyle w:val="TableParagraph"/>
              <w:jc w:val="center"/>
              <w:rPr>
                <w:rFonts w:ascii="Cambria" w:hAnsi="Cambria"/>
                <w:kern w:val="22"/>
                <w:lang w:val="en-US"/>
              </w:rPr>
            </w:pPr>
            <w:r w:rsidRPr="00C73095">
              <w:rPr>
                <w:rFonts w:ascii="Cambria" w:hAnsi="Cambria"/>
                <w:kern w:val="22"/>
                <w:lang w:val="en-US"/>
              </w:rPr>
              <w:t>Straßenbau und –unterhalt</w:t>
            </w:r>
          </w:p>
        </w:tc>
      </w:tr>
      <w:tr w:rsidR="00BC66EF" w:rsidRPr="00C73095" w14:paraId="1F43B84D" w14:textId="77777777" w:rsidTr="00442F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Before w:val="1"/>
          <w:gridAfter w:val="1"/>
          <w:wBefore w:w="389" w:type="dxa"/>
          <w:wAfter w:w="26" w:type="dxa"/>
          <w:trHeight w:val="230"/>
        </w:trPr>
        <w:tc>
          <w:tcPr>
            <w:tcW w:w="4606" w:type="dxa"/>
            <w:tcBorders>
              <w:top w:val="nil"/>
              <w:left w:val="nil"/>
              <w:bottom w:val="nil"/>
              <w:right w:val="nil"/>
            </w:tcBorders>
            <w:shd w:val="clear" w:color="auto" w:fill="auto"/>
            <w:hideMark/>
          </w:tcPr>
          <w:p w14:paraId="7AD1B479" w14:textId="77777777" w:rsidR="00BC66EF" w:rsidRPr="00C73095" w:rsidRDefault="00BC66EF" w:rsidP="00442F3A">
            <w:pPr>
              <w:pStyle w:val="TableParagraph"/>
              <w:jc w:val="center"/>
              <w:rPr>
                <w:rFonts w:ascii="Cambria" w:hAnsi="Cambria"/>
                <w:kern w:val="22"/>
                <w:lang w:val="en-US"/>
              </w:rPr>
            </w:pPr>
            <w:r w:rsidRPr="00C73095">
              <w:rPr>
                <w:rFonts w:ascii="Cambria" w:hAnsi="Cambria"/>
                <w:kern w:val="22"/>
                <w:lang w:val="en-US"/>
              </w:rPr>
              <w:t>polgármesteri hivatal</w:t>
            </w:r>
          </w:p>
        </w:tc>
        <w:tc>
          <w:tcPr>
            <w:tcW w:w="4607" w:type="dxa"/>
            <w:tcBorders>
              <w:top w:val="nil"/>
              <w:left w:val="nil"/>
              <w:bottom w:val="nil"/>
              <w:right w:val="nil"/>
            </w:tcBorders>
            <w:shd w:val="clear" w:color="auto" w:fill="auto"/>
            <w:hideMark/>
          </w:tcPr>
          <w:p w14:paraId="5A057AC5" w14:textId="77777777" w:rsidR="00BC66EF" w:rsidRPr="00C73095" w:rsidRDefault="00BC66EF" w:rsidP="00442F3A">
            <w:pPr>
              <w:pStyle w:val="TableParagraph"/>
              <w:jc w:val="center"/>
              <w:rPr>
                <w:rFonts w:ascii="Cambria" w:hAnsi="Cambria"/>
                <w:kern w:val="22"/>
                <w:lang w:val="en-US"/>
              </w:rPr>
            </w:pPr>
            <w:r w:rsidRPr="00C73095">
              <w:rPr>
                <w:rFonts w:ascii="Cambria" w:hAnsi="Cambria"/>
                <w:kern w:val="22"/>
                <w:lang w:val="en-US"/>
              </w:rPr>
              <w:t>Bürgermeisteramt</w:t>
            </w:r>
          </w:p>
        </w:tc>
      </w:tr>
      <w:tr w:rsidR="00BC66EF" w:rsidRPr="00C73095" w14:paraId="1D3DC54A" w14:textId="77777777" w:rsidTr="00442F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Before w:val="1"/>
          <w:gridAfter w:val="1"/>
          <w:wBefore w:w="389" w:type="dxa"/>
          <w:wAfter w:w="26" w:type="dxa"/>
          <w:trHeight w:val="230"/>
        </w:trPr>
        <w:tc>
          <w:tcPr>
            <w:tcW w:w="4606" w:type="dxa"/>
            <w:tcBorders>
              <w:top w:val="nil"/>
              <w:left w:val="nil"/>
              <w:bottom w:val="nil"/>
              <w:right w:val="nil"/>
            </w:tcBorders>
            <w:shd w:val="clear" w:color="auto" w:fill="auto"/>
            <w:hideMark/>
          </w:tcPr>
          <w:p w14:paraId="0402288F" w14:textId="77777777" w:rsidR="00BC66EF" w:rsidRPr="00C73095" w:rsidRDefault="00BC66EF" w:rsidP="00442F3A">
            <w:pPr>
              <w:pStyle w:val="TableParagraph"/>
              <w:jc w:val="center"/>
              <w:rPr>
                <w:rFonts w:ascii="Cambria" w:hAnsi="Cambria"/>
                <w:kern w:val="22"/>
                <w:lang w:val="en-US"/>
              </w:rPr>
            </w:pPr>
            <w:r w:rsidRPr="00C73095">
              <w:rPr>
                <w:rFonts w:ascii="Cambria" w:hAnsi="Cambria"/>
                <w:kern w:val="22"/>
                <w:lang w:val="en-US"/>
              </w:rPr>
              <w:t>jegyző</w:t>
            </w:r>
          </w:p>
        </w:tc>
        <w:tc>
          <w:tcPr>
            <w:tcW w:w="4607" w:type="dxa"/>
            <w:tcBorders>
              <w:top w:val="nil"/>
              <w:left w:val="nil"/>
              <w:bottom w:val="nil"/>
              <w:right w:val="nil"/>
            </w:tcBorders>
            <w:shd w:val="clear" w:color="auto" w:fill="auto"/>
            <w:hideMark/>
          </w:tcPr>
          <w:p w14:paraId="61DAAD78" w14:textId="77777777" w:rsidR="00BC66EF" w:rsidRPr="00C73095" w:rsidRDefault="00BC66EF" w:rsidP="00442F3A">
            <w:pPr>
              <w:pStyle w:val="TableParagraph"/>
              <w:jc w:val="center"/>
              <w:rPr>
                <w:rFonts w:ascii="Cambria" w:hAnsi="Cambria"/>
                <w:kern w:val="22"/>
                <w:lang w:val="en-US"/>
              </w:rPr>
            </w:pPr>
            <w:r w:rsidRPr="00C73095">
              <w:rPr>
                <w:rFonts w:ascii="Cambria" w:hAnsi="Cambria"/>
                <w:kern w:val="22"/>
                <w:lang w:val="en-US"/>
              </w:rPr>
              <w:t>Notar</w:t>
            </w:r>
          </w:p>
        </w:tc>
      </w:tr>
      <w:tr w:rsidR="00BC66EF" w:rsidRPr="00C73095" w14:paraId="0010E99E" w14:textId="77777777" w:rsidTr="00442F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Before w:val="1"/>
          <w:gridAfter w:val="1"/>
          <w:wBefore w:w="389" w:type="dxa"/>
          <w:wAfter w:w="26" w:type="dxa"/>
          <w:trHeight w:val="230"/>
        </w:trPr>
        <w:tc>
          <w:tcPr>
            <w:tcW w:w="4606" w:type="dxa"/>
            <w:tcBorders>
              <w:top w:val="nil"/>
              <w:left w:val="nil"/>
              <w:bottom w:val="nil"/>
              <w:right w:val="nil"/>
            </w:tcBorders>
            <w:shd w:val="clear" w:color="auto" w:fill="auto"/>
            <w:hideMark/>
          </w:tcPr>
          <w:p w14:paraId="65C6628D" w14:textId="77777777" w:rsidR="00BC66EF" w:rsidRPr="00C73095" w:rsidRDefault="00BC66EF" w:rsidP="00442F3A">
            <w:pPr>
              <w:pStyle w:val="TableParagraph"/>
              <w:jc w:val="center"/>
              <w:rPr>
                <w:rFonts w:ascii="Cambria" w:hAnsi="Cambria"/>
                <w:kern w:val="22"/>
                <w:lang w:val="en-US"/>
              </w:rPr>
            </w:pPr>
            <w:r w:rsidRPr="00C73095">
              <w:rPr>
                <w:rFonts w:ascii="Cambria" w:hAnsi="Cambria"/>
                <w:kern w:val="22"/>
                <w:lang w:val="en-US"/>
              </w:rPr>
              <w:t>polgármester</w:t>
            </w:r>
          </w:p>
        </w:tc>
        <w:tc>
          <w:tcPr>
            <w:tcW w:w="4607" w:type="dxa"/>
            <w:tcBorders>
              <w:top w:val="nil"/>
              <w:left w:val="nil"/>
              <w:bottom w:val="nil"/>
              <w:right w:val="nil"/>
            </w:tcBorders>
            <w:shd w:val="clear" w:color="auto" w:fill="auto"/>
            <w:hideMark/>
          </w:tcPr>
          <w:p w14:paraId="06BF9DAF" w14:textId="77777777" w:rsidR="00BC66EF" w:rsidRPr="00C73095" w:rsidRDefault="00BC66EF" w:rsidP="00442F3A">
            <w:pPr>
              <w:pStyle w:val="TableParagraph"/>
              <w:jc w:val="center"/>
              <w:rPr>
                <w:rFonts w:ascii="Cambria" w:hAnsi="Cambria"/>
                <w:kern w:val="22"/>
                <w:lang w:val="en-US"/>
              </w:rPr>
            </w:pPr>
            <w:r w:rsidRPr="00C73095">
              <w:rPr>
                <w:rFonts w:ascii="Cambria" w:hAnsi="Cambria"/>
                <w:kern w:val="22"/>
                <w:lang w:val="en-US"/>
              </w:rPr>
              <w:t>Bürgermeister</w:t>
            </w:r>
          </w:p>
        </w:tc>
      </w:tr>
      <w:tr w:rsidR="00BC66EF" w:rsidRPr="00C73095" w14:paraId="5BF73DD5" w14:textId="77777777" w:rsidTr="00442F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Before w:val="1"/>
          <w:gridAfter w:val="1"/>
          <w:wBefore w:w="389" w:type="dxa"/>
          <w:wAfter w:w="26" w:type="dxa"/>
          <w:trHeight w:val="230"/>
        </w:trPr>
        <w:tc>
          <w:tcPr>
            <w:tcW w:w="4606" w:type="dxa"/>
            <w:tcBorders>
              <w:top w:val="nil"/>
              <w:left w:val="nil"/>
              <w:bottom w:val="nil"/>
              <w:right w:val="nil"/>
            </w:tcBorders>
            <w:shd w:val="clear" w:color="auto" w:fill="auto"/>
            <w:hideMark/>
          </w:tcPr>
          <w:p w14:paraId="23DEF7DD" w14:textId="77777777" w:rsidR="00BC66EF" w:rsidRPr="00C73095" w:rsidRDefault="00BC66EF" w:rsidP="00442F3A">
            <w:pPr>
              <w:pStyle w:val="TableParagraph"/>
              <w:jc w:val="center"/>
              <w:rPr>
                <w:rFonts w:ascii="Cambria" w:hAnsi="Cambria"/>
                <w:kern w:val="22"/>
                <w:lang w:val="en-US"/>
              </w:rPr>
            </w:pPr>
            <w:r w:rsidRPr="00C73095">
              <w:rPr>
                <w:rFonts w:ascii="Cambria" w:hAnsi="Cambria"/>
                <w:kern w:val="22"/>
                <w:lang w:val="en-US"/>
              </w:rPr>
              <w:t>törvényességi felügyelet</w:t>
            </w:r>
          </w:p>
        </w:tc>
        <w:tc>
          <w:tcPr>
            <w:tcW w:w="4607" w:type="dxa"/>
            <w:tcBorders>
              <w:top w:val="nil"/>
              <w:left w:val="nil"/>
              <w:bottom w:val="nil"/>
              <w:right w:val="nil"/>
            </w:tcBorders>
            <w:shd w:val="clear" w:color="auto" w:fill="auto"/>
            <w:hideMark/>
          </w:tcPr>
          <w:p w14:paraId="3BD7AC3C" w14:textId="77777777" w:rsidR="00BC66EF" w:rsidRPr="00C73095" w:rsidRDefault="00BC66EF" w:rsidP="00442F3A">
            <w:pPr>
              <w:pStyle w:val="TableParagraph"/>
              <w:jc w:val="center"/>
              <w:rPr>
                <w:rFonts w:ascii="Cambria" w:hAnsi="Cambria"/>
                <w:kern w:val="22"/>
                <w:lang w:val="en-US"/>
              </w:rPr>
            </w:pPr>
            <w:r w:rsidRPr="00C73095">
              <w:rPr>
                <w:rFonts w:ascii="Cambria" w:hAnsi="Cambria"/>
                <w:kern w:val="22"/>
                <w:lang w:val="en-US"/>
              </w:rPr>
              <w:t>Kontrolle der Verfassungsmäßigkeit</w:t>
            </w:r>
          </w:p>
        </w:tc>
      </w:tr>
      <w:tr w:rsidR="00BC66EF" w:rsidRPr="00C73095" w14:paraId="2EF30AC8" w14:textId="77777777" w:rsidTr="00442F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Before w:val="1"/>
          <w:gridAfter w:val="1"/>
          <w:wBefore w:w="389" w:type="dxa"/>
          <w:wAfter w:w="26" w:type="dxa"/>
          <w:trHeight w:val="230"/>
        </w:trPr>
        <w:tc>
          <w:tcPr>
            <w:tcW w:w="4606" w:type="dxa"/>
            <w:tcBorders>
              <w:top w:val="nil"/>
              <w:left w:val="nil"/>
              <w:bottom w:val="nil"/>
              <w:right w:val="nil"/>
            </w:tcBorders>
            <w:shd w:val="clear" w:color="auto" w:fill="auto"/>
            <w:hideMark/>
          </w:tcPr>
          <w:p w14:paraId="370BEB85" w14:textId="77777777" w:rsidR="00BC66EF" w:rsidRPr="00C73095" w:rsidRDefault="00BC66EF" w:rsidP="00442F3A">
            <w:pPr>
              <w:pStyle w:val="TableParagraph"/>
              <w:jc w:val="center"/>
              <w:rPr>
                <w:rFonts w:ascii="Cambria" w:hAnsi="Cambria"/>
                <w:kern w:val="22"/>
                <w:lang w:val="en-US"/>
              </w:rPr>
            </w:pPr>
            <w:r w:rsidRPr="00C73095">
              <w:rPr>
                <w:rFonts w:ascii="Cambria" w:hAnsi="Cambria"/>
                <w:kern w:val="22"/>
                <w:lang w:val="en-US"/>
              </w:rPr>
              <w:t>ellenőriz, irányít</w:t>
            </w:r>
          </w:p>
        </w:tc>
        <w:tc>
          <w:tcPr>
            <w:tcW w:w="4607" w:type="dxa"/>
            <w:tcBorders>
              <w:top w:val="nil"/>
              <w:left w:val="nil"/>
              <w:bottom w:val="nil"/>
              <w:right w:val="nil"/>
            </w:tcBorders>
            <w:shd w:val="clear" w:color="auto" w:fill="auto"/>
            <w:hideMark/>
          </w:tcPr>
          <w:p w14:paraId="5F5730AB" w14:textId="77777777" w:rsidR="00BC66EF" w:rsidRPr="00C73095" w:rsidRDefault="00BC66EF" w:rsidP="00442F3A">
            <w:pPr>
              <w:pStyle w:val="TableParagraph"/>
              <w:jc w:val="center"/>
              <w:rPr>
                <w:rFonts w:ascii="Cambria" w:hAnsi="Cambria"/>
                <w:kern w:val="22"/>
                <w:lang w:val="en-US"/>
              </w:rPr>
            </w:pPr>
            <w:r w:rsidRPr="00C73095">
              <w:rPr>
                <w:rFonts w:ascii="Cambria" w:hAnsi="Cambria"/>
                <w:kern w:val="22"/>
                <w:lang w:val="en-US"/>
              </w:rPr>
              <w:t>kontrolliert, leitet</w:t>
            </w:r>
          </w:p>
        </w:tc>
      </w:tr>
      <w:tr w:rsidR="00BC66EF" w:rsidRPr="00C73095" w14:paraId="0A073638" w14:textId="77777777" w:rsidTr="00442F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Before w:val="1"/>
          <w:gridAfter w:val="1"/>
          <w:wBefore w:w="389" w:type="dxa"/>
          <w:wAfter w:w="26" w:type="dxa"/>
          <w:trHeight w:val="230"/>
        </w:trPr>
        <w:tc>
          <w:tcPr>
            <w:tcW w:w="4606" w:type="dxa"/>
            <w:tcBorders>
              <w:top w:val="nil"/>
              <w:left w:val="nil"/>
              <w:bottom w:val="nil"/>
              <w:right w:val="nil"/>
            </w:tcBorders>
            <w:shd w:val="clear" w:color="auto" w:fill="auto"/>
            <w:hideMark/>
          </w:tcPr>
          <w:p w14:paraId="3CF15B65" w14:textId="77777777" w:rsidR="00BC66EF" w:rsidRPr="00C73095" w:rsidRDefault="00BC66EF" w:rsidP="00442F3A">
            <w:pPr>
              <w:pStyle w:val="TableParagraph"/>
              <w:jc w:val="center"/>
              <w:rPr>
                <w:rFonts w:ascii="Cambria" w:hAnsi="Cambria"/>
                <w:kern w:val="22"/>
                <w:lang w:val="en-US"/>
              </w:rPr>
            </w:pPr>
            <w:r w:rsidRPr="00C73095">
              <w:rPr>
                <w:rFonts w:ascii="Cambria" w:hAnsi="Cambria"/>
                <w:kern w:val="22"/>
                <w:lang w:val="en-US"/>
              </w:rPr>
              <w:t>bizottságok</w:t>
            </w:r>
          </w:p>
        </w:tc>
        <w:tc>
          <w:tcPr>
            <w:tcW w:w="4607" w:type="dxa"/>
            <w:tcBorders>
              <w:top w:val="nil"/>
              <w:left w:val="nil"/>
              <w:bottom w:val="nil"/>
              <w:right w:val="nil"/>
            </w:tcBorders>
            <w:shd w:val="clear" w:color="auto" w:fill="auto"/>
            <w:hideMark/>
          </w:tcPr>
          <w:p w14:paraId="124C0923" w14:textId="77777777" w:rsidR="00BC66EF" w:rsidRPr="00C73095" w:rsidRDefault="00BC66EF" w:rsidP="00442F3A">
            <w:pPr>
              <w:pStyle w:val="TableParagraph"/>
              <w:jc w:val="center"/>
              <w:rPr>
                <w:rFonts w:ascii="Cambria" w:hAnsi="Cambria"/>
                <w:kern w:val="22"/>
                <w:lang w:val="en-US"/>
              </w:rPr>
            </w:pPr>
            <w:r w:rsidRPr="00C73095">
              <w:rPr>
                <w:rFonts w:ascii="Cambria" w:hAnsi="Cambria"/>
                <w:kern w:val="22"/>
                <w:lang w:val="en-US"/>
              </w:rPr>
              <w:t>Kommissionen</w:t>
            </w:r>
          </w:p>
        </w:tc>
      </w:tr>
      <w:tr w:rsidR="00BC66EF" w:rsidRPr="00C73095" w14:paraId="49F284EC" w14:textId="77777777" w:rsidTr="00442F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Before w:val="1"/>
          <w:gridAfter w:val="1"/>
          <w:wBefore w:w="389" w:type="dxa"/>
          <w:wAfter w:w="26" w:type="dxa"/>
          <w:trHeight w:val="228"/>
        </w:trPr>
        <w:tc>
          <w:tcPr>
            <w:tcW w:w="4606" w:type="dxa"/>
            <w:tcBorders>
              <w:top w:val="nil"/>
              <w:left w:val="nil"/>
              <w:bottom w:val="nil"/>
              <w:right w:val="nil"/>
            </w:tcBorders>
            <w:shd w:val="clear" w:color="auto" w:fill="auto"/>
            <w:hideMark/>
          </w:tcPr>
          <w:p w14:paraId="51B7C627" w14:textId="77777777" w:rsidR="00BC66EF" w:rsidRPr="00C73095" w:rsidRDefault="00BC66EF" w:rsidP="00442F3A">
            <w:pPr>
              <w:pStyle w:val="TableParagraph"/>
              <w:jc w:val="center"/>
              <w:rPr>
                <w:rFonts w:ascii="Cambria" w:hAnsi="Cambria"/>
                <w:kern w:val="22"/>
                <w:lang w:val="en-US"/>
              </w:rPr>
            </w:pPr>
            <w:r w:rsidRPr="00C73095">
              <w:rPr>
                <w:rFonts w:ascii="Cambria" w:hAnsi="Cambria"/>
                <w:kern w:val="22"/>
                <w:lang w:val="en-US"/>
              </w:rPr>
              <w:t>képviselő-testület</w:t>
            </w:r>
          </w:p>
        </w:tc>
        <w:tc>
          <w:tcPr>
            <w:tcW w:w="4607" w:type="dxa"/>
            <w:tcBorders>
              <w:top w:val="nil"/>
              <w:left w:val="nil"/>
              <w:bottom w:val="nil"/>
              <w:right w:val="nil"/>
            </w:tcBorders>
            <w:shd w:val="clear" w:color="auto" w:fill="auto"/>
            <w:hideMark/>
          </w:tcPr>
          <w:p w14:paraId="1239AEC5" w14:textId="77777777" w:rsidR="00BC66EF" w:rsidRPr="00C73095" w:rsidRDefault="00BC66EF" w:rsidP="00442F3A">
            <w:pPr>
              <w:pStyle w:val="TableParagraph"/>
              <w:jc w:val="center"/>
              <w:rPr>
                <w:rFonts w:ascii="Cambria" w:hAnsi="Cambria"/>
                <w:kern w:val="22"/>
                <w:lang w:val="en-US"/>
              </w:rPr>
            </w:pPr>
            <w:r w:rsidRPr="00C73095">
              <w:rPr>
                <w:rFonts w:ascii="Cambria" w:hAnsi="Cambria"/>
                <w:kern w:val="22"/>
                <w:lang w:val="en-US"/>
              </w:rPr>
              <w:t>Abgeordnetenkörperschaft (Gemeinderat)</w:t>
            </w:r>
          </w:p>
        </w:tc>
      </w:tr>
      <w:tr w:rsidR="00BC66EF" w:rsidRPr="00C73095" w14:paraId="7BC67A18" w14:textId="77777777" w:rsidTr="00442F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Before w:val="1"/>
          <w:gridAfter w:val="1"/>
          <w:wBefore w:w="389" w:type="dxa"/>
          <w:wAfter w:w="26" w:type="dxa"/>
          <w:trHeight w:val="230"/>
        </w:trPr>
        <w:tc>
          <w:tcPr>
            <w:tcW w:w="4606" w:type="dxa"/>
            <w:tcBorders>
              <w:top w:val="nil"/>
              <w:left w:val="nil"/>
              <w:bottom w:val="nil"/>
              <w:right w:val="nil"/>
            </w:tcBorders>
            <w:shd w:val="clear" w:color="auto" w:fill="auto"/>
            <w:hideMark/>
          </w:tcPr>
          <w:p w14:paraId="77E224E7" w14:textId="77777777" w:rsidR="00BC66EF" w:rsidRPr="00C73095" w:rsidRDefault="00BC66EF" w:rsidP="00442F3A">
            <w:pPr>
              <w:pStyle w:val="TableParagraph"/>
              <w:jc w:val="center"/>
              <w:rPr>
                <w:rFonts w:ascii="Cambria" w:hAnsi="Cambria"/>
                <w:kern w:val="22"/>
                <w:lang w:val="en-US"/>
              </w:rPr>
            </w:pPr>
            <w:r w:rsidRPr="00C73095">
              <w:rPr>
                <w:rFonts w:ascii="Cambria" w:hAnsi="Cambria"/>
                <w:kern w:val="22"/>
                <w:lang w:val="en-US"/>
              </w:rPr>
              <w:t>rendeletet alkot, elfogadja a költségvetést</w:t>
            </w:r>
          </w:p>
        </w:tc>
        <w:tc>
          <w:tcPr>
            <w:tcW w:w="4607" w:type="dxa"/>
            <w:tcBorders>
              <w:top w:val="nil"/>
              <w:left w:val="nil"/>
              <w:bottom w:val="nil"/>
              <w:right w:val="nil"/>
            </w:tcBorders>
            <w:shd w:val="clear" w:color="auto" w:fill="auto"/>
            <w:hideMark/>
          </w:tcPr>
          <w:p w14:paraId="39AEA396" w14:textId="77777777" w:rsidR="00BC66EF" w:rsidRPr="00C73095" w:rsidRDefault="00BC66EF" w:rsidP="00442F3A">
            <w:pPr>
              <w:pStyle w:val="TableParagraph"/>
              <w:jc w:val="center"/>
              <w:rPr>
                <w:rFonts w:ascii="Cambria" w:hAnsi="Cambria"/>
                <w:kern w:val="22"/>
                <w:lang w:val="en-US"/>
              </w:rPr>
            </w:pPr>
            <w:r w:rsidRPr="00C73095">
              <w:rPr>
                <w:rFonts w:ascii="Cambria" w:hAnsi="Cambria"/>
                <w:kern w:val="22"/>
                <w:lang w:val="en-US"/>
              </w:rPr>
              <w:t>schafft Gesetze und akzeptiert den Haushaltsplan</w:t>
            </w:r>
          </w:p>
        </w:tc>
      </w:tr>
      <w:tr w:rsidR="00BC66EF" w:rsidRPr="00C73095" w14:paraId="3A674DA0" w14:textId="77777777" w:rsidTr="00442F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Before w:val="1"/>
          <w:gridAfter w:val="1"/>
          <w:wBefore w:w="389" w:type="dxa"/>
          <w:wAfter w:w="26" w:type="dxa"/>
          <w:trHeight w:val="231"/>
        </w:trPr>
        <w:tc>
          <w:tcPr>
            <w:tcW w:w="4606" w:type="dxa"/>
            <w:tcBorders>
              <w:top w:val="nil"/>
              <w:left w:val="nil"/>
              <w:bottom w:val="nil"/>
              <w:right w:val="nil"/>
            </w:tcBorders>
            <w:shd w:val="clear" w:color="auto" w:fill="auto"/>
            <w:hideMark/>
          </w:tcPr>
          <w:p w14:paraId="0846EB4D" w14:textId="77777777" w:rsidR="00BC66EF" w:rsidRPr="00C73095" w:rsidRDefault="00BC66EF" w:rsidP="00442F3A">
            <w:pPr>
              <w:pStyle w:val="TableParagraph"/>
              <w:jc w:val="center"/>
              <w:rPr>
                <w:rFonts w:ascii="Cambria" w:hAnsi="Cambria"/>
                <w:kern w:val="22"/>
                <w:lang w:val="en-US"/>
              </w:rPr>
            </w:pPr>
            <w:r w:rsidRPr="00C73095">
              <w:rPr>
                <w:rFonts w:ascii="Cambria" w:hAnsi="Cambria"/>
                <w:kern w:val="22"/>
                <w:lang w:val="en-US"/>
              </w:rPr>
              <w:t>választópolgárok</w:t>
            </w:r>
          </w:p>
        </w:tc>
        <w:tc>
          <w:tcPr>
            <w:tcW w:w="4607" w:type="dxa"/>
            <w:tcBorders>
              <w:top w:val="nil"/>
              <w:left w:val="nil"/>
              <w:bottom w:val="nil"/>
              <w:right w:val="nil"/>
            </w:tcBorders>
            <w:shd w:val="clear" w:color="auto" w:fill="auto"/>
            <w:hideMark/>
          </w:tcPr>
          <w:p w14:paraId="23BD90C3" w14:textId="77777777" w:rsidR="00BC66EF" w:rsidRPr="00C73095" w:rsidRDefault="00BC66EF" w:rsidP="00442F3A">
            <w:pPr>
              <w:pStyle w:val="TableParagraph"/>
              <w:jc w:val="center"/>
              <w:rPr>
                <w:rFonts w:ascii="Cambria" w:hAnsi="Cambria"/>
                <w:kern w:val="22"/>
                <w:lang w:val="en-US"/>
              </w:rPr>
            </w:pPr>
            <w:r w:rsidRPr="00C73095">
              <w:rPr>
                <w:rFonts w:ascii="Cambria" w:hAnsi="Cambria"/>
                <w:kern w:val="22"/>
                <w:lang w:val="en-US"/>
              </w:rPr>
              <w:t>Wahlbürger</w:t>
            </w:r>
          </w:p>
        </w:tc>
      </w:tr>
    </w:tbl>
    <w:p w14:paraId="2819C33A" w14:textId="77777777" w:rsidR="00AC6D8F" w:rsidRPr="00C73095" w:rsidRDefault="00AC6D8F" w:rsidP="00C73095">
      <w:pPr>
        <w:tabs>
          <w:tab w:val="left" w:pos="301"/>
        </w:tabs>
        <w:jc w:val="both"/>
        <w:rPr>
          <w:rFonts w:ascii="Cambria" w:hAnsi="Cambria"/>
          <w:kern w:val="22"/>
          <w:sz w:val="22"/>
          <w:szCs w:val="22"/>
        </w:rPr>
      </w:pPr>
    </w:p>
    <w:p w14:paraId="7F63423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DF0100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DA37A2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391874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0FE89B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FF6787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D793E0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F4DA4F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0BDFBA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36B4B5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636527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1D06CE3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920E66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E32A9A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8A3F93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59B67DA"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25EBDFA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4EED74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9C512E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872575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58EA73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CB28CD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8D1674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474B6F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C9CBC5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3F2F4F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AAC252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91B4F5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7BECF1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E1A5D3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477275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A2C9044" w14:textId="77777777" w:rsidR="00AC6D8F" w:rsidRPr="00C73095" w:rsidRDefault="00AC6D8F" w:rsidP="00C73095">
      <w:pPr>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0AA756E0" w14:textId="77777777" w:rsidR="00AC6D8F" w:rsidRPr="00C73095" w:rsidRDefault="00AC6D8F" w:rsidP="00C73095">
      <w:pPr>
        <w:tabs>
          <w:tab w:val="left" w:pos="301"/>
        </w:tabs>
        <w:jc w:val="both"/>
        <w:rPr>
          <w:rFonts w:ascii="Cambria" w:hAnsi="Cambria"/>
          <w:kern w:val="22"/>
          <w:sz w:val="22"/>
          <w:szCs w:val="22"/>
        </w:rPr>
      </w:pPr>
    </w:p>
    <w:p w14:paraId="50BC7E81" w14:textId="77777777" w:rsidR="008B6787" w:rsidRPr="00C73095" w:rsidRDefault="00AB66DE" w:rsidP="00C73095">
      <w:pPr>
        <w:tabs>
          <w:tab w:val="left" w:pos="301"/>
        </w:tabs>
        <w:jc w:val="both"/>
        <w:rPr>
          <w:rFonts w:ascii="Cambria" w:hAnsi="Cambria"/>
          <w:b/>
          <w:bCs/>
          <w:kern w:val="22"/>
          <w:sz w:val="22"/>
        </w:rPr>
      </w:pPr>
      <w:r w:rsidRPr="00C73095">
        <w:rPr>
          <w:rFonts w:ascii="Cambria" w:hAnsi="Cambria"/>
          <w:b/>
          <w:bCs/>
          <w:kern w:val="22"/>
          <w:sz w:val="22"/>
        </w:rPr>
        <w:t>9</w:t>
      </w:r>
      <w:r w:rsidR="00AC6D8F" w:rsidRPr="00C73095">
        <w:rPr>
          <w:rFonts w:ascii="Cambria" w:hAnsi="Cambria"/>
          <w:b/>
          <w:bCs/>
          <w:kern w:val="22"/>
          <w:sz w:val="22"/>
        </w:rPr>
        <w:t xml:space="preserve">. </w:t>
      </w:r>
      <w:r w:rsidR="006E53BC" w:rsidRPr="00C73095">
        <w:rPr>
          <w:rFonts w:ascii="Cambria" w:hAnsi="Cambria"/>
          <w:b/>
          <w:kern w:val="22"/>
          <w:sz w:val="22"/>
          <w:szCs w:val="22"/>
        </w:rPr>
        <w:t>Die Aufgabe bezieht sich auf die heutige ungarische Gesellschaft.</w:t>
      </w:r>
      <w:r w:rsidR="006E53BC" w:rsidRPr="00C73095">
        <w:rPr>
          <w:rFonts w:ascii="Cambria" w:hAnsi="Cambria"/>
          <w:kern w:val="22"/>
          <w:sz w:val="22"/>
          <w:szCs w:val="22"/>
        </w:rPr>
        <w:t xml:space="preserve"> </w:t>
      </w:r>
      <w:r w:rsidR="006E53BC" w:rsidRPr="00442F3A">
        <w:rPr>
          <w:rFonts w:ascii="Cambria" w:hAnsi="Cambria"/>
          <w:iCs/>
          <w:kern w:val="22"/>
          <w:sz w:val="22"/>
          <w:szCs w:val="22"/>
        </w:rPr>
        <w:t>(kurz)</w:t>
      </w:r>
    </w:p>
    <w:p w14:paraId="6A4DFE5E" w14:textId="77777777" w:rsidR="00AC6D8F" w:rsidRPr="00C73095" w:rsidRDefault="006E53BC" w:rsidP="00C73095">
      <w:pPr>
        <w:tabs>
          <w:tab w:val="left" w:pos="301"/>
        </w:tabs>
        <w:jc w:val="both"/>
        <w:rPr>
          <w:rFonts w:ascii="Cambria" w:hAnsi="Cambria"/>
          <w:b/>
          <w:bCs/>
          <w:kern w:val="22"/>
          <w:sz w:val="22"/>
        </w:rPr>
      </w:pPr>
      <w:r w:rsidRPr="00C73095">
        <w:rPr>
          <w:rFonts w:ascii="Cambria" w:hAnsi="Cambria"/>
          <w:b/>
          <w:kern w:val="22"/>
          <w:sz w:val="22"/>
          <w:szCs w:val="22"/>
        </w:rPr>
        <w:t>Beweisen Sie bitte anhand der Quellen und Ihrer Kenntnisse, dass das heutige ungarische Wahlrechtssystem den von der UNO 1948 verabschiedeten Grundprinzipien der Menschenrechte entspricht!</w:t>
      </w:r>
    </w:p>
    <w:p w14:paraId="4D243E61" w14:textId="77777777" w:rsidR="00AC6D8F" w:rsidRPr="00C73095" w:rsidRDefault="00AC6D8F" w:rsidP="00C73095">
      <w:pPr>
        <w:tabs>
          <w:tab w:val="left" w:pos="301"/>
        </w:tabs>
        <w:jc w:val="both"/>
        <w:rPr>
          <w:rFonts w:ascii="Cambria" w:hAnsi="Cambria"/>
          <w:b/>
          <w:bCs/>
          <w:kern w:val="22"/>
          <w:sz w:val="22"/>
        </w:rPr>
      </w:pPr>
    </w:p>
    <w:p w14:paraId="0279EE1A" w14:textId="77777777" w:rsidR="006E53BC" w:rsidRPr="00C73095" w:rsidRDefault="006E53BC" w:rsidP="00C73095">
      <w:pPr>
        <w:pStyle w:val="Szvegtrzs"/>
        <w:spacing w:after="0"/>
        <w:rPr>
          <w:rFonts w:ascii="Cambria" w:hAnsi="Cambria"/>
          <w:kern w:val="22"/>
          <w:sz w:val="22"/>
          <w:szCs w:val="22"/>
        </w:rPr>
      </w:pPr>
      <w:r w:rsidRPr="00C73095">
        <w:rPr>
          <w:rFonts w:ascii="Cambria" w:hAnsi="Cambria"/>
          <w:kern w:val="22"/>
          <w:sz w:val="22"/>
          <w:szCs w:val="22"/>
        </w:rPr>
        <w:t xml:space="preserve">„Artikel 21 </w:t>
      </w:r>
    </w:p>
    <w:p w14:paraId="1AB00D46" w14:textId="77777777" w:rsidR="006E53BC" w:rsidRPr="00C73095" w:rsidRDefault="006E53BC" w:rsidP="00C73095">
      <w:pPr>
        <w:pStyle w:val="Szvegtrzs"/>
        <w:spacing w:after="0"/>
        <w:rPr>
          <w:rFonts w:ascii="Cambria" w:hAnsi="Cambria"/>
          <w:kern w:val="22"/>
          <w:sz w:val="22"/>
          <w:szCs w:val="22"/>
        </w:rPr>
      </w:pPr>
      <w:r w:rsidRPr="00C73095">
        <w:rPr>
          <w:rFonts w:ascii="Cambria" w:hAnsi="Cambria"/>
          <w:kern w:val="22"/>
          <w:sz w:val="22"/>
          <w:szCs w:val="22"/>
        </w:rPr>
        <w:t>(1): Jede Person hat das Recht zur Teilnahme an der Verwaltung der öffentlichen Angelegenheiten seines Landes; entweder direkt oder auf dem Wege frei gewählter Vertreter.</w:t>
      </w:r>
    </w:p>
    <w:p w14:paraId="6EFA0840" w14:textId="618BF084" w:rsidR="00AC6D8F" w:rsidRPr="00C73095" w:rsidRDefault="006E53BC" w:rsidP="00C73095">
      <w:pPr>
        <w:jc w:val="both"/>
        <w:rPr>
          <w:rFonts w:ascii="Cambria" w:hAnsi="Cambria"/>
          <w:kern w:val="22"/>
          <w:sz w:val="22"/>
        </w:rPr>
      </w:pPr>
      <w:r w:rsidRPr="00C73095">
        <w:rPr>
          <w:rFonts w:ascii="Cambria" w:hAnsi="Cambria"/>
          <w:kern w:val="22"/>
          <w:sz w:val="22"/>
          <w:szCs w:val="22"/>
        </w:rPr>
        <w:t>(3) Grundlage der öffentlichen Macht ist der Wille des Volkes; dieser Wille muss sich auf Grundlage einer periodisch abzuhaltenden ordentlichen Wahl durch gleiches Wahlrecht und geheime Wahl oder ein der freien Wahl gleichwertiges Verfahren entfalten können</w:t>
      </w:r>
      <w:r w:rsidR="00442F3A" w:rsidRPr="00C73095">
        <w:rPr>
          <w:rFonts w:ascii="Cambria" w:hAnsi="Cambria"/>
          <w:kern w:val="22"/>
          <w:sz w:val="22"/>
          <w:szCs w:val="22"/>
        </w:rPr>
        <w:t>.“</w:t>
      </w:r>
      <w:r w:rsidRPr="00C73095">
        <w:rPr>
          <w:rFonts w:ascii="Cambria" w:hAnsi="Cambria"/>
          <w:kern w:val="22"/>
          <w:sz w:val="22"/>
          <w:szCs w:val="22"/>
        </w:rPr>
        <w:t xml:space="preserve"> </w:t>
      </w:r>
      <w:r w:rsidRPr="00C73095">
        <w:rPr>
          <w:rFonts w:ascii="Cambria" w:hAnsi="Cambria"/>
          <w:i/>
          <w:kern w:val="22"/>
          <w:sz w:val="22"/>
          <w:szCs w:val="22"/>
        </w:rPr>
        <w:t>(aus der Allgemeinen Erklärung derMenschenrechte, 1848)</w:t>
      </w:r>
    </w:p>
    <w:p w14:paraId="091B7D95" w14:textId="77777777" w:rsidR="00AC6D8F" w:rsidRPr="00C73095" w:rsidRDefault="00AC6D8F" w:rsidP="00C73095">
      <w:pPr>
        <w:jc w:val="both"/>
        <w:rPr>
          <w:rFonts w:ascii="Cambria" w:hAnsi="Cambria"/>
          <w:kern w:val="22"/>
          <w:sz w:val="22"/>
        </w:rPr>
      </w:pPr>
    </w:p>
    <w:p w14:paraId="7EAD7A31" w14:textId="77777777" w:rsidR="008B6787" w:rsidRPr="00C73095" w:rsidRDefault="00AC6D8F" w:rsidP="00C73095">
      <w:pPr>
        <w:jc w:val="both"/>
        <w:rPr>
          <w:rFonts w:ascii="Cambria" w:hAnsi="Cambria"/>
          <w:kern w:val="22"/>
          <w:sz w:val="22"/>
        </w:rPr>
      </w:pPr>
      <w:r w:rsidRPr="00C73095">
        <w:rPr>
          <w:rFonts w:ascii="Cambria" w:hAnsi="Cambria"/>
          <w:kern w:val="22"/>
          <w:sz w:val="22"/>
        </w:rPr>
        <w:t xml:space="preserve">„21. cikk </w:t>
      </w:r>
    </w:p>
    <w:p w14:paraId="6035AB6D" w14:textId="77777777" w:rsidR="00AC6D8F" w:rsidRPr="00C73095" w:rsidRDefault="00AC6D8F" w:rsidP="00C73095">
      <w:pPr>
        <w:jc w:val="both"/>
        <w:rPr>
          <w:rFonts w:ascii="Cambria" w:hAnsi="Cambria"/>
          <w:kern w:val="22"/>
          <w:sz w:val="22"/>
        </w:rPr>
      </w:pPr>
      <w:r w:rsidRPr="00C73095">
        <w:rPr>
          <w:rFonts w:ascii="Cambria" w:hAnsi="Cambria"/>
          <w:kern w:val="22"/>
          <w:sz w:val="22"/>
        </w:rPr>
        <w:t>(1) Minden személynek joga van a hazája közügyeinek igazgatásában akár közvetlenül, akár szabadon választott képviselői útján való részvételhez.</w:t>
      </w:r>
    </w:p>
    <w:p w14:paraId="05FE57BB" w14:textId="77777777" w:rsidR="00AC6D8F" w:rsidRPr="00C73095" w:rsidRDefault="00AC6D8F" w:rsidP="00C73095">
      <w:pPr>
        <w:jc w:val="both"/>
        <w:rPr>
          <w:rFonts w:ascii="Cambria" w:hAnsi="Cambria"/>
          <w:kern w:val="22"/>
          <w:sz w:val="22"/>
        </w:rPr>
      </w:pPr>
      <w:r w:rsidRPr="00C73095">
        <w:rPr>
          <w:rFonts w:ascii="Cambria" w:hAnsi="Cambria"/>
          <w:kern w:val="22"/>
          <w:sz w:val="22"/>
        </w:rPr>
        <w:t>(3) A közhatalom tekintélyének alapja a nép akarata; ez az akarat egyenlő szavazati jog és titkos szavazás vagy a szavazás szabadságát ezzel egyenértékűen biztosító eljárás alapján időszakonként tartandó tisztességes választáson kell, hogy kifejezésre jusson.”</w:t>
      </w:r>
      <w:r w:rsidR="008B6787" w:rsidRPr="00C73095">
        <w:rPr>
          <w:rFonts w:ascii="Cambria" w:hAnsi="Cambria"/>
          <w:kern w:val="22"/>
          <w:sz w:val="22"/>
        </w:rPr>
        <w:t xml:space="preserve"> </w:t>
      </w:r>
      <w:r w:rsidRPr="00442F3A">
        <w:rPr>
          <w:rFonts w:ascii="Cambria" w:hAnsi="Cambria"/>
          <w:i/>
          <w:iCs/>
          <w:kern w:val="22"/>
          <w:sz w:val="22"/>
        </w:rPr>
        <w:t>(Az Emberi Jogok Egyetemes Nyilatkozatából; 1948)</w:t>
      </w:r>
    </w:p>
    <w:p w14:paraId="09786054" w14:textId="77777777" w:rsidR="00AC6D8F" w:rsidRPr="00C73095" w:rsidRDefault="00AC6D8F" w:rsidP="00C73095">
      <w:pPr>
        <w:jc w:val="both"/>
        <w:rPr>
          <w:rFonts w:ascii="Cambria" w:hAnsi="Cambria"/>
          <w:kern w:val="22"/>
          <w:sz w:val="22"/>
        </w:rPr>
      </w:pPr>
    </w:p>
    <w:p w14:paraId="6A141D40" w14:textId="77777777" w:rsidR="00AC6D8F" w:rsidRPr="00C73095" w:rsidRDefault="00AC6D8F" w:rsidP="00C73095">
      <w:pPr>
        <w:jc w:val="both"/>
        <w:rPr>
          <w:rFonts w:ascii="Cambria" w:hAnsi="Cambria"/>
          <w:kern w:val="22"/>
          <w:sz w:val="22"/>
        </w:rPr>
      </w:pPr>
    </w:p>
    <w:p w14:paraId="20B31CEF" w14:textId="77777777" w:rsidR="00AC6D8F" w:rsidRPr="00C73095" w:rsidRDefault="00AC6D8F" w:rsidP="00C73095">
      <w:pPr>
        <w:jc w:val="both"/>
        <w:rPr>
          <w:rFonts w:ascii="Cambria" w:hAnsi="Cambria"/>
          <w:kern w:val="22"/>
          <w:sz w:val="22"/>
        </w:rPr>
      </w:pPr>
    </w:p>
    <w:p w14:paraId="1269B9E5" w14:textId="77777777" w:rsidR="00DB2D1D" w:rsidRPr="00C73095" w:rsidRDefault="00DB2D1D" w:rsidP="00C73095">
      <w:pPr>
        <w:pStyle w:val="Szvegtrzs"/>
        <w:spacing w:after="0"/>
        <w:jc w:val="both"/>
        <w:rPr>
          <w:rFonts w:ascii="Cambria" w:hAnsi="Cambria"/>
          <w:kern w:val="22"/>
          <w:sz w:val="22"/>
          <w:szCs w:val="22"/>
        </w:rPr>
      </w:pPr>
      <w:r w:rsidRPr="00C73095">
        <w:rPr>
          <w:rFonts w:ascii="Cambria" w:hAnsi="Cambria"/>
          <w:kern w:val="22"/>
          <w:sz w:val="22"/>
          <w:szCs w:val="22"/>
        </w:rPr>
        <w:t>„§70 (1): Jeder auf dem Gebiet der Republik Ungarn lebende volljährige ungarische Staatsbürger hat das Recht, bei Parlaments- und örtlichen Selbstverwaltungs- sowie Minderheitenselbstverwaltungs-Wahlen wählbar zu sein, und, wenn er sich am Tag der Wahl beziehungsweise Volksabstimmung auf dem Staatsgebiet aufhält, wählen zu können, sowie an Landes- und örtlichen Volksabstimmungen und Volksbegehren teilzunehmen,</w:t>
      </w:r>
    </w:p>
    <w:p w14:paraId="7D0D3B16" w14:textId="77777777" w:rsidR="00DB2D1D" w:rsidRPr="00C73095" w:rsidRDefault="00DB2D1D" w:rsidP="00C73095">
      <w:pPr>
        <w:pStyle w:val="Szvegtrzs"/>
        <w:spacing w:after="0"/>
        <w:jc w:val="both"/>
        <w:rPr>
          <w:rFonts w:ascii="Cambria" w:hAnsi="Cambria"/>
          <w:kern w:val="22"/>
          <w:sz w:val="22"/>
          <w:szCs w:val="22"/>
        </w:rPr>
      </w:pPr>
      <w:r w:rsidRPr="00C73095">
        <w:rPr>
          <w:rFonts w:ascii="Cambria" w:hAnsi="Cambria"/>
          <w:kern w:val="22"/>
          <w:sz w:val="22"/>
          <w:szCs w:val="22"/>
        </w:rPr>
        <w:t>(3) Kein Wahlrecht besitzt, wer unter die Geschäftsfähigkeit einschränkender oder ausschließender Vormundschaft oder unter der Geltung eines rechtskräftigen Urteils steht, das ihm die Ausübung öffentlicher Angelegenheiten untersagt, des weiteren, wer eine rechtskräftige Freiheitsstrafe verbüßt oder eine durch ein Strafverfahren rechtskräftig angeordnete Zwangsbehandlung in einer Anstalt durchläuft.</w:t>
      </w:r>
    </w:p>
    <w:p w14:paraId="7FA0C455" w14:textId="7E6AF98A" w:rsidR="00DB2D1D" w:rsidRPr="00C73095" w:rsidRDefault="00DB2D1D" w:rsidP="00C73095">
      <w:pPr>
        <w:pStyle w:val="Szvegtrzs"/>
        <w:spacing w:after="0"/>
        <w:jc w:val="both"/>
        <w:rPr>
          <w:rFonts w:ascii="Cambria" w:hAnsi="Cambria"/>
          <w:i/>
          <w:kern w:val="22"/>
          <w:sz w:val="22"/>
          <w:szCs w:val="22"/>
        </w:rPr>
      </w:pPr>
      <w:r w:rsidRPr="00C73095">
        <w:rPr>
          <w:rFonts w:ascii="Cambria" w:hAnsi="Cambria"/>
          <w:kern w:val="22"/>
          <w:sz w:val="22"/>
          <w:szCs w:val="22"/>
        </w:rPr>
        <w:t>§71 (1): Die Wahlbürger wählen die Parlamentsabgeordneten sowie die Mitglieder des Gemeinderats der örtlichen Selbstverwaltung, des Weiteren den Bürgermeister und den Budapester Oberbürgermeister auf Grundlage des allgemeinen und gleichen Wahlrechts direkt und in geheimer Wahl</w:t>
      </w:r>
      <w:r w:rsidR="00442F3A" w:rsidRPr="00C73095">
        <w:rPr>
          <w:rFonts w:ascii="Cambria" w:hAnsi="Cambria"/>
          <w:kern w:val="22"/>
          <w:sz w:val="22"/>
          <w:szCs w:val="22"/>
        </w:rPr>
        <w:t>.“</w:t>
      </w:r>
      <w:r w:rsidRPr="00C73095">
        <w:rPr>
          <w:rFonts w:ascii="Cambria" w:hAnsi="Cambria"/>
          <w:kern w:val="22"/>
          <w:sz w:val="22"/>
          <w:szCs w:val="22"/>
        </w:rPr>
        <w:t xml:space="preserve"> </w:t>
      </w:r>
      <w:r w:rsidRPr="00C73095">
        <w:rPr>
          <w:rFonts w:ascii="Cambria" w:hAnsi="Cambria"/>
          <w:i/>
          <w:kern w:val="22"/>
          <w:sz w:val="22"/>
          <w:szCs w:val="22"/>
        </w:rPr>
        <w:t>(Verfassung der Republik Ungarn)</w:t>
      </w:r>
    </w:p>
    <w:p w14:paraId="5598EF22" w14:textId="77777777" w:rsidR="00C07B1F" w:rsidRPr="00C73095" w:rsidRDefault="00C07B1F" w:rsidP="00C73095">
      <w:pPr>
        <w:jc w:val="both"/>
        <w:rPr>
          <w:rFonts w:ascii="Cambria" w:hAnsi="Cambria"/>
          <w:kern w:val="22"/>
          <w:sz w:val="22"/>
        </w:rPr>
      </w:pPr>
    </w:p>
    <w:p w14:paraId="671AC7BC"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„70. § (1) A Magyar Köztársaság területén élő minden nagykorú magyar állampolgárnak joga van ahhoz, hogy az országgyűlési és a helyi önkormányzati, továbbá a kisebbségi önkormányzati választásokon választható és </w:t>
      </w:r>
      <w:r w:rsidR="00AB66DE" w:rsidRPr="00C73095">
        <w:rPr>
          <w:rFonts w:ascii="Cambria" w:hAnsi="Cambria"/>
          <w:kern w:val="22"/>
          <w:sz w:val="22"/>
        </w:rPr>
        <w:t>–</w:t>
      </w:r>
      <w:r w:rsidRPr="00C73095">
        <w:rPr>
          <w:rFonts w:ascii="Cambria" w:hAnsi="Cambria"/>
          <w:kern w:val="22"/>
          <w:sz w:val="22"/>
        </w:rPr>
        <w:t xml:space="preserve"> ha a választás, illetőleg népszavazás napján az ország területén tartózkodik </w:t>
      </w:r>
      <w:r w:rsidR="00AB66DE" w:rsidRPr="00C73095">
        <w:rPr>
          <w:rFonts w:ascii="Cambria" w:hAnsi="Cambria"/>
          <w:kern w:val="22"/>
          <w:sz w:val="22"/>
        </w:rPr>
        <w:t xml:space="preserve">– </w:t>
      </w:r>
      <w:r w:rsidRPr="00C73095">
        <w:rPr>
          <w:rFonts w:ascii="Cambria" w:hAnsi="Cambria"/>
          <w:kern w:val="22"/>
          <w:sz w:val="22"/>
        </w:rPr>
        <w:t>választó legyen, valamint országos vagy helyi népszavazásban és népi kezdeményezésben részt vegyen.</w:t>
      </w:r>
    </w:p>
    <w:p w14:paraId="096D7614" w14:textId="77777777" w:rsidR="00AC6D8F" w:rsidRPr="00C73095" w:rsidRDefault="00AC6D8F" w:rsidP="00C73095">
      <w:pPr>
        <w:jc w:val="both"/>
        <w:rPr>
          <w:rFonts w:ascii="Cambria" w:hAnsi="Cambria"/>
          <w:kern w:val="22"/>
          <w:sz w:val="22"/>
        </w:rPr>
      </w:pPr>
      <w:r w:rsidRPr="00C73095">
        <w:rPr>
          <w:rFonts w:ascii="Cambria" w:hAnsi="Cambria"/>
          <w:kern w:val="22"/>
          <w:sz w:val="22"/>
        </w:rPr>
        <w:t>(3) Nincs választójoga annak, aki cselekvőképességet korlátozó vagy kizáró gondnokság alatt, illetőleg aki a közügyek gyakorlásától eltiltó jogerős ítélet hatálya alatt áll, továbbá aki jogerős szabadságvesztés büntetését, vagy aki büntetőeljárásban jogerősen elrendelt intézeti kényszergyógykezelését tölti.</w:t>
      </w:r>
    </w:p>
    <w:p w14:paraId="47579DA1" w14:textId="77777777" w:rsidR="00AC6D8F" w:rsidRPr="00C73095" w:rsidRDefault="00AC6D8F" w:rsidP="00C73095">
      <w:pPr>
        <w:jc w:val="both"/>
        <w:rPr>
          <w:rFonts w:ascii="Cambria" w:hAnsi="Cambria"/>
          <w:kern w:val="22"/>
          <w:sz w:val="22"/>
        </w:rPr>
      </w:pPr>
      <w:r w:rsidRPr="00C73095">
        <w:rPr>
          <w:rFonts w:ascii="Cambria" w:hAnsi="Cambria"/>
          <w:kern w:val="22"/>
          <w:sz w:val="22"/>
        </w:rPr>
        <w:t>71. § (1) Az országgyűlési képviselőket, valamint a helyi önkormányzati képviselő-testület tagjai továbbá a polgármestert és a fővárosi főpolgármester a választópolgárok általános és egyenlő választójog alapján, közvetlen és titkos szavazással választják.”</w:t>
      </w:r>
      <w:r w:rsidR="008B6787" w:rsidRPr="00C73095">
        <w:rPr>
          <w:rFonts w:ascii="Cambria" w:hAnsi="Cambria"/>
          <w:kern w:val="22"/>
          <w:sz w:val="22"/>
        </w:rPr>
        <w:t xml:space="preserve"> </w:t>
      </w:r>
      <w:r w:rsidR="00C07B1F" w:rsidRPr="00442F3A">
        <w:rPr>
          <w:rFonts w:ascii="Cambria" w:hAnsi="Cambria"/>
          <w:i/>
          <w:iCs/>
          <w:kern w:val="22"/>
          <w:sz w:val="22"/>
        </w:rPr>
        <w:t>(</w:t>
      </w:r>
      <w:r w:rsidRPr="00442F3A">
        <w:rPr>
          <w:rFonts w:ascii="Cambria" w:hAnsi="Cambria"/>
          <w:i/>
          <w:iCs/>
          <w:kern w:val="22"/>
          <w:sz w:val="22"/>
        </w:rPr>
        <w:t>A Magyar Köztársaság Alkotmánya)</w:t>
      </w:r>
    </w:p>
    <w:p w14:paraId="07470474" w14:textId="77777777" w:rsidR="00AC6D8F" w:rsidRPr="00C73095" w:rsidRDefault="00AC6D8F" w:rsidP="00C73095">
      <w:pPr>
        <w:jc w:val="both"/>
        <w:rPr>
          <w:rFonts w:ascii="Cambria" w:hAnsi="Cambria"/>
          <w:kern w:val="22"/>
          <w:sz w:val="22"/>
        </w:rPr>
      </w:pPr>
    </w:p>
    <w:p w14:paraId="4A829D3F" w14:textId="77777777" w:rsidR="00DB2D1D" w:rsidRPr="00C73095" w:rsidRDefault="00DB2D1D" w:rsidP="00C73095">
      <w:pPr>
        <w:pStyle w:val="Szvegtrzs"/>
        <w:spacing w:after="0"/>
        <w:jc w:val="both"/>
        <w:rPr>
          <w:rFonts w:ascii="Cambria" w:hAnsi="Cambria"/>
          <w:kern w:val="22"/>
          <w:sz w:val="22"/>
          <w:szCs w:val="22"/>
        </w:rPr>
      </w:pPr>
      <w:r w:rsidRPr="00C73095">
        <w:rPr>
          <w:rFonts w:ascii="Cambria" w:hAnsi="Cambria"/>
          <w:kern w:val="22"/>
          <w:sz w:val="22"/>
          <w:szCs w:val="22"/>
        </w:rPr>
        <w:t xml:space="preserve">„Gemischtes Wahlsystem in Ungarn </w:t>
      </w:r>
    </w:p>
    <w:p w14:paraId="0FD76231" w14:textId="77777777" w:rsidR="00DB2D1D" w:rsidRPr="00C73095" w:rsidRDefault="00DB2D1D" w:rsidP="00C73095">
      <w:pPr>
        <w:pStyle w:val="Szvegtrzs"/>
        <w:spacing w:after="0"/>
        <w:jc w:val="both"/>
        <w:rPr>
          <w:rFonts w:ascii="Cambria" w:hAnsi="Cambria"/>
          <w:kern w:val="22"/>
          <w:sz w:val="22"/>
          <w:szCs w:val="22"/>
        </w:rPr>
      </w:pPr>
      <w:r w:rsidRPr="00C73095">
        <w:rPr>
          <w:rFonts w:ascii="Cambria" w:hAnsi="Cambria"/>
          <w:kern w:val="22"/>
          <w:sz w:val="22"/>
          <w:szCs w:val="22"/>
        </w:rPr>
        <w:t>Das gemischte Wahlsystem verwendet das Mehrheits- und das Verhältniswahlrecht gleichermaßen. Dergestalt ist das derzeitige ungarische Wahlsystem.”</w:t>
      </w:r>
    </w:p>
    <w:p w14:paraId="54DE9F48" w14:textId="3CE6A987" w:rsidR="00AC6D8F" w:rsidRPr="00C73095" w:rsidRDefault="00DB2D1D" w:rsidP="00C73095">
      <w:pPr>
        <w:jc w:val="both"/>
        <w:rPr>
          <w:rFonts w:ascii="Cambria" w:hAnsi="Cambria"/>
          <w:kern w:val="22"/>
          <w:sz w:val="22"/>
        </w:rPr>
      </w:pPr>
      <w:r w:rsidRPr="00C73095">
        <w:rPr>
          <w:rFonts w:ascii="Cambria" w:hAnsi="Cambria"/>
          <w:kern w:val="22"/>
          <w:sz w:val="22"/>
          <w:szCs w:val="22"/>
        </w:rPr>
        <w:t>„Fraktionsstimmen: dies bedeutet die auf Landesebene zusammengefassten Stimmen, die in den 176 einzelnen und 20 Gebiets-Wahlkreisen kein Mandat erzielten. Auf Grundlage dieser Stimmen können von den Landeslisten</w:t>
      </w:r>
      <w:r w:rsidR="00442F3A">
        <w:rPr>
          <w:rFonts w:ascii="Cambria" w:hAnsi="Cambria"/>
          <w:kern w:val="22"/>
          <w:sz w:val="22"/>
          <w:szCs w:val="22"/>
        </w:rPr>
        <w:t xml:space="preserve"> </w:t>
      </w:r>
      <w:r w:rsidRPr="00C73095">
        <w:rPr>
          <w:rFonts w:ascii="Cambria" w:hAnsi="Cambria"/>
          <w:kern w:val="22"/>
          <w:sz w:val="22"/>
          <w:szCs w:val="22"/>
        </w:rPr>
        <w:t>der einzelnen Parteien – im Interesse der Proportionalwahl – sogenannte</w:t>
      </w:r>
      <w:r w:rsidR="00442F3A">
        <w:rPr>
          <w:rFonts w:ascii="Cambria" w:hAnsi="Cambria"/>
          <w:kern w:val="22"/>
          <w:sz w:val="22"/>
          <w:szCs w:val="22"/>
        </w:rPr>
        <w:t xml:space="preserve"> </w:t>
      </w:r>
      <w:r w:rsidRPr="00C73095">
        <w:rPr>
          <w:rFonts w:ascii="Cambria" w:hAnsi="Cambria"/>
          <w:kern w:val="22"/>
          <w:sz w:val="22"/>
          <w:szCs w:val="22"/>
        </w:rPr>
        <w:t>Überhangmandate/Kompensationsmandate erzielt werden</w:t>
      </w:r>
      <w:r w:rsidR="00442F3A" w:rsidRPr="00C73095">
        <w:rPr>
          <w:rFonts w:ascii="Cambria" w:hAnsi="Cambria"/>
          <w:kern w:val="22"/>
          <w:sz w:val="22"/>
          <w:szCs w:val="22"/>
        </w:rPr>
        <w:t>.“</w:t>
      </w:r>
      <w:r w:rsidRPr="00C73095">
        <w:rPr>
          <w:rFonts w:ascii="Cambria" w:hAnsi="Cambria"/>
          <w:kern w:val="22"/>
          <w:sz w:val="22"/>
          <w:szCs w:val="22"/>
        </w:rPr>
        <w:t xml:space="preserve"> </w:t>
      </w:r>
      <w:r w:rsidRPr="00C73095">
        <w:rPr>
          <w:rFonts w:ascii="Cambria" w:hAnsi="Cambria"/>
          <w:i/>
          <w:kern w:val="22"/>
          <w:sz w:val="22"/>
          <w:szCs w:val="22"/>
        </w:rPr>
        <w:t>(Gesetz XXXIV des Jahres 1989 über die Wahl der Parlamentsabgeordneten)</w:t>
      </w:r>
    </w:p>
    <w:p w14:paraId="7B9170CF" w14:textId="77777777" w:rsidR="00AC6D8F" w:rsidRPr="00C73095" w:rsidRDefault="00AC6D8F" w:rsidP="00C73095">
      <w:pPr>
        <w:jc w:val="both"/>
        <w:rPr>
          <w:rFonts w:ascii="Cambria" w:hAnsi="Cambria"/>
          <w:kern w:val="22"/>
          <w:sz w:val="22"/>
        </w:rPr>
      </w:pPr>
    </w:p>
    <w:p w14:paraId="15A1A55F"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„Vegyes választási rendszer Magyarországon </w:t>
      </w:r>
    </w:p>
    <w:p w14:paraId="7551DDD6" w14:textId="77777777" w:rsidR="00C07B1F" w:rsidRPr="00C73095" w:rsidRDefault="00AC6D8F" w:rsidP="00C73095">
      <w:pPr>
        <w:jc w:val="both"/>
        <w:rPr>
          <w:rFonts w:ascii="Cambria" w:hAnsi="Cambria"/>
          <w:kern w:val="22"/>
          <w:sz w:val="22"/>
        </w:rPr>
      </w:pPr>
      <w:r w:rsidRPr="00C73095">
        <w:rPr>
          <w:rFonts w:ascii="Cambria" w:hAnsi="Cambria"/>
          <w:kern w:val="22"/>
          <w:sz w:val="22"/>
        </w:rPr>
        <w:t xml:space="preserve">A vegyes választási rendszer a többségi és az arányos rendszereket együtt alkalmazza. Ilyen a jelenlegi magyar választási rendszer.” </w:t>
      </w:r>
    </w:p>
    <w:p w14:paraId="60B86103"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„Töredékszavazatok: a 176 egyéni és a 20 területi választókerületben mandátumot el nem ért és országosan összesített szavazatokat jelenti. E szavazatok alapján az egyes pártok országos listáiról </w:t>
      </w:r>
      <w:r w:rsidR="00AB66DE" w:rsidRPr="00C73095">
        <w:rPr>
          <w:rFonts w:ascii="Cambria" w:hAnsi="Cambria"/>
          <w:kern w:val="22"/>
          <w:sz w:val="22"/>
        </w:rPr>
        <w:t xml:space="preserve">– </w:t>
      </w:r>
      <w:r w:rsidRPr="00C73095">
        <w:rPr>
          <w:rFonts w:ascii="Cambria" w:hAnsi="Cambria"/>
          <w:kern w:val="22"/>
          <w:sz w:val="22"/>
        </w:rPr>
        <w:t xml:space="preserve">az arányosság érdekében </w:t>
      </w:r>
      <w:r w:rsidR="00AB66DE" w:rsidRPr="00C73095">
        <w:rPr>
          <w:rFonts w:ascii="Cambria" w:hAnsi="Cambria"/>
          <w:kern w:val="22"/>
          <w:sz w:val="22"/>
        </w:rPr>
        <w:t>–</w:t>
      </w:r>
      <w:r w:rsidRPr="00C73095">
        <w:rPr>
          <w:rFonts w:ascii="Cambria" w:hAnsi="Cambria"/>
          <w:kern w:val="22"/>
          <w:sz w:val="22"/>
        </w:rPr>
        <w:t xml:space="preserve"> ún. kompenzációs mandátumokat lehet szerezni.” </w:t>
      </w:r>
      <w:r w:rsidRPr="00442F3A">
        <w:rPr>
          <w:rFonts w:ascii="Cambria" w:hAnsi="Cambria"/>
          <w:i/>
          <w:iCs/>
          <w:kern w:val="22"/>
          <w:sz w:val="22"/>
        </w:rPr>
        <w:t>(Az 1989. évi XXXIV. törvény az országgyűlési képviselők választásáról)</w:t>
      </w:r>
    </w:p>
    <w:p w14:paraId="1C6E9D1D" w14:textId="77777777" w:rsidR="00AC6D8F" w:rsidRPr="00C73095" w:rsidRDefault="00AC6D8F" w:rsidP="00C73095">
      <w:pPr>
        <w:rPr>
          <w:rFonts w:ascii="Cambria" w:hAnsi="Cambria"/>
          <w:kern w:val="22"/>
          <w:sz w:val="22"/>
        </w:rPr>
      </w:pPr>
    </w:p>
    <w:p w14:paraId="5A8E200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96F72C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392112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5A90A7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103566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816082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0449C0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323D30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062820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3E2387B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41A0EE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6BBBB0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B03752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EB14E8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31F4FB7" w14:textId="77777777" w:rsidR="00AC6D8F" w:rsidRPr="00C73095" w:rsidRDefault="00AC6D8F" w:rsidP="00C73095">
      <w:pPr>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3341E6D0" w14:textId="77777777" w:rsidR="00AC6D8F" w:rsidRPr="00C73095" w:rsidRDefault="00AC6D8F" w:rsidP="00C73095">
      <w:pPr>
        <w:rPr>
          <w:rFonts w:ascii="Cambria" w:hAnsi="Cambria"/>
          <w:b/>
          <w:bCs/>
          <w:kern w:val="22"/>
          <w:sz w:val="22"/>
        </w:rPr>
      </w:pPr>
    </w:p>
    <w:p w14:paraId="02409069" w14:textId="77777777" w:rsidR="00AB66DE" w:rsidRPr="00C73095" w:rsidRDefault="00AB66DE" w:rsidP="00C73095">
      <w:pPr>
        <w:jc w:val="both"/>
        <w:rPr>
          <w:rFonts w:ascii="Cambria" w:hAnsi="Cambria"/>
          <w:b/>
          <w:bCs/>
          <w:kern w:val="22"/>
          <w:sz w:val="22"/>
        </w:rPr>
      </w:pPr>
      <w:r w:rsidRPr="00C73095">
        <w:rPr>
          <w:rFonts w:ascii="Cambria" w:hAnsi="Cambria"/>
          <w:b/>
          <w:bCs/>
          <w:kern w:val="22"/>
          <w:sz w:val="22"/>
        </w:rPr>
        <w:t>10</w:t>
      </w:r>
      <w:r w:rsidR="00AC6D8F" w:rsidRPr="00C73095">
        <w:rPr>
          <w:rFonts w:ascii="Cambria" w:hAnsi="Cambria"/>
          <w:b/>
          <w:bCs/>
          <w:kern w:val="22"/>
          <w:sz w:val="22"/>
        </w:rPr>
        <w:t xml:space="preserve">. </w:t>
      </w:r>
      <w:r w:rsidR="00DB2D1D" w:rsidRPr="00C73095">
        <w:rPr>
          <w:rFonts w:ascii="Cambria" w:hAnsi="Cambria"/>
          <w:b/>
          <w:kern w:val="22"/>
          <w:sz w:val="22"/>
          <w:szCs w:val="22"/>
        </w:rPr>
        <w:t>Die Aufgabe bezieht sich auf die ungarische Geschichte nach 1945.</w:t>
      </w:r>
      <w:r w:rsidR="00DB2D1D" w:rsidRPr="00C73095">
        <w:rPr>
          <w:rFonts w:ascii="Cambria" w:hAnsi="Cambria"/>
          <w:kern w:val="22"/>
          <w:sz w:val="22"/>
          <w:szCs w:val="22"/>
        </w:rPr>
        <w:t xml:space="preserve"> </w:t>
      </w:r>
      <w:r w:rsidR="00DB2D1D" w:rsidRPr="00442F3A">
        <w:rPr>
          <w:rFonts w:ascii="Cambria" w:hAnsi="Cambria"/>
          <w:iCs/>
          <w:kern w:val="22"/>
          <w:sz w:val="22"/>
          <w:szCs w:val="22"/>
        </w:rPr>
        <w:t>(lang)</w:t>
      </w:r>
    </w:p>
    <w:p w14:paraId="01F0AD44" w14:textId="77777777" w:rsidR="00AC6D8F" w:rsidRPr="00C73095" w:rsidRDefault="00DB2D1D" w:rsidP="00C73095">
      <w:pPr>
        <w:jc w:val="both"/>
        <w:rPr>
          <w:rFonts w:ascii="Cambria" w:hAnsi="Cambria"/>
          <w:b/>
          <w:bCs/>
          <w:kern w:val="22"/>
          <w:sz w:val="22"/>
        </w:rPr>
      </w:pPr>
      <w:r w:rsidRPr="00C73095">
        <w:rPr>
          <w:rFonts w:ascii="Cambria" w:hAnsi="Cambria"/>
          <w:b/>
          <w:kern w:val="22"/>
          <w:sz w:val="22"/>
          <w:szCs w:val="22"/>
        </w:rPr>
        <w:t>Beschreiben Sie bitte anhand der Quellen und Ihrer Kenntnisse die Wirtschaftspolitik der Rákosi-Ära zwischen 1950 und 1953!</w:t>
      </w:r>
    </w:p>
    <w:p w14:paraId="0933C820" w14:textId="77777777" w:rsidR="00AC6D8F" w:rsidRPr="00C73095" w:rsidRDefault="00AC6D8F" w:rsidP="00C73095">
      <w:pPr>
        <w:jc w:val="both"/>
        <w:rPr>
          <w:rFonts w:ascii="Cambria" w:hAnsi="Cambria"/>
          <w:b/>
          <w:bCs/>
          <w:kern w:val="22"/>
          <w:sz w:val="22"/>
        </w:rPr>
      </w:pPr>
    </w:p>
    <w:p w14:paraId="22912380" w14:textId="2F22BAEB" w:rsidR="00AC6D8F" w:rsidRPr="00C73095" w:rsidRDefault="00DB2D1D" w:rsidP="00C73095">
      <w:pPr>
        <w:jc w:val="both"/>
        <w:rPr>
          <w:rFonts w:ascii="Cambria" w:hAnsi="Cambria"/>
          <w:kern w:val="22"/>
          <w:sz w:val="22"/>
        </w:rPr>
      </w:pPr>
      <w:r w:rsidRPr="00C73095">
        <w:rPr>
          <w:rFonts w:ascii="Cambria" w:hAnsi="Cambria"/>
          <w:kern w:val="22"/>
          <w:sz w:val="22"/>
          <w:szCs w:val="22"/>
        </w:rPr>
        <w:t xml:space="preserve">„Eigentlich ist es kein Problem, wenn das Parlament als </w:t>
      </w:r>
      <w:r w:rsidR="00442F3A">
        <w:rPr>
          <w:rFonts w:ascii="Cambria" w:hAnsi="Cambria"/>
          <w:kern w:val="22"/>
          <w:sz w:val="22"/>
          <w:szCs w:val="22"/>
        </w:rPr>
        <w:t>»</w:t>
      </w:r>
      <w:r w:rsidRPr="00C73095">
        <w:rPr>
          <w:rFonts w:ascii="Cambria" w:hAnsi="Cambria"/>
          <w:kern w:val="22"/>
          <w:sz w:val="22"/>
          <w:szCs w:val="22"/>
        </w:rPr>
        <w:t>Ergebnis</w:t>
      </w:r>
      <w:r w:rsidR="00442F3A">
        <w:rPr>
          <w:rFonts w:ascii="Cambria" w:hAnsi="Cambria"/>
          <w:kern w:val="22"/>
          <w:sz w:val="22"/>
          <w:szCs w:val="22"/>
        </w:rPr>
        <w:t>«</w:t>
      </w:r>
      <w:r w:rsidRPr="00C73095">
        <w:rPr>
          <w:rFonts w:ascii="Cambria" w:hAnsi="Cambria"/>
          <w:kern w:val="22"/>
          <w:sz w:val="22"/>
          <w:szCs w:val="22"/>
        </w:rPr>
        <w:t xml:space="preserve"> der Diskussion einige Dinge modifizieren würde, weil die Akzeptanz eigentlich zu fiskalisch ist. Ich denke, dass es geradezu wünschenswert wäre, dass zwei-drei Redner eine vorher abgesprochene kleinere Modifizierung vorschlagen; nämlich in Richtung der weiteren Anhebung... In der Sowjetunion machen sie das immer so</w:t>
      </w:r>
      <w:r w:rsidR="00442F3A" w:rsidRPr="00C73095">
        <w:rPr>
          <w:rFonts w:ascii="Cambria" w:hAnsi="Cambria"/>
          <w:kern w:val="22"/>
          <w:sz w:val="22"/>
          <w:szCs w:val="22"/>
        </w:rPr>
        <w:t>.“</w:t>
      </w:r>
      <w:r w:rsidRPr="00C73095">
        <w:rPr>
          <w:rFonts w:ascii="Cambria" w:hAnsi="Cambria"/>
          <w:kern w:val="22"/>
          <w:sz w:val="22"/>
          <w:szCs w:val="22"/>
        </w:rPr>
        <w:t xml:space="preserve"> </w:t>
      </w:r>
      <w:r w:rsidRPr="00C73095">
        <w:rPr>
          <w:rFonts w:ascii="Cambria" w:hAnsi="Cambria"/>
          <w:i/>
          <w:kern w:val="22"/>
          <w:sz w:val="22"/>
          <w:szCs w:val="22"/>
        </w:rPr>
        <w:t>(Ernő Gerő, 1951)</w:t>
      </w:r>
    </w:p>
    <w:p w14:paraId="350BBA57" w14:textId="77777777" w:rsidR="00AC6D8F" w:rsidRPr="00C73095" w:rsidRDefault="00AC6D8F" w:rsidP="00C73095">
      <w:pPr>
        <w:jc w:val="both"/>
        <w:rPr>
          <w:rFonts w:ascii="Cambria" w:hAnsi="Cambria"/>
          <w:kern w:val="22"/>
          <w:sz w:val="22"/>
        </w:rPr>
      </w:pPr>
    </w:p>
    <w:p w14:paraId="1DF85EE5"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„Egyébként az nem baj, ha a vita »eredményeként« néhány dolgot módosítana az Országgyűlés, mert egyébként az elfogadás túlságosan kincstári jellegű. Azt gondolom, hogy egyenesen kívánatos volna, hogy két-három szónok javasoljon valami előre megbeszélt kisebb módosítást; mégpedig a további felemelés irányában… A Szovjetunióban ezt mindig így csinálják.” </w:t>
      </w:r>
      <w:r w:rsidRPr="00442F3A">
        <w:rPr>
          <w:rFonts w:ascii="Cambria" w:hAnsi="Cambria"/>
          <w:i/>
          <w:iCs/>
          <w:kern w:val="22"/>
          <w:sz w:val="22"/>
        </w:rPr>
        <w:t>(Gerő Ernő; 1951)</w:t>
      </w:r>
    </w:p>
    <w:p w14:paraId="5C5D2F03" w14:textId="77777777" w:rsidR="00AC6D8F" w:rsidRPr="00C73095" w:rsidRDefault="00AC6D8F" w:rsidP="00C73095">
      <w:pPr>
        <w:jc w:val="both"/>
        <w:rPr>
          <w:rFonts w:ascii="Cambria" w:hAnsi="Cambria"/>
          <w:kern w:val="22"/>
          <w:sz w:val="22"/>
        </w:rPr>
      </w:pPr>
    </w:p>
    <w:p w14:paraId="7DE16C4A" w14:textId="77777777" w:rsidR="00AC6D8F" w:rsidRPr="00C73095" w:rsidRDefault="00DB2D1D" w:rsidP="00C73095">
      <w:pPr>
        <w:jc w:val="both"/>
        <w:rPr>
          <w:rFonts w:ascii="Cambria" w:hAnsi="Cambria"/>
          <w:kern w:val="22"/>
          <w:sz w:val="22"/>
        </w:rPr>
      </w:pPr>
      <w:r w:rsidRPr="00C73095">
        <w:rPr>
          <w:rFonts w:ascii="Cambria" w:hAnsi="Cambria"/>
          <w:kern w:val="22"/>
          <w:sz w:val="22"/>
          <w:szCs w:val="22"/>
        </w:rPr>
        <w:t xml:space="preserve">„Wir formen mit Hilfe des modifizierten Fünfjahres-Plans Ungarn zu einem Eisen- und Stahlland, einem Land der Maschinen, einem entwickelten Industrieland.” </w:t>
      </w:r>
      <w:r w:rsidRPr="00C73095">
        <w:rPr>
          <w:rFonts w:ascii="Cambria" w:hAnsi="Cambria"/>
          <w:i/>
          <w:kern w:val="22"/>
          <w:sz w:val="22"/>
          <w:szCs w:val="22"/>
        </w:rPr>
        <w:t>(aus der angehobenen Fassung des Fünfjahres-Plans, 1951)</w:t>
      </w:r>
    </w:p>
    <w:p w14:paraId="4C0449CB" w14:textId="77777777" w:rsidR="00AC6D8F" w:rsidRPr="00C73095" w:rsidRDefault="00AC6D8F" w:rsidP="00C73095">
      <w:pPr>
        <w:jc w:val="both"/>
        <w:rPr>
          <w:rFonts w:ascii="Cambria" w:hAnsi="Cambria"/>
          <w:kern w:val="22"/>
          <w:sz w:val="22"/>
        </w:rPr>
      </w:pPr>
    </w:p>
    <w:p w14:paraId="5B8FD4C6" w14:textId="77777777" w:rsidR="00AC6D8F" w:rsidRPr="00C73095" w:rsidRDefault="00AC6D8F" w:rsidP="00C73095">
      <w:pPr>
        <w:jc w:val="both"/>
        <w:rPr>
          <w:rFonts w:ascii="Cambria" w:hAnsi="Cambria"/>
          <w:kern w:val="22"/>
          <w:sz w:val="22"/>
        </w:rPr>
      </w:pPr>
      <w:bookmarkStart w:id="5" w:name="_Hlk48391896"/>
      <w:r w:rsidRPr="00C73095">
        <w:rPr>
          <w:rFonts w:ascii="Cambria" w:hAnsi="Cambria"/>
          <w:kern w:val="22"/>
          <w:sz w:val="22"/>
        </w:rPr>
        <w:t xml:space="preserve">„A módosított ötéves terv segítségével Magyarországot a vas és acél országává, a gépek országává, fejlett ipari országgá alakítjuk” </w:t>
      </w:r>
      <w:r w:rsidRPr="00442F3A">
        <w:rPr>
          <w:rFonts w:ascii="Cambria" w:hAnsi="Cambria"/>
          <w:i/>
          <w:iCs/>
          <w:kern w:val="22"/>
          <w:sz w:val="22"/>
        </w:rPr>
        <w:t>(Az ötéves terv 1951-es, felemelt változatából)</w:t>
      </w:r>
    </w:p>
    <w:bookmarkEnd w:id="5"/>
    <w:p w14:paraId="37E29C94" w14:textId="77777777" w:rsidR="00AC6D8F" w:rsidRPr="00C73095" w:rsidRDefault="00AC6D8F" w:rsidP="00C73095">
      <w:pPr>
        <w:jc w:val="both"/>
        <w:rPr>
          <w:rFonts w:ascii="Cambria" w:hAnsi="Cambria"/>
          <w:kern w:val="22"/>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6"/>
        <w:gridCol w:w="4814"/>
      </w:tblGrid>
      <w:tr w:rsidR="00AC6D8F" w:rsidRPr="00C73095" w14:paraId="386DFC1B" w14:textId="77777777" w:rsidTr="00E14ABA">
        <w:tc>
          <w:tcPr>
            <w:tcW w:w="9520" w:type="dxa"/>
            <w:gridSpan w:val="2"/>
            <w:shd w:val="clear" w:color="auto" w:fill="auto"/>
          </w:tcPr>
          <w:p w14:paraId="0B9D9BC8" w14:textId="77777777" w:rsidR="00AC6D8F" w:rsidRPr="00C73095" w:rsidRDefault="00DB2D1D" w:rsidP="00442F3A">
            <w:pPr>
              <w:jc w:val="center"/>
              <w:rPr>
                <w:rFonts w:ascii="Cambria" w:hAnsi="Cambria"/>
                <w:b/>
                <w:bCs/>
                <w:kern w:val="22"/>
                <w:sz w:val="22"/>
              </w:rPr>
            </w:pPr>
            <w:r w:rsidRPr="00C73095">
              <w:rPr>
                <w:rFonts w:ascii="Cambria" w:hAnsi="Cambria"/>
                <w:b/>
                <w:kern w:val="22"/>
                <w:sz w:val="22"/>
              </w:rPr>
              <w:t>Anteil der Investitionen (%), 1950–1954</w:t>
            </w:r>
          </w:p>
        </w:tc>
      </w:tr>
      <w:tr w:rsidR="00DB2D1D" w:rsidRPr="00C73095" w14:paraId="1C6BC60D" w14:textId="77777777" w:rsidTr="00E14ABA">
        <w:tc>
          <w:tcPr>
            <w:tcW w:w="4706" w:type="dxa"/>
            <w:shd w:val="clear" w:color="auto" w:fill="auto"/>
          </w:tcPr>
          <w:p w14:paraId="6E6D7757" w14:textId="77777777" w:rsidR="00DB2D1D" w:rsidRPr="00C73095" w:rsidRDefault="00DB2D1D" w:rsidP="00442F3A">
            <w:pPr>
              <w:pStyle w:val="TableParagraph"/>
              <w:jc w:val="center"/>
              <w:rPr>
                <w:rFonts w:ascii="Cambria" w:hAnsi="Cambria"/>
                <w:kern w:val="22"/>
              </w:rPr>
            </w:pPr>
            <w:r w:rsidRPr="00C73095">
              <w:rPr>
                <w:rFonts w:ascii="Cambria" w:hAnsi="Cambria"/>
                <w:kern w:val="22"/>
              </w:rPr>
              <w:t>volkswirtschaftlicher Zweig</w:t>
            </w:r>
          </w:p>
        </w:tc>
        <w:tc>
          <w:tcPr>
            <w:tcW w:w="4814" w:type="dxa"/>
            <w:shd w:val="clear" w:color="auto" w:fill="auto"/>
          </w:tcPr>
          <w:p w14:paraId="78883525" w14:textId="77777777" w:rsidR="00DB2D1D" w:rsidRPr="00C73095" w:rsidRDefault="00DB2D1D" w:rsidP="00442F3A">
            <w:pPr>
              <w:pStyle w:val="TableParagraph"/>
              <w:jc w:val="center"/>
              <w:rPr>
                <w:rFonts w:ascii="Cambria" w:hAnsi="Cambria"/>
                <w:b/>
                <w:bCs/>
                <w:kern w:val="22"/>
              </w:rPr>
            </w:pPr>
            <w:r w:rsidRPr="00C73095">
              <w:rPr>
                <w:rFonts w:ascii="Cambria" w:hAnsi="Cambria"/>
                <w:kern w:val="22"/>
              </w:rPr>
              <w:t>1950–1954 insgesamt</w:t>
            </w:r>
          </w:p>
        </w:tc>
      </w:tr>
      <w:tr w:rsidR="00DB2D1D" w:rsidRPr="00C73095" w14:paraId="5032FB05" w14:textId="77777777" w:rsidTr="00E14ABA">
        <w:tc>
          <w:tcPr>
            <w:tcW w:w="4706" w:type="dxa"/>
            <w:shd w:val="clear" w:color="auto" w:fill="auto"/>
          </w:tcPr>
          <w:p w14:paraId="6D99B311" w14:textId="77777777" w:rsidR="00DB2D1D" w:rsidRPr="00C73095" w:rsidRDefault="00DB2D1D" w:rsidP="00442F3A">
            <w:pPr>
              <w:pStyle w:val="TableParagraph"/>
              <w:jc w:val="center"/>
              <w:rPr>
                <w:rFonts w:ascii="Cambria" w:hAnsi="Cambria"/>
                <w:kern w:val="22"/>
              </w:rPr>
            </w:pPr>
            <w:r w:rsidRPr="00C73095">
              <w:rPr>
                <w:rFonts w:ascii="Cambria" w:hAnsi="Cambria"/>
                <w:kern w:val="22"/>
              </w:rPr>
              <w:t>1. Produktion von Grundstoffen</w:t>
            </w:r>
          </w:p>
        </w:tc>
        <w:tc>
          <w:tcPr>
            <w:tcW w:w="4814" w:type="dxa"/>
            <w:shd w:val="clear" w:color="auto" w:fill="auto"/>
          </w:tcPr>
          <w:p w14:paraId="3C7784EB" w14:textId="77777777" w:rsidR="00DB2D1D" w:rsidRPr="00C73095" w:rsidRDefault="00DB2D1D" w:rsidP="00442F3A">
            <w:pPr>
              <w:jc w:val="center"/>
              <w:rPr>
                <w:rFonts w:ascii="Cambria" w:hAnsi="Cambria"/>
                <w:b/>
                <w:bCs/>
                <w:kern w:val="22"/>
                <w:sz w:val="22"/>
              </w:rPr>
            </w:pPr>
            <w:r w:rsidRPr="00C73095">
              <w:rPr>
                <w:rFonts w:ascii="Cambria" w:hAnsi="Cambria"/>
                <w:kern w:val="22"/>
                <w:sz w:val="22"/>
              </w:rPr>
              <w:t>31.1</w:t>
            </w:r>
          </w:p>
        </w:tc>
      </w:tr>
      <w:tr w:rsidR="00DB2D1D" w:rsidRPr="00C73095" w14:paraId="5635EA14" w14:textId="77777777" w:rsidTr="00E14ABA">
        <w:tc>
          <w:tcPr>
            <w:tcW w:w="4706" w:type="dxa"/>
            <w:shd w:val="clear" w:color="auto" w:fill="auto"/>
          </w:tcPr>
          <w:p w14:paraId="4ED4CBE0" w14:textId="77777777" w:rsidR="00DB2D1D" w:rsidRPr="00C73095" w:rsidRDefault="00DB2D1D" w:rsidP="00442F3A">
            <w:pPr>
              <w:pStyle w:val="TableParagraph"/>
              <w:jc w:val="center"/>
              <w:rPr>
                <w:rFonts w:ascii="Cambria" w:hAnsi="Cambria"/>
                <w:kern w:val="22"/>
              </w:rPr>
            </w:pPr>
            <w:r w:rsidRPr="00C73095">
              <w:rPr>
                <w:rFonts w:ascii="Cambria" w:hAnsi="Cambria"/>
                <w:kern w:val="22"/>
              </w:rPr>
              <w:t>2. Maschinenindustrie</w:t>
            </w:r>
          </w:p>
        </w:tc>
        <w:tc>
          <w:tcPr>
            <w:tcW w:w="4814" w:type="dxa"/>
            <w:shd w:val="clear" w:color="auto" w:fill="auto"/>
          </w:tcPr>
          <w:p w14:paraId="549E4124" w14:textId="77777777" w:rsidR="00DB2D1D" w:rsidRPr="00C73095" w:rsidRDefault="00DB2D1D" w:rsidP="00442F3A">
            <w:pPr>
              <w:jc w:val="center"/>
              <w:rPr>
                <w:rFonts w:ascii="Cambria" w:hAnsi="Cambria"/>
                <w:b/>
                <w:bCs/>
                <w:kern w:val="22"/>
                <w:sz w:val="22"/>
              </w:rPr>
            </w:pPr>
            <w:r w:rsidRPr="00C73095">
              <w:rPr>
                <w:rFonts w:ascii="Cambria" w:hAnsi="Cambria"/>
                <w:kern w:val="22"/>
                <w:sz w:val="22"/>
              </w:rPr>
              <w:t>9.5</w:t>
            </w:r>
          </w:p>
        </w:tc>
      </w:tr>
      <w:tr w:rsidR="00DB2D1D" w:rsidRPr="00C73095" w14:paraId="4F1255A9" w14:textId="77777777" w:rsidTr="00E14ABA">
        <w:tc>
          <w:tcPr>
            <w:tcW w:w="4706" w:type="dxa"/>
            <w:shd w:val="clear" w:color="auto" w:fill="auto"/>
          </w:tcPr>
          <w:p w14:paraId="6D61DF99" w14:textId="77777777" w:rsidR="00DB2D1D" w:rsidRPr="00C73095" w:rsidRDefault="00DB2D1D" w:rsidP="00442F3A">
            <w:pPr>
              <w:pStyle w:val="TableParagraph"/>
              <w:jc w:val="center"/>
              <w:rPr>
                <w:rFonts w:ascii="Cambria" w:hAnsi="Cambria"/>
                <w:kern w:val="22"/>
              </w:rPr>
            </w:pPr>
            <w:r w:rsidRPr="00C73095">
              <w:rPr>
                <w:rFonts w:ascii="Cambria" w:hAnsi="Cambria"/>
                <w:kern w:val="22"/>
              </w:rPr>
              <w:t>3. Schwerindustrie (1–2.)</w:t>
            </w:r>
          </w:p>
        </w:tc>
        <w:tc>
          <w:tcPr>
            <w:tcW w:w="4814" w:type="dxa"/>
            <w:shd w:val="clear" w:color="auto" w:fill="auto"/>
          </w:tcPr>
          <w:p w14:paraId="5ECBE4B8" w14:textId="77777777" w:rsidR="00DB2D1D" w:rsidRPr="00C73095" w:rsidRDefault="00DB2D1D" w:rsidP="00442F3A">
            <w:pPr>
              <w:jc w:val="center"/>
              <w:rPr>
                <w:rFonts w:ascii="Cambria" w:hAnsi="Cambria"/>
                <w:b/>
                <w:bCs/>
                <w:kern w:val="22"/>
                <w:sz w:val="22"/>
              </w:rPr>
            </w:pPr>
            <w:r w:rsidRPr="00C73095">
              <w:rPr>
                <w:rFonts w:ascii="Cambria" w:hAnsi="Cambria"/>
                <w:kern w:val="22"/>
                <w:sz w:val="22"/>
              </w:rPr>
              <w:t>40.7</w:t>
            </w:r>
          </w:p>
        </w:tc>
      </w:tr>
      <w:tr w:rsidR="00DB2D1D" w:rsidRPr="00C73095" w14:paraId="43C5EFCB" w14:textId="77777777" w:rsidTr="00E14ABA">
        <w:tc>
          <w:tcPr>
            <w:tcW w:w="4706" w:type="dxa"/>
            <w:shd w:val="clear" w:color="auto" w:fill="auto"/>
          </w:tcPr>
          <w:p w14:paraId="0D6D270A" w14:textId="77777777" w:rsidR="00DB2D1D" w:rsidRPr="00C73095" w:rsidRDefault="00DB2D1D" w:rsidP="00442F3A">
            <w:pPr>
              <w:pStyle w:val="TableParagraph"/>
              <w:jc w:val="center"/>
              <w:rPr>
                <w:rFonts w:ascii="Cambria" w:hAnsi="Cambria"/>
                <w:kern w:val="22"/>
              </w:rPr>
            </w:pPr>
            <w:r w:rsidRPr="00C73095">
              <w:rPr>
                <w:rFonts w:ascii="Cambria" w:hAnsi="Cambria"/>
                <w:kern w:val="22"/>
              </w:rPr>
              <w:t>4. Leichtindustrie</w:t>
            </w:r>
          </w:p>
        </w:tc>
        <w:tc>
          <w:tcPr>
            <w:tcW w:w="4814" w:type="dxa"/>
            <w:shd w:val="clear" w:color="auto" w:fill="auto"/>
          </w:tcPr>
          <w:p w14:paraId="2F7F5AAA" w14:textId="77777777" w:rsidR="00DB2D1D" w:rsidRPr="00C73095" w:rsidRDefault="00DB2D1D" w:rsidP="00442F3A">
            <w:pPr>
              <w:jc w:val="center"/>
              <w:rPr>
                <w:rFonts w:ascii="Cambria" w:hAnsi="Cambria"/>
                <w:b/>
                <w:bCs/>
                <w:kern w:val="22"/>
                <w:sz w:val="22"/>
              </w:rPr>
            </w:pPr>
            <w:r w:rsidRPr="00C73095">
              <w:rPr>
                <w:rFonts w:ascii="Cambria" w:hAnsi="Cambria"/>
                <w:kern w:val="22"/>
                <w:sz w:val="22"/>
              </w:rPr>
              <w:t>1.8</w:t>
            </w:r>
          </w:p>
        </w:tc>
      </w:tr>
      <w:tr w:rsidR="00DB2D1D" w:rsidRPr="00C73095" w14:paraId="66C6B495" w14:textId="77777777" w:rsidTr="00E14ABA">
        <w:tc>
          <w:tcPr>
            <w:tcW w:w="4706" w:type="dxa"/>
            <w:shd w:val="clear" w:color="auto" w:fill="auto"/>
          </w:tcPr>
          <w:p w14:paraId="1B8D15E4" w14:textId="77777777" w:rsidR="00DB2D1D" w:rsidRPr="00C73095" w:rsidRDefault="00DB2D1D" w:rsidP="00442F3A">
            <w:pPr>
              <w:pStyle w:val="TableParagraph"/>
              <w:jc w:val="center"/>
              <w:rPr>
                <w:rFonts w:ascii="Cambria" w:hAnsi="Cambria"/>
                <w:kern w:val="22"/>
              </w:rPr>
            </w:pPr>
            <w:r w:rsidRPr="00C73095">
              <w:rPr>
                <w:rFonts w:ascii="Cambria" w:hAnsi="Cambria"/>
                <w:kern w:val="22"/>
              </w:rPr>
              <w:t>5. Lebensmittelindustrie</w:t>
            </w:r>
          </w:p>
        </w:tc>
        <w:tc>
          <w:tcPr>
            <w:tcW w:w="4814" w:type="dxa"/>
            <w:shd w:val="clear" w:color="auto" w:fill="auto"/>
          </w:tcPr>
          <w:p w14:paraId="0E8D88D3" w14:textId="77777777" w:rsidR="00DB2D1D" w:rsidRPr="00C73095" w:rsidRDefault="00DB2D1D" w:rsidP="00442F3A">
            <w:pPr>
              <w:jc w:val="center"/>
              <w:rPr>
                <w:rFonts w:ascii="Cambria" w:hAnsi="Cambria"/>
                <w:b/>
                <w:bCs/>
                <w:kern w:val="22"/>
                <w:sz w:val="22"/>
              </w:rPr>
            </w:pPr>
            <w:r w:rsidRPr="00C73095">
              <w:rPr>
                <w:rFonts w:ascii="Cambria" w:hAnsi="Cambria"/>
                <w:kern w:val="22"/>
                <w:sz w:val="22"/>
              </w:rPr>
              <w:t>1.6</w:t>
            </w:r>
          </w:p>
        </w:tc>
      </w:tr>
      <w:tr w:rsidR="00DB2D1D" w:rsidRPr="00C73095" w14:paraId="1A9C7751" w14:textId="77777777" w:rsidTr="00E14ABA">
        <w:tc>
          <w:tcPr>
            <w:tcW w:w="4706" w:type="dxa"/>
            <w:shd w:val="clear" w:color="auto" w:fill="auto"/>
          </w:tcPr>
          <w:p w14:paraId="700A9F3A" w14:textId="77777777" w:rsidR="00DB2D1D" w:rsidRPr="00C73095" w:rsidRDefault="00DB2D1D" w:rsidP="00442F3A">
            <w:pPr>
              <w:pStyle w:val="TableParagraph"/>
              <w:jc w:val="center"/>
              <w:rPr>
                <w:rFonts w:ascii="Cambria" w:hAnsi="Cambria"/>
                <w:kern w:val="22"/>
              </w:rPr>
            </w:pPr>
            <w:r w:rsidRPr="00C73095">
              <w:rPr>
                <w:rFonts w:ascii="Cambria" w:hAnsi="Cambria"/>
                <w:kern w:val="22"/>
              </w:rPr>
              <w:t>6. Industrie (3–5.)</w:t>
            </w:r>
          </w:p>
        </w:tc>
        <w:tc>
          <w:tcPr>
            <w:tcW w:w="4814" w:type="dxa"/>
            <w:shd w:val="clear" w:color="auto" w:fill="auto"/>
          </w:tcPr>
          <w:p w14:paraId="628B71E0" w14:textId="77777777" w:rsidR="00DB2D1D" w:rsidRPr="00C73095" w:rsidRDefault="00DB2D1D" w:rsidP="00442F3A">
            <w:pPr>
              <w:jc w:val="center"/>
              <w:rPr>
                <w:rFonts w:ascii="Cambria" w:hAnsi="Cambria"/>
                <w:b/>
                <w:bCs/>
                <w:kern w:val="22"/>
                <w:sz w:val="22"/>
              </w:rPr>
            </w:pPr>
            <w:r w:rsidRPr="00C73095">
              <w:rPr>
                <w:rFonts w:ascii="Cambria" w:hAnsi="Cambria"/>
                <w:kern w:val="22"/>
                <w:sz w:val="22"/>
              </w:rPr>
              <w:t>44.1</w:t>
            </w:r>
          </w:p>
        </w:tc>
      </w:tr>
      <w:tr w:rsidR="00DB2D1D" w:rsidRPr="00C73095" w14:paraId="1AE7CA52" w14:textId="77777777" w:rsidTr="00E14ABA">
        <w:tc>
          <w:tcPr>
            <w:tcW w:w="4706" w:type="dxa"/>
            <w:shd w:val="clear" w:color="auto" w:fill="auto"/>
          </w:tcPr>
          <w:p w14:paraId="7F9A2933" w14:textId="77777777" w:rsidR="00DB2D1D" w:rsidRPr="00C73095" w:rsidRDefault="00DB2D1D" w:rsidP="00442F3A">
            <w:pPr>
              <w:pStyle w:val="TableParagraph"/>
              <w:jc w:val="center"/>
              <w:rPr>
                <w:rFonts w:ascii="Cambria" w:hAnsi="Cambria"/>
                <w:kern w:val="22"/>
              </w:rPr>
            </w:pPr>
            <w:r w:rsidRPr="00C73095">
              <w:rPr>
                <w:rFonts w:ascii="Cambria" w:hAnsi="Cambria"/>
                <w:kern w:val="22"/>
              </w:rPr>
              <w:t>7. Baugewerbe</w:t>
            </w:r>
          </w:p>
        </w:tc>
        <w:tc>
          <w:tcPr>
            <w:tcW w:w="4814" w:type="dxa"/>
            <w:shd w:val="clear" w:color="auto" w:fill="auto"/>
          </w:tcPr>
          <w:p w14:paraId="582B945E" w14:textId="77777777" w:rsidR="00DB2D1D" w:rsidRPr="00C73095" w:rsidRDefault="00DB2D1D" w:rsidP="00442F3A">
            <w:pPr>
              <w:jc w:val="center"/>
              <w:rPr>
                <w:rFonts w:ascii="Cambria" w:hAnsi="Cambria"/>
                <w:b/>
                <w:bCs/>
                <w:kern w:val="22"/>
                <w:sz w:val="22"/>
              </w:rPr>
            </w:pPr>
            <w:r w:rsidRPr="00C73095">
              <w:rPr>
                <w:rFonts w:ascii="Cambria" w:hAnsi="Cambria"/>
                <w:kern w:val="22"/>
                <w:sz w:val="22"/>
              </w:rPr>
              <w:t>2.7</w:t>
            </w:r>
          </w:p>
        </w:tc>
      </w:tr>
      <w:tr w:rsidR="00DB2D1D" w:rsidRPr="00C73095" w14:paraId="6DADC3F7" w14:textId="77777777" w:rsidTr="00E14ABA">
        <w:tc>
          <w:tcPr>
            <w:tcW w:w="4706" w:type="dxa"/>
            <w:shd w:val="clear" w:color="auto" w:fill="auto"/>
          </w:tcPr>
          <w:p w14:paraId="49495C0B" w14:textId="77777777" w:rsidR="00DB2D1D" w:rsidRPr="00C73095" w:rsidRDefault="00DB2D1D" w:rsidP="00442F3A">
            <w:pPr>
              <w:pStyle w:val="TableParagraph"/>
              <w:jc w:val="center"/>
              <w:rPr>
                <w:rFonts w:ascii="Cambria" w:hAnsi="Cambria"/>
                <w:kern w:val="22"/>
              </w:rPr>
            </w:pPr>
            <w:r w:rsidRPr="00C73095">
              <w:rPr>
                <w:rFonts w:ascii="Cambria" w:hAnsi="Cambria"/>
                <w:kern w:val="22"/>
              </w:rPr>
              <w:t>8. Landwirtschaft</w:t>
            </w:r>
          </w:p>
        </w:tc>
        <w:tc>
          <w:tcPr>
            <w:tcW w:w="4814" w:type="dxa"/>
            <w:shd w:val="clear" w:color="auto" w:fill="auto"/>
          </w:tcPr>
          <w:p w14:paraId="1E5CEAF0" w14:textId="77777777" w:rsidR="00DB2D1D" w:rsidRPr="00C73095" w:rsidRDefault="00DB2D1D" w:rsidP="00442F3A">
            <w:pPr>
              <w:jc w:val="center"/>
              <w:rPr>
                <w:rFonts w:ascii="Cambria" w:hAnsi="Cambria"/>
                <w:b/>
                <w:bCs/>
                <w:kern w:val="22"/>
                <w:sz w:val="22"/>
              </w:rPr>
            </w:pPr>
            <w:r w:rsidRPr="00C73095">
              <w:rPr>
                <w:rFonts w:ascii="Cambria" w:hAnsi="Cambria"/>
                <w:kern w:val="22"/>
                <w:sz w:val="22"/>
              </w:rPr>
              <w:t>13.8</w:t>
            </w:r>
          </w:p>
        </w:tc>
      </w:tr>
      <w:tr w:rsidR="00DB2D1D" w:rsidRPr="00C73095" w14:paraId="734CB9D9" w14:textId="77777777" w:rsidTr="00E14ABA">
        <w:tc>
          <w:tcPr>
            <w:tcW w:w="4706" w:type="dxa"/>
            <w:shd w:val="clear" w:color="auto" w:fill="auto"/>
          </w:tcPr>
          <w:p w14:paraId="3E43BF36" w14:textId="77777777" w:rsidR="00DB2D1D" w:rsidRPr="00C73095" w:rsidRDefault="00DB2D1D" w:rsidP="00442F3A">
            <w:pPr>
              <w:pStyle w:val="TableParagraph"/>
              <w:jc w:val="center"/>
              <w:rPr>
                <w:rFonts w:ascii="Cambria" w:hAnsi="Cambria"/>
                <w:kern w:val="22"/>
              </w:rPr>
            </w:pPr>
            <w:r w:rsidRPr="00C73095">
              <w:rPr>
                <w:rFonts w:ascii="Cambria" w:hAnsi="Cambria"/>
                <w:kern w:val="22"/>
              </w:rPr>
              <w:t>9. Verkehr</w:t>
            </w:r>
          </w:p>
        </w:tc>
        <w:tc>
          <w:tcPr>
            <w:tcW w:w="4814" w:type="dxa"/>
            <w:shd w:val="clear" w:color="auto" w:fill="auto"/>
          </w:tcPr>
          <w:p w14:paraId="480B446C" w14:textId="77777777" w:rsidR="00DB2D1D" w:rsidRPr="00C73095" w:rsidRDefault="00DB2D1D" w:rsidP="00442F3A">
            <w:pPr>
              <w:jc w:val="center"/>
              <w:rPr>
                <w:rFonts w:ascii="Cambria" w:hAnsi="Cambria"/>
                <w:b/>
                <w:bCs/>
                <w:kern w:val="22"/>
                <w:sz w:val="22"/>
              </w:rPr>
            </w:pPr>
            <w:r w:rsidRPr="00C73095">
              <w:rPr>
                <w:rFonts w:ascii="Cambria" w:hAnsi="Cambria"/>
                <w:kern w:val="22"/>
                <w:sz w:val="22"/>
              </w:rPr>
              <w:t>12.8</w:t>
            </w:r>
          </w:p>
        </w:tc>
      </w:tr>
      <w:tr w:rsidR="00DB2D1D" w:rsidRPr="00C73095" w14:paraId="373E2C20" w14:textId="77777777" w:rsidTr="00E14ABA">
        <w:tc>
          <w:tcPr>
            <w:tcW w:w="4706" w:type="dxa"/>
            <w:shd w:val="clear" w:color="auto" w:fill="auto"/>
          </w:tcPr>
          <w:p w14:paraId="6182B922" w14:textId="77777777" w:rsidR="00DB2D1D" w:rsidRPr="00C73095" w:rsidRDefault="00DB2D1D" w:rsidP="00442F3A">
            <w:pPr>
              <w:pStyle w:val="TableParagraph"/>
              <w:jc w:val="center"/>
              <w:rPr>
                <w:rFonts w:ascii="Cambria" w:hAnsi="Cambria"/>
                <w:kern w:val="22"/>
              </w:rPr>
            </w:pPr>
            <w:r w:rsidRPr="00C73095">
              <w:rPr>
                <w:rFonts w:ascii="Cambria" w:hAnsi="Cambria"/>
                <w:kern w:val="22"/>
              </w:rPr>
              <w:t>10. Handel</w:t>
            </w:r>
          </w:p>
        </w:tc>
        <w:tc>
          <w:tcPr>
            <w:tcW w:w="4814" w:type="dxa"/>
            <w:shd w:val="clear" w:color="auto" w:fill="auto"/>
          </w:tcPr>
          <w:p w14:paraId="6F053E91" w14:textId="77777777" w:rsidR="00DB2D1D" w:rsidRPr="00C73095" w:rsidRDefault="00DB2D1D" w:rsidP="00442F3A">
            <w:pPr>
              <w:jc w:val="center"/>
              <w:rPr>
                <w:rFonts w:ascii="Cambria" w:hAnsi="Cambria"/>
                <w:b/>
                <w:bCs/>
                <w:kern w:val="22"/>
                <w:sz w:val="22"/>
              </w:rPr>
            </w:pPr>
            <w:r w:rsidRPr="00C73095">
              <w:rPr>
                <w:rFonts w:ascii="Cambria" w:hAnsi="Cambria"/>
                <w:kern w:val="22"/>
                <w:sz w:val="22"/>
              </w:rPr>
              <w:t>2.5</w:t>
            </w:r>
          </w:p>
        </w:tc>
      </w:tr>
      <w:tr w:rsidR="00DB2D1D" w:rsidRPr="00C73095" w14:paraId="5D81539C" w14:textId="77777777" w:rsidTr="00E14ABA">
        <w:tc>
          <w:tcPr>
            <w:tcW w:w="4706" w:type="dxa"/>
            <w:shd w:val="clear" w:color="auto" w:fill="auto"/>
          </w:tcPr>
          <w:p w14:paraId="672F8D62" w14:textId="77777777" w:rsidR="00DB2D1D" w:rsidRPr="00C73095" w:rsidRDefault="00DB2D1D" w:rsidP="00442F3A">
            <w:pPr>
              <w:pStyle w:val="TableParagraph"/>
              <w:jc w:val="center"/>
              <w:rPr>
                <w:rFonts w:ascii="Cambria" w:hAnsi="Cambria"/>
                <w:kern w:val="22"/>
              </w:rPr>
            </w:pPr>
            <w:r w:rsidRPr="00C73095">
              <w:rPr>
                <w:rFonts w:ascii="Cambria" w:hAnsi="Cambria"/>
                <w:kern w:val="22"/>
              </w:rPr>
              <w:t>11. kommunale und Verwaltungs-Aufgaben</w:t>
            </w:r>
          </w:p>
        </w:tc>
        <w:tc>
          <w:tcPr>
            <w:tcW w:w="4814" w:type="dxa"/>
            <w:shd w:val="clear" w:color="auto" w:fill="auto"/>
          </w:tcPr>
          <w:p w14:paraId="264FC690" w14:textId="77777777" w:rsidR="00DB2D1D" w:rsidRPr="00C73095" w:rsidRDefault="00DB2D1D" w:rsidP="00442F3A">
            <w:pPr>
              <w:jc w:val="center"/>
              <w:rPr>
                <w:rFonts w:ascii="Cambria" w:hAnsi="Cambria"/>
                <w:b/>
                <w:bCs/>
                <w:kern w:val="22"/>
                <w:sz w:val="22"/>
              </w:rPr>
            </w:pPr>
            <w:r w:rsidRPr="00C73095">
              <w:rPr>
                <w:rFonts w:ascii="Cambria" w:hAnsi="Cambria"/>
                <w:kern w:val="22"/>
                <w:sz w:val="22"/>
              </w:rPr>
              <w:t>14.8</w:t>
            </w:r>
          </w:p>
        </w:tc>
      </w:tr>
      <w:tr w:rsidR="00DB2D1D" w:rsidRPr="00C73095" w14:paraId="09DBC940" w14:textId="77777777" w:rsidTr="00E14ABA">
        <w:tc>
          <w:tcPr>
            <w:tcW w:w="4706" w:type="dxa"/>
            <w:shd w:val="clear" w:color="auto" w:fill="auto"/>
          </w:tcPr>
          <w:p w14:paraId="45716495" w14:textId="77777777" w:rsidR="00DB2D1D" w:rsidRPr="00C73095" w:rsidRDefault="00DB2D1D" w:rsidP="00442F3A">
            <w:pPr>
              <w:pStyle w:val="TableParagraph"/>
              <w:jc w:val="center"/>
              <w:rPr>
                <w:rFonts w:ascii="Cambria" w:hAnsi="Cambria"/>
                <w:kern w:val="22"/>
              </w:rPr>
            </w:pPr>
            <w:r w:rsidRPr="00C73095">
              <w:rPr>
                <w:rFonts w:ascii="Cambria" w:hAnsi="Cambria"/>
                <w:kern w:val="22"/>
              </w:rPr>
              <w:t>12. sonstige</w:t>
            </w:r>
          </w:p>
        </w:tc>
        <w:tc>
          <w:tcPr>
            <w:tcW w:w="4814" w:type="dxa"/>
            <w:shd w:val="clear" w:color="auto" w:fill="auto"/>
          </w:tcPr>
          <w:p w14:paraId="2A2C8AF6" w14:textId="77777777" w:rsidR="00DB2D1D" w:rsidRPr="00C73095" w:rsidRDefault="00DB2D1D" w:rsidP="00442F3A">
            <w:pPr>
              <w:jc w:val="center"/>
              <w:rPr>
                <w:rFonts w:ascii="Cambria" w:hAnsi="Cambria"/>
                <w:b/>
                <w:bCs/>
                <w:kern w:val="22"/>
                <w:sz w:val="22"/>
              </w:rPr>
            </w:pPr>
            <w:r w:rsidRPr="00C73095">
              <w:rPr>
                <w:rFonts w:ascii="Cambria" w:hAnsi="Cambria"/>
                <w:kern w:val="22"/>
                <w:sz w:val="22"/>
              </w:rPr>
              <w:t>9.3</w:t>
            </w:r>
          </w:p>
        </w:tc>
      </w:tr>
      <w:tr w:rsidR="00DB2D1D" w:rsidRPr="00C73095" w14:paraId="0D5A2673" w14:textId="77777777" w:rsidTr="00E14ABA">
        <w:tc>
          <w:tcPr>
            <w:tcW w:w="4706" w:type="dxa"/>
            <w:shd w:val="clear" w:color="auto" w:fill="auto"/>
          </w:tcPr>
          <w:p w14:paraId="4FC45379" w14:textId="77777777" w:rsidR="00DB2D1D" w:rsidRPr="00C73095" w:rsidRDefault="00DB2D1D" w:rsidP="00442F3A">
            <w:pPr>
              <w:pStyle w:val="TableParagraph"/>
              <w:jc w:val="center"/>
              <w:rPr>
                <w:rFonts w:ascii="Cambria" w:hAnsi="Cambria"/>
                <w:kern w:val="22"/>
              </w:rPr>
            </w:pPr>
            <w:r w:rsidRPr="00C73095">
              <w:rPr>
                <w:rFonts w:ascii="Cambria" w:hAnsi="Cambria"/>
                <w:kern w:val="22"/>
              </w:rPr>
              <w:t>insgesamt (6–12.)</w:t>
            </w:r>
          </w:p>
        </w:tc>
        <w:tc>
          <w:tcPr>
            <w:tcW w:w="4814" w:type="dxa"/>
            <w:shd w:val="clear" w:color="auto" w:fill="auto"/>
          </w:tcPr>
          <w:p w14:paraId="39C31DC7" w14:textId="77777777" w:rsidR="00DB2D1D" w:rsidRPr="00C73095" w:rsidRDefault="00DB2D1D" w:rsidP="00442F3A">
            <w:pPr>
              <w:jc w:val="center"/>
              <w:rPr>
                <w:rFonts w:ascii="Cambria" w:hAnsi="Cambria"/>
                <w:b/>
                <w:bCs/>
                <w:kern w:val="22"/>
                <w:sz w:val="22"/>
              </w:rPr>
            </w:pPr>
            <w:r w:rsidRPr="00C73095">
              <w:rPr>
                <w:rFonts w:ascii="Cambria" w:hAnsi="Cambria"/>
                <w:kern w:val="22"/>
                <w:sz w:val="22"/>
              </w:rPr>
              <w:t>100.0</w:t>
            </w:r>
          </w:p>
        </w:tc>
      </w:tr>
    </w:tbl>
    <w:p w14:paraId="5681C45F" w14:textId="5BFA1870" w:rsidR="00442F3A" w:rsidRDefault="00442F3A" w:rsidP="00C73095">
      <w:pPr>
        <w:jc w:val="both"/>
        <w:rPr>
          <w:rFonts w:ascii="Cambria" w:hAnsi="Cambria"/>
          <w:b/>
          <w:bCs/>
          <w:kern w:val="22"/>
          <w:sz w:val="22"/>
        </w:rPr>
      </w:pPr>
    </w:p>
    <w:p w14:paraId="248878CD" w14:textId="77777777" w:rsidR="00442F3A" w:rsidRDefault="00442F3A">
      <w:pPr>
        <w:widowControl/>
        <w:suppressAutoHyphens w:val="0"/>
        <w:rPr>
          <w:rFonts w:ascii="Cambria" w:hAnsi="Cambria"/>
          <w:b/>
          <w:bCs/>
          <w:kern w:val="22"/>
          <w:sz w:val="22"/>
        </w:rPr>
      </w:pPr>
      <w:r>
        <w:rPr>
          <w:rFonts w:ascii="Cambria" w:hAnsi="Cambria"/>
          <w:b/>
          <w:bCs/>
          <w:kern w:val="22"/>
          <w:sz w:val="22"/>
        </w:rPr>
        <w:br w:type="page"/>
      </w:r>
    </w:p>
    <w:p w14:paraId="089BCC52" w14:textId="77777777" w:rsidR="00AC6D8F" w:rsidRPr="00C73095" w:rsidRDefault="00AC6D8F" w:rsidP="00C73095">
      <w:pPr>
        <w:jc w:val="both"/>
        <w:rPr>
          <w:rFonts w:ascii="Cambria" w:hAnsi="Cambria"/>
          <w:b/>
          <w:bCs/>
          <w:kern w:val="22"/>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2466"/>
        <w:gridCol w:w="2466"/>
        <w:gridCol w:w="3170"/>
      </w:tblGrid>
      <w:tr w:rsidR="00AC6D8F" w:rsidRPr="00C73095" w14:paraId="6F0B6D85" w14:textId="77777777" w:rsidTr="00442F3A">
        <w:tc>
          <w:tcPr>
            <w:tcW w:w="5000" w:type="pct"/>
            <w:gridSpan w:val="4"/>
            <w:shd w:val="clear" w:color="auto" w:fill="auto"/>
          </w:tcPr>
          <w:p w14:paraId="4B574C00" w14:textId="77777777" w:rsidR="00AC6D8F" w:rsidRPr="00C73095" w:rsidRDefault="00DB2D1D" w:rsidP="00442F3A">
            <w:pPr>
              <w:pStyle w:val="TableParagraph"/>
              <w:jc w:val="center"/>
              <w:rPr>
                <w:rFonts w:ascii="Cambria" w:hAnsi="Cambria"/>
                <w:b/>
                <w:bCs/>
                <w:kern w:val="22"/>
              </w:rPr>
            </w:pPr>
            <w:r w:rsidRPr="00C73095">
              <w:rPr>
                <w:rFonts w:ascii="Cambria" w:hAnsi="Cambria"/>
                <w:b/>
                <w:kern w:val="22"/>
              </w:rPr>
              <w:t>Aufteilung der landwirtschaftlichen Nutzungsfläche nach Eigentümern (in tausend Joch), 1949-1953</w:t>
            </w:r>
          </w:p>
        </w:tc>
      </w:tr>
      <w:tr w:rsidR="00DB2D1D" w:rsidRPr="00C73095" w14:paraId="63993EA2" w14:textId="77777777" w:rsidTr="00442F3A">
        <w:tc>
          <w:tcPr>
            <w:tcW w:w="1126" w:type="pct"/>
            <w:shd w:val="clear" w:color="auto" w:fill="auto"/>
          </w:tcPr>
          <w:p w14:paraId="24757922" w14:textId="77777777" w:rsidR="00DB2D1D" w:rsidRPr="00C73095" w:rsidRDefault="00DB2D1D" w:rsidP="00442F3A">
            <w:pPr>
              <w:pStyle w:val="TableParagraph"/>
              <w:jc w:val="center"/>
              <w:rPr>
                <w:rFonts w:ascii="Cambria" w:hAnsi="Cambria"/>
                <w:kern w:val="22"/>
              </w:rPr>
            </w:pPr>
            <w:r w:rsidRPr="00C73095">
              <w:rPr>
                <w:rFonts w:ascii="Cambria" w:hAnsi="Cambria"/>
                <w:kern w:val="22"/>
              </w:rPr>
              <w:t>Jahr</w:t>
            </w:r>
          </w:p>
        </w:tc>
        <w:tc>
          <w:tcPr>
            <w:tcW w:w="1179" w:type="pct"/>
            <w:shd w:val="clear" w:color="auto" w:fill="auto"/>
          </w:tcPr>
          <w:p w14:paraId="49B4E3E5" w14:textId="77777777" w:rsidR="00DB2D1D" w:rsidRPr="00C73095" w:rsidRDefault="00DB2D1D" w:rsidP="00442F3A">
            <w:pPr>
              <w:pStyle w:val="TableParagraph"/>
              <w:jc w:val="center"/>
              <w:rPr>
                <w:rFonts w:ascii="Cambria" w:hAnsi="Cambria"/>
                <w:kern w:val="22"/>
              </w:rPr>
            </w:pPr>
            <w:r w:rsidRPr="00C73095">
              <w:rPr>
                <w:rFonts w:ascii="Cambria" w:hAnsi="Cambria"/>
                <w:kern w:val="22"/>
              </w:rPr>
              <w:t>Staatsgüter</w:t>
            </w:r>
          </w:p>
        </w:tc>
        <w:tc>
          <w:tcPr>
            <w:tcW w:w="1179" w:type="pct"/>
            <w:shd w:val="clear" w:color="auto" w:fill="auto"/>
          </w:tcPr>
          <w:p w14:paraId="3B979A2A" w14:textId="77777777" w:rsidR="00DB2D1D" w:rsidRPr="00C73095" w:rsidRDefault="00DB2D1D" w:rsidP="00442F3A">
            <w:pPr>
              <w:pStyle w:val="TableParagraph"/>
              <w:jc w:val="center"/>
              <w:rPr>
                <w:rFonts w:ascii="Cambria" w:hAnsi="Cambria"/>
                <w:kern w:val="22"/>
              </w:rPr>
            </w:pPr>
            <w:r w:rsidRPr="00C73095">
              <w:rPr>
                <w:rFonts w:ascii="Cambria" w:hAnsi="Cambria"/>
                <w:kern w:val="22"/>
              </w:rPr>
              <w:t>Genossenschaften</w:t>
            </w:r>
          </w:p>
        </w:tc>
        <w:tc>
          <w:tcPr>
            <w:tcW w:w="1515" w:type="pct"/>
            <w:shd w:val="clear" w:color="auto" w:fill="auto"/>
          </w:tcPr>
          <w:p w14:paraId="42020C28" w14:textId="77777777" w:rsidR="00DB2D1D" w:rsidRPr="00C73095" w:rsidRDefault="00DB2D1D" w:rsidP="00442F3A">
            <w:pPr>
              <w:pStyle w:val="TableParagraph"/>
              <w:jc w:val="center"/>
              <w:rPr>
                <w:rFonts w:ascii="Cambria" w:hAnsi="Cambria"/>
                <w:kern w:val="22"/>
              </w:rPr>
            </w:pPr>
            <w:r w:rsidRPr="00C73095">
              <w:rPr>
                <w:rFonts w:ascii="Cambria" w:hAnsi="Cambria"/>
                <w:kern w:val="22"/>
              </w:rPr>
              <w:t>bäuerliche Wirtschaften</w:t>
            </w:r>
          </w:p>
        </w:tc>
      </w:tr>
      <w:tr w:rsidR="00E14ABA" w:rsidRPr="00C73095" w14:paraId="0AF30324" w14:textId="77777777" w:rsidTr="00442F3A">
        <w:tc>
          <w:tcPr>
            <w:tcW w:w="1126" w:type="pct"/>
            <w:shd w:val="clear" w:color="auto" w:fill="auto"/>
          </w:tcPr>
          <w:p w14:paraId="0904C078" w14:textId="77777777" w:rsidR="00AC6D8F" w:rsidRPr="00C73095" w:rsidRDefault="00AC6D8F" w:rsidP="00442F3A">
            <w:pPr>
              <w:jc w:val="center"/>
              <w:rPr>
                <w:rFonts w:ascii="Cambria" w:hAnsi="Cambria"/>
                <w:kern w:val="22"/>
                <w:sz w:val="22"/>
              </w:rPr>
            </w:pPr>
            <w:r w:rsidRPr="00C73095">
              <w:rPr>
                <w:rFonts w:ascii="Cambria" w:hAnsi="Cambria"/>
                <w:kern w:val="22"/>
                <w:sz w:val="22"/>
              </w:rPr>
              <w:t>1949</w:t>
            </w:r>
          </w:p>
        </w:tc>
        <w:tc>
          <w:tcPr>
            <w:tcW w:w="1179" w:type="pct"/>
            <w:shd w:val="clear" w:color="auto" w:fill="auto"/>
          </w:tcPr>
          <w:p w14:paraId="1658797D" w14:textId="77777777" w:rsidR="00AC6D8F" w:rsidRPr="00C73095" w:rsidRDefault="00AC6D8F" w:rsidP="00442F3A">
            <w:pPr>
              <w:jc w:val="center"/>
              <w:rPr>
                <w:rFonts w:ascii="Cambria" w:hAnsi="Cambria"/>
                <w:kern w:val="22"/>
                <w:sz w:val="22"/>
              </w:rPr>
            </w:pPr>
            <w:r w:rsidRPr="00C73095">
              <w:rPr>
                <w:rFonts w:ascii="Cambria" w:hAnsi="Cambria"/>
                <w:kern w:val="22"/>
                <w:sz w:val="22"/>
              </w:rPr>
              <w:t>113</w:t>
            </w:r>
          </w:p>
        </w:tc>
        <w:tc>
          <w:tcPr>
            <w:tcW w:w="1179" w:type="pct"/>
            <w:shd w:val="clear" w:color="auto" w:fill="auto"/>
          </w:tcPr>
          <w:p w14:paraId="5B39653C" w14:textId="77777777" w:rsidR="00AC6D8F" w:rsidRPr="00C73095" w:rsidRDefault="00AC6D8F" w:rsidP="00442F3A">
            <w:pPr>
              <w:jc w:val="center"/>
              <w:rPr>
                <w:rFonts w:ascii="Cambria" w:hAnsi="Cambria"/>
                <w:kern w:val="22"/>
                <w:sz w:val="22"/>
              </w:rPr>
            </w:pPr>
            <w:r w:rsidRPr="00C73095">
              <w:rPr>
                <w:rFonts w:ascii="Cambria" w:hAnsi="Cambria"/>
                <w:kern w:val="22"/>
                <w:sz w:val="22"/>
              </w:rPr>
              <w:t>76</w:t>
            </w:r>
          </w:p>
        </w:tc>
        <w:tc>
          <w:tcPr>
            <w:tcW w:w="1515" w:type="pct"/>
            <w:shd w:val="clear" w:color="auto" w:fill="auto"/>
          </w:tcPr>
          <w:p w14:paraId="43ED8ACF" w14:textId="77777777" w:rsidR="00AC6D8F" w:rsidRPr="00C73095" w:rsidRDefault="00AC6D8F" w:rsidP="00442F3A">
            <w:pPr>
              <w:jc w:val="center"/>
              <w:rPr>
                <w:rFonts w:ascii="Cambria" w:hAnsi="Cambria"/>
                <w:kern w:val="22"/>
                <w:sz w:val="22"/>
              </w:rPr>
            </w:pPr>
            <w:r w:rsidRPr="00C73095">
              <w:rPr>
                <w:rFonts w:ascii="Cambria" w:hAnsi="Cambria"/>
                <w:kern w:val="22"/>
                <w:sz w:val="22"/>
              </w:rPr>
              <w:t>9381</w:t>
            </w:r>
          </w:p>
        </w:tc>
      </w:tr>
      <w:tr w:rsidR="00E14ABA" w:rsidRPr="00C73095" w14:paraId="1F1294A5" w14:textId="77777777" w:rsidTr="00442F3A">
        <w:tc>
          <w:tcPr>
            <w:tcW w:w="1126" w:type="pct"/>
            <w:shd w:val="clear" w:color="auto" w:fill="auto"/>
          </w:tcPr>
          <w:p w14:paraId="27CC2AAF" w14:textId="77777777" w:rsidR="00AC6D8F" w:rsidRPr="00C73095" w:rsidRDefault="00AC6D8F" w:rsidP="00442F3A">
            <w:pPr>
              <w:jc w:val="center"/>
              <w:rPr>
                <w:rFonts w:ascii="Cambria" w:hAnsi="Cambria"/>
                <w:kern w:val="22"/>
                <w:sz w:val="22"/>
              </w:rPr>
            </w:pPr>
            <w:r w:rsidRPr="00C73095">
              <w:rPr>
                <w:rFonts w:ascii="Cambria" w:hAnsi="Cambria"/>
                <w:kern w:val="22"/>
                <w:sz w:val="22"/>
              </w:rPr>
              <w:t>1950</w:t>
            </w:r>
          </w:p>
        </w:tc>
        <w:tc>
          <w:tcPr>
            <w:tcW w:w="1179" w:type="pct"/>
            <w:shd w:val="clear" w:color="auto" w:fill="auto"/>
          </w:tcPr>
          <w:p w14:paraId="5E8E54AA" w14:textId="77777777" w:rsidR="00AC6D8F" w:rsidRPr="00C73095" w:rsidRDefault="00AC6D8F" w:rsidP="00442F3A">
            <w:pPr>
              <w:jc w:val="center"/>
              <w:rPr>
                <w:rFonts w:ascii="Cambria" w:hAnsi="Cambria"/>
                <w:kern w:val="22"/>
                <w:sz w:val="22"/>
              </w:rPr>
            </w:pPr>
            <w:r w:rsidRPr="00C73095">
              <w:rPr>
                <w:rFonts w:ascii="Cambria" w:hAnsi="Cambria"/>
                <w:kern w:val="22"/>
                <w:sz w:val="22"/>
              </w:rPr>
              <w:t>463</w:t>
            </w:r>
          </w:p>
        </w:tc>
        <w:tc>
          <w:tcPr>
            <w:tcW w:w="1179" w:type="pct"/>
            <w:shd w:val="clear" w:color="auto" w:fill="auto"/>
          </w:tcPr>
          <w:p w14:paraId="1552D67A" w14:textId="77777777" w:rsidR="00AC6D8F" w:rsidRPr="00C73095" w:rsidRDefault="00AC6D8F" w:rsidP="00442F3A">
            <w:pPr>
              <w:jc w:val="center"/>
              <w:rPr>
                <w:rFonts w:ascii="Cambria" w:hAnsi="Cambria"/>
                <w:kern w:val="22"/>
                <w:sz w:val="22"/>
              </w:rPr>
            </w:pPr>
            <w:r w:rsidRPr="00C73095">
              <w:rPr>
                <w:rFonts w:ascii="Cambria" w:hAnsi="Cambria"/>
                <w:kern w:val="22"/>
                <w:sz w:val="22"/>
              </w:rPr>
              <w:t>419</w:t>
            </w:r>
          </w:p>
        </w:tc>
        <w:tc>
          <w:tcPr>
            <w:tcW w:w="1515" w:type="pct"/>
            <w:shd w:val="clear" w:color="auto" w:fill="auto"/>
          </w:tcPr>
          <w:p w14:paraId="25FABC32" w14:textId="77777777" w:rsidR="00AC6D8F" w:rsidRPr="00C73095" w:rsidRDefault="00AC6D8F" w:rsidP="00442F3A">
            <w:pPr>
              <w:jc w:val="center"/>
              <w:rPr>
                <w:rFonts w:ascii="Cambria" w:hAnsi="Cambria"/>
                <w:kern w:val="22"/>
                <w:sz w:val="22"/>
              </w:rPr>
            </w:pPr>
            <w:r w:rsidRPr="00C73095">
              <w:rPr>
                <w:rFonts w:ascii="Cambria" w:hAnsi="Cambria"/>
                <w:kern w:val="22"/>
                <w:sz w:val="22"/>
              </w:rPr>
              <w:t>8662</w:t>
            </w:r>
          </w:p>
        </w:tc>
      </w:tr>
      <w:tr w:rsidR="00E14ABA" w:rsidRPr="00C73095" w14:paraId="11D8F21D" w14:textId="77777777" w:rsidTr="00442F3A">
        <w:tc>
          <w:tcPr>
            <w:tcW w:w="1126" w:type="pct"/>
            <w:shd w:val="clear" w:color="auto" w:fill="auto"/>
          </w:tcPr>
          <w:p w14:paraId="26DD468C" w14:textId="77777777" w:rsidR="00AC6D8F" w:rsidRPr="00C73095" w:rsidRDefault="00AC6D8F" w:rsidP="00442F3A">
            <w:pPr>
              <w:jc w:val="center"/>
              <w:rPr>
                <w:rFonts w:ascii="Cambria" w:hAnsi="Cambria"/>
                <w:kern w:val="22"/>
                <w:sz w:val="22"/>
              </w:rPr>
            </w:pPr>
            <w:r w:rsidRPr="00C73095">
              <w:rPr>
                <w:rFonts w:ascii="Cambria" w:hAnsi="Cambria"/>
                <w:kern w:val="22"/>
                <w:sz w:val="22"/>
              </w:rPr>
              <w:t>1951</w:t>
            </w:r>
          </w:p>
        </w:tc>
        <w:tc>
          <w:tcPr>
            <w:tcW w:w="1179" w:type="pct"/>
            <w:shd w:val="clear" w:color="auto" w:fill="auto"/>
          </w:tcPr>
          <w:p w14:paraId="11E84314" w14:textId="77777777" w:rsidR="00AC6D8F" w:rsidRPr="00C73095" w:rsidRDefault="00AC6D8F" w:rsidP="00442F3A">
            <w:pPr>
              <w:jc w:val="center"/>
              <w:rPr>
                <w:rFonts w:ascii="Cambria" w:hAnsi="Cambria"/>
                <w:kern w:val="22"/>
                <w:sz w:val="22"/>
              </w:rPr>
            </w:pPr>
            <w:r w:rsidRPr="00C73095">
              <w:rPr>
                <w:rFonts w:ascii="Cambria" w:hAnsi="Cambria"/>
                <w:kern w:val="22"/>
                <w:sz w:val="22"/>
              </w:rPr>
              <w:t>685</w:t>
            </w:r>
          </w:p>
        </w:tc>
        <w:tc>
          <w:tcPr>
            <w:tcW w:w="1179" w:type="pct"/>
            <w:shd w:val="clear" w:color="auto" w:fill="auto"/>
          </w:tcPr>
          <w:p w14:paraId="1661FE0E" w14:textId="77777777" w:rsidR="00AC6D8F" w:rsidRPr="00C73095" w:rsidRDefault="00AC6D8F" w:rsidP="00442F3A">
            <w:pPr>
              <w:jc w:val="center"/>
              <w:rPr>
                <w:rFonts w:ascii="Cambria" w:hAnsi="Cambria"/>
                <w:kern w:val="22"/>
                <w:sz w:val="22"/>
              </w:rPr>
            </w:pPr>
            <w:r w:rsidRPr="00C73095">
              <w:rPr>
                <w:rFonts w:ascii="Cambria" w:hAnsi="Cambria"/>
                <w:kern w:val="22"/>
                <w:sz w:val="22"/>
              </w:rPr>
              <w:t>1253</w:t>
            </w:r>
          </w:p>
        </w:tc>
        <w:tc>
          <w:tcPr>
            <w:tcW w:w="1515" w:type="pct"/>
            <w:shd w:val="clear" w:color="auto" w:fill="auto"/>
          </w:tcPr>
          <w:p w14:paraId="485C23DF" w14:textId="77777777" w:rsidR="00AC6D8F" w:rsidRPr="00C73095" w:rsidRDefault="00AC6D8F" w:rsidP="00442F3A">
            <w:pPr>
              <w:jc w:val="center"/>
              <w:rPr>
                <w:rFonts w:ascii="Cambria" w:hAnsi="Cambria"/>
                <w:kern w:val="22"/>
                <w:sz w:val="22"/>
              </w:rPr>
            </w:pPr>
            <w:r w:rsidRPr="00C73095">
              <w:rPr>
                <w:rFonts w:ascii="Cambria" w:hAnsi="Cambria"/>
                <w:kern w:val="22"/>
                <w:sz w:val="22"/>
              </w:rPr>
              <w:t>7562</w:t>
            </w:r>
          </w:p>
        </w:tc>
      </w:tr>
      <w:tr w:rsidR="00E14ABA" w:rsidRPr="00C73095" w14:paraId="006F3BFE" w14:textId="77777777" w:rsidTr="00442F3A">
        <w:tc>
          <w:tcPr>
            <w:tcW w:w="1126" w:type="pct"/>
            <w:shd w:val="clear" w:color="auto" w:fill="auto"/>
          </w:tcPr>
          <w:p w14:paraId="4ACCFCAE" w14:textId="77777777" w:rsidR="00AC6D8F" w:rsidRPr="00C73095" w:rsidRDefault="00AC6D8F" w:rsidP="00442F3A">
            <w:pPr>
              <w:jc w:val="center"/>
              <w:rPr>
                <w:rFonts w:ascii="Cambria" w:hAnsi="Cambria"/>
                <w:kern w:val="22"/>
                <w:sz w:val="22"/>
              </w:rPr>
            </w:pPr>
            <w:r w:rsidRPr="00C73095">
              <w:rPr>
                <w:rFonts w:ascii="Cambria" w:hAnsi="Cambria"/>
                <w:kern w:val="22"/>
                <w:sz w:val="22"/>
              </w:rPr>
              <w:t>1952</w:t>
            </w:r>
          </w:p>
        </w:tc>
        <w:tc>
          <w:tcPr>
            <w:tcW w:w="1179" w:type="pct"/>
            <w:shd w:val="clear" w:color="auto" w:fill="auto"/>
          </w:tcPr>
          <w:p w14:paraId="35067741" w14:textId="77777777" w:rsidR="00AC6D8F" w:rsidRPr="00C73095" w:rsidRDefault="00AC6D8F" w:rsidP="00442F3A">
            <w:pPr>
              <w:jc w:val="center"/>
              <w:rPr>
                <w:rFonts w:ascii="Cambria" w:hAnsi="Cambria"/>
                <w:kern w:val="22"/>
                <w:sz w:val="22"/>
              </w:rPr>
            </w:pPr>
            <w:r w:rsidRPr="00C73095">
              <w:rPr>
                <w:rFonts w:ascii="Cambria" w:hAnsi="Cambria"/>
                <w:kern w:val="22"/>
                <w:sz w:val="22"/>
              </w:rPr>
              <w:t>4050</w:t>
            </w:r>
          </w:p>
        </w:tc>
        <w:tc>
          <w:tcPr>
            <w:tcW w:w="1179" w:type="pct"/>
            <w:shd w:val="clear" w:color="auto" w:fill="auto"/>
          </w:tcPr>
          <w:p w14:paraId="5419BC7F" w14:textId="77777777" w:rsidR="00AC6D8F" w:rsidRPr="00C73095" w:rsidRDefault="00AC6D8F" w:rsidP="00442F3A">
            <w:pPr>
              <w:jc w:val="center"/>
              <w:rPr>
                <w:rFonts w:ascii="Cambria" w:hAnsi="Cambria"/>
                <w:kern w:val="22"/>
                <w:sz w:val="22"/>
              </w:rPr>
            </w:pPr>
            <w:r w:rsidRPr="00C73095">
              <w:rPr>
                <w:rFonts w:ascii="Cambria" w:hAnsi="Cambria"/>
                <w:kern w:val="22"/>
                <w:sz w:val="22"/>
              </w:rPr>
              <w:t>1795</w:t>
            </w:r>
          </w:p>
        </w:tc>
        <w:tc>
          <w:tcPr>
            <w:tcW w:w="1515" w:type="pct"/>
            <w:shd w:val="clear" w:color="auto" w:fill="auto"/>
          </w:tcPr>
          <w:p w14:paraId="7A6143B4" w14:textId="77777777" w:rsidR="00AC6D8F" w:rsidRPr="00C73095" w:rsidRDefault="00AC6D8F" w:rsidP="00442F3A">
            <w:pPr>
              <w:jc w:val="center"/>
              <w:rPr>
                <w:rFonts w:ascii="Cambria" w:hAnsi="Cambria"/>
                <w:kern w:val="22"/>
                <w:sz w:val="22"/>
              </w:rPr>
            </w:pPr>
            <w:r w:rsidRPr="00C73095">
              <w:rPr>
                <w:rFonts w:ascii="Cambria" w:hAnsi="Cambria"/>
                <w:kern w:val="22"/>
                <w:sz w:val="22"/>
              </w:rPr>
              <w:t>6549</w:t>
            </w:r>
          </w:p>
        </w:tc>
      </w:tr>
      <w:tr w:rsidR="00E14ABA" w:rsidRPr="00C73095" w14:paraId="052A5B78" w14:textId="77777777" w:rsidTr="00442F3A">
        <w:tc>
          <w:tcPr>
            <w:tcW w:w="1126" w:type="pct"/>
            <w:shd w:val="clear" w:color="auto" w:fill="auto"/>
          </w:tcPr>
          <w:p w14:paraId="465D2C75" w14:textId="77777777" w:rsidR="00AC6D8F" w:rsidRPr="00C73095" w:rsidRDefault="00AC6D8F" w:rsidP="00442F3A">
            <w:pPr>
              <w:jc w:val="center"/>
              <w:rPr>
                <w:rFonts w:ascii="Cambria" w:hAnsi="Cambria"/>
                <w:kern w:val="22"/>
                <w:sz w:val="22"/>
              </w:rPr>
            </w:pPr>
            <w:r w:rsidRPr="00C73095">
              <w:rPr>
                <w:rFonts w:ascii="Cambria" w:hAnsi="Cambria"/>
                <w:kern w:val="22"/>
                <w:sz w:val="22"/>
              </w:rPr>
              <w:t>1953</w:t>
            </w:r>
          </w:p>
        </w:tc>
        <w:tc>
          <w:tcPr>
            <w:tcW w:w="1179" w:type="pct"/>
            <w:shd w:val="clear" w:color="auto" w:fill="auto"/>
          </w:tcPr>
          <w:p w14:paraId="7F7F4C48" w14:textId="77777777" w:rsidR="00AC6D8F" w:rsidRPr="00C73095" w:rsidRDefault="00AC6D8F" w:rsidP="00442F3A">
            <w:pPr>
              <w:jc w:val="center"/>
              <w:rPr>
                <w:rFonts w:ascii="Cambria" w:hAnsi="Cambria"/>
                <w:kern w:val="22"/>
                <w:sz w:val="22"/>
              </w:rPr>
            </w:pPr>
            <w:r w:rsidRPr="00C73095">
              <w:rPr>
                <w:rFonts w:ascii="Cambria" w:hAnsi="Cambria"/>
                <w:kern w:val="22"/>
                <w:sz w:val="22"/>
              </w:rPr>
              <w:t>1250</w:t>
            </w:r>
          </w:p>
        </w:tc>
        <w:tc>
          <w:tcPr>
            <w:tcW w:w="1179" w:type="pct"/>
            <w:shd w:val="clear" w:color="auto" w:fill="auto"/>
          </w:tcPr>
          <w:p w14:paraId="519E7245" w14:textId="77777777" w:rsidR="00AC6D8F" w:rsidRPr="00C73095" w:rsidRDefault="00AC6D8F" w:rsidP="00442F3A">
            <w:pPr>
              <w:jc w:val="center"/>
              <w:rPr>
                <w:rFonts w:ascii="Cambria" w:hAnsi="Cambria"/>
                <w:kern w:val="22"/>
                <w:sz w:val="22"/>
              </w:rPr>
            </w:pPr>
            <w:r w:rsidRPr="00C73095">
              <w:rPr>
                <w:rFonts w:ascii="Cambria" w:hAnsi="Cambria"/>
                <w:kern w:val="22"/>
                <w:sz w:val="22"/>
              </w:rPr>
              <w:t>2478</w:t>
            </w:r>
          </w:p>
        </w:tc>
        <w:tc>
          <w:tcPr>
            <w:tcW w:w="1515" w:type="pct"/>
            <w:shd w:val="clear" w:color="auto" w:fill="auto"/>
          </w:tcPr>
          <w:p w14:paraId="4692B4AE" w14:textId="77777777" w:rsidR="00AC6D8F" w:rsidRPr="00C73095" w:rsidRDefault="00AC6D8F" w:rsidP="00442F3A">
            <w:pPr>
              <w:jc w:val="center"/>
              <w:rPr>
                <w:rFonts w:ascii="Cambria" w:hAnsi="Cambria"/>
                <w:kern w:val="22"/>
                <w:sz w:val="22"/>
              </w:rPr>
            </w:pPr>
            <w:r w:rsidRPr="00C73095">
              <w:rPr>
                <w:rFonts w:ascii="Cambria" w:hAnsi="Cambria"/>
                <w:kern w:val="22"/>
                <w:sz w:val="22"/>
              </w:rPr>
              <w:t>5516</w:t>
            </w:r>
          </w:p>
        </w:tc>
      </w:tr>
    </w:tbl>
    <w:p w14:paraId="4503BF6B" w14:textId="77777777" w:rsidR="00AC6D8F" w:rsidRPr="00C73095" w:rsidRDefault="00AC6D8F" w:rsidP="00C73095">
      <w:pPr>
        <w:jc w:val="both"/>
        <w:rPr>
          <w:rFonts w:ascii="Cambria" w:hAnsi="Cambria"/>
          <w:b/>
          <w:bCs/>
          <w:kern w:val="22"/>
          <w:sz w:val="22"/>
        </w:rPr>
      </w:pPr>
    </w:p>
    <w:p w14:paraId="3BD347E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379850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7F1A59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C6ADE0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AD4D7F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26EBAC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D007B7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68EA61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987340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2E3985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057B9A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07A7ED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661781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447FC3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8A3B43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B4604A3"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582CCCD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9BA1B1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3AEC8F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36012E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7C3099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05359C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8A8914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5DACE3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625603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2E8976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0048B6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964D18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BC7CD9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B27CD2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0F58E0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0756AC57" w14:textId="77777777" w:rsidR="00AC6D8F" w:rsidRPr="00C73095" w:rsidRDefault="00AC6D8F" w:rsidP="00C73095">
      <w:pPr>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231E3A82" w14:textId="77777777" w:rsidR="00AC6D8F" w:rsidRPr="00C73095" w:rsidRDefault="00AC6D8F" w:rsidP="00C73095">
      <w:pPr>
        <w:jc w:val="both"/>
        <w:rPr>
          <w:rFonts w:ascii="Cambria" w:hAnsi="Cambria"/>
          <w:b/>
          <w:bCs/>
          <w:kern w:val="22"/>
          <w:sz w:val="22"/>
        </w:rPr>
      </w:pPr>
    </w:p>
    <w:p w14:paraId="6798BB48" w14:textId="5F93CDD5" w:rsidR="00AB66DE" w:rsidRPr="00C73095" w:rsidRDefault="00AB66DE" w:rsidP="00442F3A">
      <w:pPr>
        <w:widowControl/>
        <w:suppressAutoHyphens w:val="0"/>
        <w:rPr>
          <w:rFonts w:ascii="Cambria" w:hAnsi="Cambria"/>
          <w:b/>
          <w:bCs/>
          <w:kern w:val="22"/>
          <w:sz w:val="22"/>
        </w:rPr>
      </w:pPr>
      <w:r w:rsidRPr="00C73095">
        <w:rPr>
          <w:rFonts w:ascii="Cambria" w:hAnsi="Cambria"/>
          <w:b/>
          <w:bCs/>
          <w:kern w:val="22"/>
          <w:sz w:val="22"/>
        </w:rPr>
        <w:t>11</w:t>
      </w:r>
      <w:r w:rsidR="00AC6D8F" w:rsidRPr="00C73095">
        <w:rPr>
          <w:rFonts w:ascii="Cambria" w:hAnsi="Cambria"/>
          <w:b/>
          <w:bCs/>
          <w:kern w:val="22"/>
          <w:sz w:val="22"/>
        </w:rPr>
        <w:t xml:space="preserve">. </w:t>
      </w:r>
      <w:r w:rsidR="00AE42D8" w:rsidRPr="00C73095">
        <w:rPr>
          <w:rFonts w:ascii="Cambria" w:hAnsi="Cambria"/>
          <w:b/>
          <w:kern w:val="22"/>
          <w:sz w:val="22"/>
          <w:szCs w:val="22"/>
        </w:rPr>
        <w:t>Die Aufgabe bezieht sich auf die wirtschaftlichen Folgen des Trianoner Friedensschlusses.</w:t>
      </w:r>
      <w:r w:rsidR="00AE42D8" w:rsidRPr="00442F3A">
        <w:rPr>
          <w:rFonts w:ascii="Cambria" w:hAnsi="Cambria"/>
          <w:iCs/>
          <w:kern w:val="22"/>
          <w:sz w:val="22"/>
          <w:szCs w:val="22"/>
        </w:rPr>
        <w:t xml:space="preserve"> (kurz)</w:t>
      </w:r>
    </w:p>
    <w:p w14:paraId="6955B4DC" w14:textId="77777777" w:rsidR="00AC6D8F" w:rsidRPr="00C73095" w:rsidRDefault="00AE42D8" w:rsidP="00C73095">
      <w:pPr>
        <w:jc w:val="both"/>
        <w:rPr>
          <w:rFonts w:ascii="Cambria" w:hAnsi="Cambria"/>
          <w:b/>
          <w:bCs/>
          <w:kern w:val="22"/>
          <w:sz w:val="22"/>
        </w:rPr>
      </w:pPr>
      <w:r w:rsidRPr="00C73095">
        <w:rPr>
          <w:rFonts w:ascii="Cambria" w:hAnsi="Cambria"/>
          <w:b/>
          <w:kern w:val="22"/>
          <w:sz w:val="22"/>
          <w:szCs w:val="22"/>
        </w:rPr>
        <w:t xml:space="preserve">Bitte zeigen Sie anhand der Quelle und Ihrer Kenntnisse die charakteristischen wirtschaftlichen Folgen des Trianoner Friedensschlusses! </w:t>
      </w:r>
      <w:r w:rsidRPr="00C73095">
        <w:rPr>
          <w:rFonts w:ascii="Cambria" w:hAnsi="Cambria"/>
          <w:i/>
          <w:kern w:val="22"/>
          <w:sz w:val="22"/>
          <w:szCs w:val="22"/>
        </w:rPr>
        <w:t>Verwenden Sie den Geschichtsatlas für Mittelschulen!</w:t>
      </w:r>
    </w:p>
    <w:p w14:paraId="180857DB" w14:textId="77777777" w:rsidR="00AC6D8F" w:rsidRPr="00C73095" w:rsidRDefault="00AC6D8F" w:rsidP="00C73095">
      <w:pPr>
        <w:rPr>
          <w:rFonts w:ascii="Cambria" w:hAnsi="Cambria"/>
          <w:kern w:val="22"/>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1127"/>
        <w:gridCol w:w="5271"/>
        <w:gridCol w:w="1265"/>
        <w:gridCol w:w="1283"/>
      </w:tblGrid>
      <w:tr w:rsidR="00AC6D8F" w:rsidRPr="00C73095" w14:paraId="366870CA" w14:textId="77777777" w:rsidTr="00915807">
        <w:tc>
          <w:tcPr>
            <w:tcW w:w="2529" w:type="dxa"/>
            <w:gridSpan w:val="2"/>
            <w:shd w:val="clear" w:color="auto" w:fill="auto"/>
          </w:tcPr>
          <w:p w14:paraId="131F30AC" w14:textId="77777777" w:rsidR="00AC6D8F" w:rsidRPr="00C73095" w:rsidRDefault="00915807" w:rsidP="00C73095">
            <w:pPr>
              <w:jc w:val="center"/>
              <w:rPr>
                <w:rFonts w:ascii="Cambria" w:hAnsi="Cambria"/>
                <w:b/>
                <w:bCs/>
                <w:kern w:val="22"/>
                <w:sz w:val="22"/>
                <w:szCs w:val="22"/>
              </w:rPr>
            </w:pPr>
            <w:r w:rsidRPr="00C73095">
              <w:rPr>
                <w:rFonts w:ascii="Cambria" w:hAnsi="Cambria"/>
                <w:b/>
                <w:kern w:val="22"/>
                <w:sz w:val="22"/>
                <w:szCs w:val="22"/>
              </w:rPr>
              <w:t>Einfuhr</w:t>
            </w:r>
          </w:p>
        </w:tc>
        <w:tc>
          <w:tcPr>
            <w:tcW w:w="5271" w:type="dxa"/>
            <w:vMerge w:val="restart"/>
            <w:shd w:val="clear" w:color="auto" w:fill="auto"/>
          </w:tcPr>
          <w:p w14:paraId="2E9AEE3B" w14:textId="77777777" w:rsidR="00AC6D8F" w:rsidRPr="00C73095" w:rsidRDefault="00915807" w:rsidP="00C73095">
            <w:pPr>
              <w:jc w:val="center"/>
              <w:rPr>
                <w:rFonts w:ascii="Cambria" w:hAnsi="Cambria"/>
                <w:b/>
                <w:bCs/>
                <w:kern w:val="22"/>
                <w:sz w:val="22"/>
                <w:szCs w:val="22"/>
              </w:rPr>
            </w:pPr>
            <w:r w:rsidRPr="00C73095">
              <w:rPr>
                <w:rFonts w:ascii="Cambria" w:hAnsi="Cambria"/>
                <w:b/>
                <w:kern w:val="22"/>
                <w:sz w:val="22"/>
                <w:szCs w:val="22"/>
              </w:rPr>
              <w:t>Produktgruppen</w:t>
            </w:r>
          </w:p>
        </w:tc>
        <w:tc>
          <w:tcPr>
            <w:tcW w:w="2548" w:type="dxa"/>
            <w:gridSpan w:val="2"/>
            <w:shd w:val="clear" w:color="auto" w:fill="auto"/>
          </w:tcPr>
          <w:p w14:paraId="08B22CAC" w14:textId="77777777" w:rsidR="00AC6D8F" w:rsidRPr="00C73095" w:rsidRDefault="00915807" w:rsidP="00C73095">
            <w:pPr>
              <w:jc w:val="center"/>
              <w:rPr>
                <w:rFonts w:ascii="Cambria" w:hAnsi="Cambria"/>
                <w:b/>
                <w:bCs/>
                <w:kern w:val="22"/>
                <w:sz w:val="22"/>
                <w:szCs w:val="22"/>
              </w:rPr>
            </w:pPr>
            <w:r w:rsidRPr="00C73095">
              <w:rPr>
                <w:rFonts w:ascii="Cambria" w:hAnsi="Cambria"/>
                <w:b/>
                <w:kern w:val="22"/>
                <w:sz w:val="22"/>
                <w:szCs w:val="22"/>
              </w:rPr>
              <w:t>Ausfuhr</w:t>
            </w:r>
          </w:p>
        </w:tc>
      </w:tr>
      <w:tr w:rsidR="00E14ABA" w:rsidRPr="00C73095" w14:paraId="0014A29E" w14:textId="77777777" w:rsidTr="00915807">
        <w:tc>
          <w:tcPr>
            <w:tcW w:w="1402" w:type="dxa"/>
            <w:shd w:val="clear" w:color="auto" w:fill="auto"/>
          </w:tcPr>
          <w:p w14:paraId="5FBBD8F6" w14:textId="77777777" w:rsidR="00AC6D8F" w:rsidRPr="00C73095" w:rsidRDefault="00AC6D8F" w:rsidP="00C73095">
            <w:pPr>
              <w:jc w:val="center"/>
              <w:rPr>
                <w:rFonts w:ascii="Cambria" w:hAnsi="Cambria"/>
                <w:b/>
                <w:bCs/>
                <w:kern w:val="22"/>
                <w:sz w:val="22"/>
                <w:szCs w:val="22"/>
              </w:rPr>
            </w:pPr>
            <w:r w:rsidRPr="00C73095">
              <w:rPr>
                <w:rFonts w:ascii="Cambria" w:hAnsi="Cambria"/>
                <w:b/>
                <w:bCs/>
                <w:kern w:val="22"/>
                <w:sz w:val="22"/>
                <w:szCs w:val="22"/>
              </w:rPr>
              <w:t>1913</w:t>
            </w:r>
          </w:p>
        </w:tc>
        <w:tc>
          <w:tcPr>
            <w:tcW w:w="1127" w:type="dxa"/>
            <w:shd w:val="clear" w:color="auto" w:fill="auto"/>
          </w:tcPr>
          <w:p w14:paraId="447F3E91" w14:textId="77777777" w:rsidR="00AC6D8F" w:rsidRPr="00C73095" w:rsidRDefault="00AC6D8F" w:rsidP="00C73095">
            <w:pPr>
              <w:jc w:val="center"/>
              <w:rPr>
                <w:rFonts w:ascii="Cambria" w:hAnsi="Cambria"/>
                <w:b/>
                <w:bCs/>
                <w:kern w:val="22"/>
                <w:sz w:val="22"/>
                <w:szCs w:val="22"/>
              </w:rPr>
            </w:pPr>
            <w:r w:rsidRPr="00C73095">
              <w:rPr>
                <w:rFonts w:ascii="Cambria" w:hAnsi="Cambria"/>
                <w:b/>
                <w:bCs/>
                <w:kern w:val="22"/>
                <w:sz w:val="22"/>
                <w:szCs w:val="22"/>
              </w:rPr>
              <w:t>1925</w:t>
            </w:r>
          </w:p>
        </w:tc>
        <w:tc>
          <w:tcPr>
            <w:tcW w:w="5271" w:type="dxa"/>
            <w:vMerge/>
            <w:shd w:val="clear" w:color="auto" w:fill="auto"/>
          </w:tcPr>
          <w:p w14:paraId="60901B6A" w14:textId="77777777" w:rsidR="00AC6D8F" w:rsidRPr="00C73095" w:rsidRDefault="00AC6D8F" w:rsidP="00C73095">
            <w:pPr>
              <w:jc w:val="center"/>
              <w:rPr>
                <w:rFonts w:ascii="Cambria" w:hAnsi="Cambria"/>
                <w:b/>
                <w:bCs/>
                <w:kern w:val="22"/>
                <w:sz w:val="22"/>
                <w:szCs w:val="22"/>
              </w:rPr>
            </w:pPr>
          </w:p>
        </w:tc>
        <w:tc>
          <w:tcPr>
            <w:tcW w:w="1265" w:type="dxa"/>
            <w:shd w:val="clear" w:color="auto" w:fill="auto"/>
          </w:tcPr>
          <w:p w14:paraId="13788A13" w14:textId="77777777" w:rsidR="00AC6D8F" w:rsidRPr="00C73095" w:rsidRDefault="00AC6D8F" w:rsidP="00C73095">
            <w:pPr>
              <w:jc w:val="center"/>
              <w:rPr>
                <w:rFonts w:ascii="Cambria" w:hAnsi="Cambria"/>
                <w:b/>
                <w:bCs/>
                <w:kern w:val="22"/>
                <w:sz w:val="22"/>
                <w:szCs w:val="22"/>
              </w:rPr>
            </w:pPr>
            <w:r w:rsidRPr="00C73095">
              <w:rPr>
                <w:rFonts w:ascii="Cambria" w:hAnsi="Cambria"/>
                <w:b/>
                <w:bCs/>
                <w:kern w:val="22"/>
                <w:sz w:val="22"/>
                <w:szCs w:val="22"/>
              </w:rPr>
              <w:t>1913</w:t>
            </w:r>
          </w:p>
        </w:tc>
        <w:tc>
          <w:tcPr>
            <w:tcW w:w="1283" w:type="dxa"/>
            <w:shd w:val="clear" w:color="auto" w:fill="auto"/>
          </w:tcPr>
          <w:p w14:paraId="1255C935" w14:textId="77777777" w:rsidR="00AC6D8F" w:rsidRPr="00C73095" w:rsidRDefault="00AC6D8F" w:rsidP="00C73095">
            <w:pPr>
              <w:jc w:val="center"/>
              <w:rPr>
                <w:rFonts w:ascii="Cambria" w:hAnsi="Cambria"/>
                <w:b/>
                <w:bCs/>
                <w:kern w:val="22"/>
                <w:sz w:val="22"/>
                <w:szCs w:val="22"/>
              </w:rPr>
            </w:pPr>
            <w:r w:rsidRPr="00C73095">
              <w:rPr>
                <w:rFonts w:ascii="Cambria" w:hAnsi="Cambria"/>
                <w:b/>
                <w:bCs/>
                <w:kern w:val="22"/>
                <w:sz w:val="22"/>
                <w:szCs w:val="22"/>
              </w:rPr>
              <w:t>1925</w:t>
            </w:r>
          </w:p>
        </w:tc>
      </w:tr>
      <w:tr w:rsidR="00915807" w:rsidRPr="00C73095" w14:paraId="557A017A" w14:textId="77777777" w:rsidTr="00915807">
        <w:tc>
          <w:tcPr>
            <w:tcW w:w="1402" w:type="dxa"/>
            <w:shd w:val="clear" w:color="auto" w:fill="auto"/>
          </w:tcPr>
          <w:p w14:paraId="32AF28E4" w14:textId="77777777" w:rsidR="00915807" w:rsidRPr="00C73095" w:rsidRDefault="00915807" w:rsidP="00C73095">
            <w:pPr>
              <w:jc w:val="center"/>
              <w:rPr>
                <w:rFonts w:ascii="Cambria" w:hAnsi="Cambria"/>
                <w:kern w:val="22"/>
                <w:sz w:val="22"/>
                <w:szCs w:val="22"/>
              </w:rPr>
            </w:pPr>
            <w:r w:rsidRPr="00C73095">
              <w:rPr>
                <w:rFonts w:ascii="Cambria" w:hAnsi="Cambria"/>
                <w:kern w:val="22"/>
                <w:sz w:val="22"/>
                <w:szCs w:val="22"/>
              </w:rPr>
              <w:t>7.25%</w:t>
            </w:r>
          </w:p>
        </w:tc>
        <w:tc>
          <w:tcPr>
            <w:tcW w:w="1127" w:type="dxa"/>
            <w:shd w:val="clear" w:color="auto" w:fill="auto"/>
          </w:tcPr>
          <w:p w14:paraId="04C09417" w14:textId="77777777" w:rsidR="00915807" w:rsidRPr="00C73095" w:rsidRDefault="00915807" w:rsidP="00C73095">
            <w:pPr>
              <w:jc w:val="center"/>
              <w:rPr>
                <w:rFonts w:ascii="Cambria" w:hAnsi="Cambria"/>
                <w:kern w:val="22"/>
                <w:sz w:val="22"/>
                <w:szCs w:val="22"/>
              </w:rPr>
            </w:pPr>
            <w:r w:rsidRPr="00C73095">
              <w:rPr>
                <w:rFonts w:ascii="Cambria" w:hAnsi="Cambria"/>
                <w:kern w:val="22"/>
                <w:sz w:val="22"/>
                <w:szCs w:val="22"/>
              </w:rPr>
              <w:t>10.70%</w:t>
            </w:r>
          </w:p>
        </w:tc>
        <w:tc>
          <w:tcPr>
            <w:tcW w:w="5271" w:type="dxa"/>
            <w:shd w:val="clear" w:color="auto" w:fill="auto"/>
          </w:tcPr>
          <w:p w14:paraId="6AFDEEA0" w14:textId="77777777" w:rsidR="00915807" w:rsidRPr="00C73095" w:rsidRDefault="00915807" w:rsidP="00C73095">
            <w:pPr>
              <w:pStyle w:val="TableParagraph"/>
              <w:jc w:val="center"/>
              <w:rPr>
                <w:rFonts w:ascii="Cambria" w:hAnsi="Cambria"/>
                <w:kern w:val="22"/>
              </w:rPr>
            </w:pPr>
            <w:r w:rsidRPr="00C73095">
              <w:rPr>
                <w:rFonts w:ascii="Cambria" w:hAnsi="Cambria"/>
                <w:kern w:val="22"/>
              </w:rPr>
              <w:t>Energieträger</w:t>
            </w:r>
          </w:p>
        </w:tc>
        <w:tc>
          <w:tcPr>
            <w:tcW w:w="1265" w:type="dxa"/>
            <w:shd w:val="clear" w:color="auto" w:fill="auto"/>
          </w:tcPr>
          <w:p w14:paraId="2AB859C7" w14:textId="77777777" w:rsidR="00915807" w:rsidRPr="00C73095" w:rsidRDefault="00915807" w:rsidP="00C73095">
            <w:pPr>
              <w:jc w:val="center"/>
              <w:rPr>
                <w:rFonts w:ascii="Cambria" w:hAnsi="Cambria"/>
                <w:kern w:val="22"/>
                <w:sz w:val="22"/>
                <w:szCs w:val="22"/>
              </w:rPr>
            </w:pPr>
            <w:r w:rsidRPr="00C73095">
              <w:rPr>
                <w:rFonts w:ascii="Cambria" w:hAnsi="Cambria"/>
                <w:kern w:val="22"/>
                <w:sz w:val="22"/>
                <w:szCs w:val="22"/>
              </w:rPr>
              <w:t>0.24%</w:t>
            </w:r>
          </w:p>
        </w:tc>
        <w:tc>
          <w:tcPr>
            <w:tcW w:w="1283" w:type="dxa"/>
            <w:shd w:val="clear" w:color="auto" w:fill="auto"/>
          </w:tcPr>
          <w:p w14:paraId="7D58DF43" w14:textId="77777777" w:rsidR="00915807" w:rsidRPr="00C73095" w:rsidRDefault="00915807" w:rsidP="00C73095">
            <w:pPr>
              <w:jc w:val="center"/>
              <w:rPr>
                <w:rFonts w:ascii="Cambria" w:hAnsi="Cambria"/>
                <w:kern w:val="22"/>
                <w:sz w:val="22"/>
                <w:szCs w:val="22"/>
              </w:rPr>
            </w:pPr>
            <w:r w:rsidRPr="00C73095">
              <w:rPr>
                <w:rFonts w:ascii="Cambria" w:hAnsi="Cambria"/>
                <w:kern w:val="22"/>
                <w:sz w:val="22"/>
                <w:szCs w:val="22"/>
              </w:rPr>
              <w:t>0%</w:t>
            </w:r>
          </w:p>
        </w:tc>
      </w:tr>
      <w:tr w:rsidR="00915807" w:rsidRPr="00C73095" w14:paraId="25B5F7C4" w14:textId="77777777" w:rsidTr="00915807">
        <w:tc>
          <w:tcPr>
            <w:tcW w:w="1402" w:type="dxa"/>
            <w:shd w:val="clear" w:color="auto" w:fill="auto"/>
          </w:tcPr>
          <w:p w14:paraId="44979424" w14:textId="77777777" w:rsidR="00915807" w:rsidRPr="00C73095" w:rsidRDefault="00915807" w:rsidP="00C73095">
            <w:pPr>
              <w:jc w:val="center"/>
              <w:rPr>
                <w:rFonts w:ascii="Cambria" w:hAnsi="Cambria"/>
                <w:kern w:val="22"/>
                <w:sz w:val="22"/>
                <w:szCs w:val="22"/>
              </w:rPr>
            </w:pPr>
            <w:r w:rsidRPr="00C73095">
              <w:rPr>
                <w:rFonts w:ascii="Cambria" w:hAnsi="Cambria"/>
                <w:kern w:val="22"/>
                <w:sz w:val="22"/>
                <w:szCs w:val="22"/>
              </w:rPr>
              <w:t>56.37%</w:t>
            </w:r>
          </w:p>
        </w:tc>
        <w:tc>
          <w:tcPr>
            <w:tcW w:w="1127" w:type="dxa"/>
            <w:shd w:val="clear" w:color="auto" w:fill="auto"/>
          </w:tcPr>
          <w:p w14:paraId="061AF55C" w14:textId="77777777" w:rsidR="00915807" w:rsidRPr="00C73095" w:rsidRDefault="00915807" w:rsidP="00C73095">
            <w:pPr>
              <w:jc w:val="center"/>
              <w:rPr>
                <w:rFonts w:ascii="Cambria" w:hAnsi="Cambria"/>
                <w:kern w:val="22"/>
                <w:sz w:val="22"/>
                <w:szCs w:val="22"/>
              </w:rPr>
            </w:pPr>
            <w:r w:rsidRPr="00C73095">
              <w:rPr>
                <w:rFonts w:ascii="Cambria" w:hAnsi="Cambria"/>
                <w:kern w:val="22"/>
                <w:sz w:val="22"/>
                <w:szCs w:val="22"/>
              </w:rPr>
              <w:t>67.47%</w:t>
            </w:r>
          </w:p>
        </w:tc>
        <w:tc>
          <w:tcPr>
            <w:tcW w:w="5271" w:type="dxa"/>
            <w:shd w:val="clear" w:color="auto" w:fill="auto"/>
          </w:tcPr>
          <w:p w14:paraId="53437A73" w14:textId="77777777" w:rsidR="00915807" w:rsidRPr="00C73095" w:rsidRDefault="00915807" w:rsidP="00C73095">
            <w:pPr>
              <w:pStyle w:val="TableParagraph"/>
              <w:jc w:val="center"/>
              <w:rPr>
                <w:rFonts w:ascii="Cambria" w:hAnsi="Cambria"/>
                <w:kern w:val="22"/>
              </w:rPr>
            </w:pPr>
            <w:r w:rsidRPr="00C73095">
              <w:rPr>
                <w:rFonts w:ascii="Cambria" w:hAnsi="Cambria"/>
                <w:kern w:val="22"/>
              </w:rPr>
              <w:t>Rohstoffe, Halbfertigprodukte, Ersatzteile</w:t>
            </w:r>
          </w:p>
        </w:tc>
        <w:tc>
          <w:tcPr>
            <w:tcW w:w="1265" w:type="dxa"/>
            <w:shd w:val="clear" w:color="auto" w:fill="auto"/>
          </w:tcPr>
          <w:p w14:paraId="5EBD782D" w14:textId="77777777" w:rsidR="00915807" w:rsidRPr="00C73095" w:rsidRDefault="00915807" w:rsidP="00C73095">
            <w:pPr>
              <w:jc w:val="center"/>
              <w:rPr>
                <w:rFonts w:ascii="Cambria" w:hAnsi="Cambria"/>
                <w:kern w:val="22"/>
                <w:sz w:val="22"/>
                <w:szCs w:val="22"/>
              </w:rPr>
            </w:pPr>
            <w:r w:rsidRPr="00C73095">
              <w:rPr>
                <w:rFonts w:ascii="Cambria" w:hAnsi="Cambria"/>
                <w:kern w:val="22"/>
                <w:sz w:val="22"/>
                <w:szCs w:val="22"/>
              </w:rPr>
              <w:t>27.89%</w:t>
            </w:r>
          </w:p>
        </w:tc>
        <w:tc>
          <w:tcPr>
            <w:tcW w:w="1283" w:type="dxa"/>
            <w:shd w:val="clear" w:color="auto" w:fill="auto"/>
          </w:tcPr>
          <w:p w14:paraId="25B82D7E" w14:textId="77777777" w:rsidR="00915807" w:rsidRPr="00C73095" w:rsidRDefault="00915807" w:rsidP="00C73095">
            <w:pPr>
              <w:jc w:val="center"/>
              <w:rPr>
                <w:rFonts w:ascii="Cambria" w:hAnsi="Cambria"/>
                <w:kern w:val="22"/>
                <w:sz w:val="22"/>
                <w:szCs w:val="22"/>
              </w:rPr>
            </w:pPr>
            <w:r w:rsidRPr="00C73095">
              <w:rPr>
                <w:rFonts w:ascii="Cambria" w:hAnsi="Cambria"/>
                <w:kern w:val="22"/>
                <w:sz w:val="22"/>
                <w:szCs w:val="22"/>
              </w:rPr>
              <w:t>3.39%</w:t>
            </w:r>
          </w:p>
        </w:tc>
      </w:tr>
      <w:tr w:rsidR="00915807" w:rsidRPr="00C73095" w14:paraId="70FD0A00" w14:textId="77777777" w:rsidTr="00915807">
        <w:tc>
          <w:tcPr>
            <w:tcW w:w="1402" w:type="dxa"/>
            <w:shd w:val="clear" w:color="auto" w:fill="auto"/>
          </w:tcPr>
          <w:p w14:paraId="50EEEE7F" w14:textId="77777777" w:rsidR="00915807" w:rsidRPr="00C73095" w:rsidRDefault="00915807" w:rsidP="00C73095">
            <w:pPr>
              <w:jc w:val="center"/>
              <w:rPr>
                <w:rFonts w:ascii="Cambria" w:hAnsi="Cambria"/>
                <w:kern w:val="22"/>
                <w:sz w:val="22"/>
                <w:szCs w:val="22"/>
              </w:rPr>
            </w:pPr>
            <w:r w:rsidRPr="00C73095">
              <w:rPr>
                <w:rFonts w:ascii="Cambria" w:hAnsi="Cambria"/>
                <w:kern w:val="22"/>
                <w:sz w:val="22"/>
                <w:szCs w:val="22"/>
              </w:rPr>
              <w:t>5.87%</w:t>
            </w:r>
          </w:p>
        </w:tc>
        <w:tc>
          <w:tcPr>
            <w:tcW w:w="1127" w:type="dxa"/>
            <w:shd w:val="clear" w:color="auto" w:fill="auto"/>
          </w:tcPr>
          <w:p w14:paraId="7940653C" w14:textId="77777777" w:rsidR="00915807" w:rsidRPr="00C73095" w:rsidRDefault="00915807" w:rsidP="00C73095">
            <w:pPr>
              <w:jc w:val="center"/>
              <w:rPr>
                <w:rFonts w:ascii="Cambria" w:hAnsi="Cambria"/>
                <w:kern w:val="22"/>
                <w:sz w:val="22"/>
                <w:szCs w:val="22"/>
              </w:rPr>
            </w:pPr>
            <w:r w:rsidRPr="00C73095">
              <w:rPr>
                <w:rFonts w:ascii="Cambria" w:hAnsi="Cambria"/>
                <w:kern w:val="22"/>
                <w:sz w:val="22"/>
                <w:szCs w:val="22"/>
              </w:rPr>
              <w:t>6.33%</w:t>
            </w:r>
          </w:p>
        </w:tc>
        <w:tc>
          <w:tcPr>
            <w:tcW w:w="5271" w:type="dxa"/>
            <w:shd w:val="clear" w:color="auto" w:fill="auto"/>
          </w:tcPr>
          <w:p w14:paraId="3678AC9A" w14:textId="77777777" w:rsidR="00915807" w:rsidRPr="00C73095" w:rsidRDefault="00915807" w:rsidP="00C73095">
            <w:pPr>
              <w:pStyle w:val="TableParagraph"/>
              <w:jc w:val="center"/>
              <w:rPr>
                <w:rFonts w:ascii="Cambria" w:hAnsi="Cambria"/>
                <w:kern w:val="22"/>
              </w:rPr>
            </w:pPr>
            <w:r w:rsidRPr="00C73095">
              <w:rPr>
                <w:rFonts w:ascii="Cambria" w:hAnsi="Cambria"/>
                <w:kern w:val="22"/>
              </w:rPr>
              <w:t>Maschinen, Transportmittel, andere Investitionsmittel</w:t>
            </w:r>
          </w:p>
        </w:tc>
        <w:tc>
          <w:tcPr>
            <w:tcW w:w="1265" w:type="dxa"/>
            <w:shd w:val="clear" w:color="auto" w:fill="auto"/>
          </w:tcPr>
          <w:p w14:paraId="4E8268E2" w14:textId="77777777" w:rsidR="00915807" w:rsidRPr="00C73095" w:rsidRDefault="00915807" w:rsidP="00C73095">
            <w:pPr>
              <w:jc w:val="center"/>
              <w:rPr>
                <w:rFonts w:ascii="Cambria" w:hAnsi="Cambria"/>
                <w:kern w:val="22"/>
                <w:sz w:val="22"/>
                <w:szCs w:val="22"/>
              </w:rPr>
            </w:pPr>
            <w:r w:rsidRPr="00C73095">
              <w:rPr>
                <w:rFonts w:ascii="Cambria" w:hAnsi="Cambria"/>
                <w:kern w:val="22"/>
                <w:sz w:val="22"/>
                <w:szCs w:val="22"/>
              </w:rPr>
              <w:t>1.27%</w:t>
            </w:r>
          </w:p>
        </w:tc>
        <w:tc>
          <w:tcPr>
            <w:tcW w:w="1283" w:type="dxa"/>
            <w:shd w:val="clear" w:color="auto" w:fill="auto"/>
          </w:tcPr>
          <w:p w14:paraId="7BFE973D" w14:textId="77777777" w:rsidR="00915807" w:rsidRPr="00C73095" w:rsidRDefault="00915807" w:rsidP="00C73095">
            <w:pPr>
              <w:jc w:val="center"/>
              <w:rPr>
                <w:rFonts w:ascii="Cambria" w:hAnsi="Cambria"/>
                <w:kern w:val="22"/>
                <w:sz w:val="22"/>
                <w:szCs w:val="22"/>
              </w:rPr>
            </w:pPr>
            <w:r w:rsidRPr="00C73095">
              <w:rPr>
                <w:rFonts w:ascii="Cambria" w:hAnsi="Cambria"/>
                <w:kern w:val="22"/>
                <w:sz w:val="22"/>
                <w:szCs w:val="22"/>
              </w:rPr>
              <w:t>8.57%</w:t>
            </w:r>
          </w:p>
        </w:tc>
      </w:tr>
      <w:tr w:rsidR="00915807" w:rsidRPr="00C73095" w14:paraId="1FDE388A" w14:textId="77777777" w:rsidTr="00915807">
        <w:tc>
          <w:tcPr>
            <w:tcW w:w="1402" w:type="dxa"/>
            <w:shd w:val="clear" w:color="auto" w:fill="auto"/>
          </w:tcPr>
          <w:p w14:paraId="3675922B" w14:textId="77777777" w:rsidR="00915807" w:rsidRPr="00C73095" w:rsidRDefault="00915807" w:rsidP="00C73095">
            <w:pPr>
              <w:jc w:val="center"/>
              <w:rPr>
                <w:rFonts w:ascii="Cambria" w:hAnsi="Cambria"/>
                <w:kern w:val="22"/>
                <w:sz w:val="22"/>
                <w:szCs w:val="22"/>
              </w:rPr>
            </w:pPr>
            <w:r w:rsidRPr="00C73095">
              <w:rPr>
                <w:rFonts w:ascii="Cambria" w:hAnsi="Cambria"/>
                <w:kern w:val="22"/>
                <w:sz w:val="22"/>
                <w:szCs w:val="22"/>
              </w:rPr>
              <w:t>22.08%</w:t>
            </w:r>
          </w:p>
        </w:tc>
        <w:tc>
          <w:tcPr>
            <w:tcW w:w="1127" w:type="dxa"/>
            <w:shd w:val="clear" w:color="auto" w:fill="auto"/>
          </w:tcPr>
          <w:p w14:paraId="57755250" w14:textId="77777777" w:rsidR="00915807" w:rsidRPr="00C73095" w:rsidRDefault="00915807" w:rsidP="00C73095">
            <w:pPr>
              <w:jc w:val="center"/>
              <w:rPr>
                <w:rFonts w:ascii="Cambria" w:hAnsi="Cambria"/>
                <w:kern w:val="22"/>
                <w:sz w:val="22"/>
                <w:szCs w:val="22"/>
              </w:rPr>
            </w:pPr>
            <w:r w:rsidRPr="00C73095">
              <w:rPr>
                <w:rFonts w:ascii="Cambria" w:hAnsi="Cambria"/>
                <w:kern w:val="22"/>
                <w:sz w:val="22"/>
                <w:szCs w:val="22"/>
              </w:rPr>
              <w:t>13.32%</w:t>
            </w:r>
          </w:p>
        </w:tc>
        <w:tc>
          <w:tcPr>
            <w:tcW w:w="5271" w:type="dxa"/>
            <w:shd w:val="clear" w:color="auto" w:fill="auto"/>
          </w:tcPr>
          <w:p w14:paraId="4AE3A6F8" w14:textId="77777777" w:rsidR="00915807" w:rsidRPr="00C73095" w:rsidRDefault="00915807" w:rsidP="00C73095">
            <w:pPr>
              <w:pStyle w:val="TableParagraph"/>
              <w:jc w:val="center"/>
              <w:rPr>
                <w:rFonts w:ascii="Cambria" w:hAnsi="Cambria"/>
                <w:kern w:val="22"/>
              </w:rPr>
            </w:pPr>
            <w:r w:rsidRPr="00C73095">
              <w:rPr>
                <w:rFonts w:ascii="Cambria" w:hAnsi="Cambria"/>
                <w:kern w:val="22"/>
              </w:rPr>
              <w:t>Produkte der Konsumindustrie</w:t>
            </w:r>
          </w:p>
        </w:tc>
        <w:tc>
          <w:tcPr>
            <w:tcW w:w="1265" w:type="dxa"/>
            <w:shd w:val="clear" w:color="auto" w:fill="auto"/>
          </w:tcPr>
          <w:p w14:paraId="1A89651E" w14:textId="77777777" w:rsidR="00915807" w:rsidRPr="00C73095" w:rsidRDefault="00915807" w:rsidP="00C73095">
            <w:pPr>
              <w:jc w:val="center"/>
              <w:rPr>
                <w:rFonts w:ascii="Cambria" w:hAnsi="Cambria"/>
                <w:kern w:val="22"/>
                <w:sz w:val="22"/>
                <w:szCs w:val="22"/>
              </w:rPr>
            </w:pPr>
            <w:r w:rsidRPr="00C73095">
              <w:rPr>
                <w:rFonts w:ascii="Cambria" w:hAnsi="Cambria"/>
                <w:kern w:val="22"/>
                <w:sz w:val="22"/>
                <w:szCs w:val="22"/>
              </w:rPr>
              <w:t>4.96%</w:t>
            </w:r>
          </w:p>
        </w:tc>
        <w:tc>
          <w:tcPr>
            <w:tcW w:w="1283" w:type="dxa"/>
            <w:shd w:val="clear" w:color="auto" w:fill="auto"/>
          </w:tcPr>
          <w:p w14:paraId="23F8EE64" w14:textId="77777777" w:rsidR="00915807" w:rsidRPr="00C73095" w:rsidRDefault="00915807" w:rsidP="00C73095">
            <w:pPr>
              <w:jc w:val="center"/>
              <w:rPr>
                <w:rFonts w:ascii="Cambria" w:hAnsi="Cambria"/>
                <w:kern w:val="22"/>
                <w:sz w:val="22"/>
                <w:szCs w:val="22"/>
              </w:rPr>
            </w:pPr>
            <w:r w:rsidRPr="00C73095">
              <w:rPr>
                <w:rFonts w:ascii="Cambria" w:hAnsi="Cambria"/>
                <w:kern w:val="22"/>
                <w:sz w:val="22"/>
                <w:szCs w:val="22"/>
              </w:rPr>
              <w:t>1.59%</w:t>
            </w:r>
          </w:p>
        </w:tc>
      </w:tr>
      <w:tr w:rsidR="00915807" w:rsidRPr="00C73095" w14:paraId="4585BFFA" w14:textId="77777777" w:rsidTr="00915807">
        <w:tc>
          <w:tcPr>
            <w:tcW w:w="1402" w:type="dxa"/>
            <w:shd w:val="clear" w:color="auto" w:fill="auto"/>
          </w:tcPr>
          <w:p w14:paraId="2B2BC12E" w14:textId="77777777" w:rsidR="00915807" w:rsidRPr="00C73095" w:rsidRDefault="00915807" w:rsidP="00C73095">
            <w:pPr>
              <w:jc w:val="center"/>
              <w:rPr>
                <w:rFonts w:ascii="Cambria" w:hAnsi="Cambria"/>
                <w:kern w:val="22"/>
                <w:sz w:val="22"/>
                <w:szCs w:val="22"/>
              </w:rPr>
            </w:pPr>
            <w:r w:rsidRPr="00C73095">
              <w:rPr>
                <w:rFonts w:ascii="Cambria" w:hAnsi="Cambria"/>
                <w:kern w:val="22"/>
                <w:sz w:val="22"/>
                <w:szCs w:val="22"/>
              </w:rPr>
              <w:t>8.43%</w:t>
            </w:r>
          </w:p>
        </w:tc>
        <w:tc>
          <w:tcPr>
            <w:tcW w:w="1127" w:type="dxa"/>
            <w:shd w:val="clear" w:color="auto" w:fill="auto"/>
          </w:tcPr>
          <w:p w14:paraId="489EBA48" w14:textId="77777777" w:rsidR="00915807" w:rsidRPr="00C73095" w:rsidRDefault="00915807" w:rsidP="00C73095">
            <w:pPr>
              <w:jc w:val="center"/>
              <w:rPr>
                <w:rFonts w:ascii="Cambria" w:hAnsi="Cambria"/>
                <w:kern w:val="22"/>
                <w:sz w:val="22"/>
                <w:szCs w:val="22"/>
              </w:rPr>
            </w:pPr>
            <w:r w:rsidRPr="00C73095">
              <w:rPr>
                <w:rFonts w:ascii="Cambria" w:hAnsi="Cambria"/>
                <w:kern w:val="22"/>
                <w:sz w:val="22"/>
                <w:szCs w:val="22"/>
              </w:rPr>
              <w:t>2.18%</w:t>
            </w:r>
          </w:p>
        </w:tc>
        <w:tc>
          <w:tcPr>
            <w:tcW w:w="5271" w:type="dxa"/>
            <w:shd w:val="clear" w:color="auto" w:fill="auto"/>
          </w:tcPr>
          <w:p w14:paraId="0C5D3B52" w14:textId="77777777" w:rsidR="00915807" w:rsidRPr="00C73095" w:rsidRDefault="00915807" w:rsidP="00C73095">
            <w:pPr>
              <w:pStyle w:val="TableParagraph"/>
              <w:jc w:val="center"/>
              <w:rPr>
                <w:rFonts w:ascii="Cambria" w:hAnsi="Cambria"/>
                <w:kern w:val="22"/>
              </w:rPr>
            </w:pPr>
            <w:r w:rsidRPr="00C73095">
              <w:rPr>
                <w:rFonts w:ascii="Cambria" w:hAnsi="Cambria"/>
                <w:kern w:val="22"/>
              </w:rPr>
              <w:t>Produkte der Lebensmittelindustrie, lebendes Vieh, Lebensmittel</w:t>
            </w:r>
          </w:p>
        </w:tc>
        <w:tc>
          <w:tcPr>
            <w:tcW w:w="1265" w:type="dxa"/>
            <w:shd w:val="clear" w:color="auto" w:fill="auto"/>
          </w:tcPr>
          <w:p w14:paraId="6FB96020" w14:textId="77777777" w:rsidR="00915807" w:rsidRPr="00C73095" w:rsidRDefault="00915807" w:rsidP="00C73095">
            <w:pPr>
              <w:jc w:val="center"/>
              <w:rPr>
                <w:rFonts w:ascii="Cambria" w:hAnsi="Cambria"/>
                <w:kern w:val="22"/>
                <w:sz w:val="22"/>
                <w:szCs w:val="22"/>
              </w:rPr>
            </w:pPr>
            <w:r w:rsidRPr="00C73095">
              <w:rPr>
                <w:rFonts w:ascii="Cambria" w:hAnsi="Cambria"/>
                <w:kern w:val="22"/>
                <w:sz w:val="22"/>
                <w:szCs w:val="22"/>
              </w:rPr>
              <w:t>65.64%</w:t>
            </w:r>
          </w:p>
        </w:tc>
        <w:tc>
          <w:tcPr>
            <w:tcW w:w="1283" w:type="dxa"/>
            <w:shd w:val="clear" w:color="auto" w:fill="auto"/>
          </w:tcPr>
          <w:p w14:paraId="35A99354" w14:textId="77777777" w:rsidR="00915807" w:rsidRPr="00C73095" w:rsidRDefault="00915807" w:rsidP="00C73095">
            <w:pPr>
              <w:jc w:val="center"/>
              <w:rPr>
                <w:rFonts w:ascii="Cambria" w:hAnsi="Cambria"/>
                <w:kern w:val="22"/>
                <w:sz w:val="22"/>
                <w:szCs w:val="22"/>
              </w:rPr>
            </w:pPr>
            <w:r w:rsidRPr="00C73095">
              <w:rPr>
                <w:rFonts w:ascii="Cambria" w:hAnsi="Cambria"/>
                <w:kern w:val="22"/>
                <w:sz w:val="22"/>
                <w:szCs w:val="22"/>
              </w:rPr>
              <w:t>86.45%</w:t>
            </w:r>
          </w:p>
        </w:tc>
      </w:tr>
      <w:tr w:rsidR="00E14ABA" w:rsidRPr="00C73095" w14:paraId="19DBDB69" w14:textId="77777777" w:rsidTr="00915807">
        <w:tc>
          <w:tcPr>
            <w:tcW w:w="1402" w:type="dxa"/>
            <w:shd w:val="clear" w:color="auto" w:fill="auto"/>
          </w:tcPr>
          <w:p w14:paraId="3722B815"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100%</w:t>
            </w:r>
          </w:p>
        </w:tc>
        <w:tc>
          <w:tcPr>
            <w:tcW w:w="1127" w:type="dxa"/>
            <w:shd w:val="clear" w:color="auto" w:fill="auto"/>
          </w:tcPr>
          <w:p w14:paraId="49FCC470"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100%</w:t>
            </w:r>
          </w:p>
        </w:tc>
        <w:tc>
          <w:tcPr>
            <w:tcW w:w="5271" w:type="dxa"/>
            <w:shd w:val="clear" w:color="auto" w:fill="auto"/>
          </w:tcPr>
          <w:p w14:paraId="0108C91E" w14:textId="77777777" w:rsidR="00AC6D8F" w:rsidRPr="00C73095" w:rsidRDefault="00AC6D8F" w:rsidP="00C73095">
            <w:pPr>
              <w:jc w:val="center"/>
              <w:rPr>
                <w:rFonts w:ascii="Cambria" w:hAnsi="Cambria"/>
                <w:kern w:val="22"/>
                <w:sz w:val="22"/>
                <w:szCs w:val="22"/>
              </w:rPr>
            </w:pPr>
          </w:p>
        </w:tc>
        <w:tc>
          <w:tcPr>
            <w:tcW w:w="1265" w:type="dxa"/>
            <w:shd w:val="clear" w:color="auto" w:fill="auto"/>
          </w:tcPr>
          <w:p w14:paraId="491841DD"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100%</w:t>
            </w:r>
          </w:p>
        </w:tc>
        <w:tc>
          <w:tcPr>
            <w:tcW w:w="1283" w:type="dxa"/>
            <w:shd w:val="clear" w:color="auto" w:fill="auto"/>
          </w:tcPr>
          <w:p w14:paraId="42A39D71"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100%</w:t>
            </w:r>
          </w:p>
        </w:tc>
      </w:tr>
    </w:tbl>
    <w:p w14:paraId="227CF914" w14:textId="77777777" w:rsidR="00AC6D8F" w:rsidRPr="00C73095" w:rsidRDefault="00AC6D8F" w:rsidP="00C73095">
      <w:pPr>
        <w:rPr>
          <w:rFonts w:ascii="Cambria" w:hAnsi="Cambria"/>
          <w:kern w:val="22"/>
          <w:sz w:val="22"/>
        </w:rPr>
      </w:pPr>
    </w:p>
    <w:p w14:paraId="2F6C350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53A3EC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6883DB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3B3E63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7931B2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1848A5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4BC252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0E9A16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DE1009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BE0B8D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71EC51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27D33FE" w14:textId="77777777" w:rsidR="00AC6D8F" w:rsidRPr="00C73095" w:rsidRDefault="00AC6D8F" w:rsidP="00C73095">
      <w:pPr>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3840692C" w14:textId="77777777" w:rsidR="00AC6D8F" w:rsidRPr="00C73095" w:rsidRDefault="00AC6D8F" w:rsidP="00C73095">
      <w:pPr>
        <w:rPr>
          <w:rFonts w:ascii="Cambria" w:hAnsi="Cambria"/>
          <w:kern w:val="22"/>
          <w:sz w:val="22"/>
        </w:rPr>
      </w:pPr>
    </w:p>
    <w:p w14:paraId="1A0F84EB" w14:textId="77777777" w:rsidR="00AB66DE" w:rsidRPr="00C73095" w:rsidRDefault="00FF7717" w:rsidP="00C73095">
      <w:pPr>
        <w:rPr>
          <w:rFonts w:ascii="Cambria" w:hAnsi="Cambria"/>
          <w:b/>
          <w:bCs/>
          <w:kern w:val="22"/>
          <w:sz w:val="22"/>
        </w:rPr>
      </w:pPr>
      <w:r w:rsidRPr="00C73095">
        <w:rPr>
          <w:rFonts w:ascii="Cambria" w:hAnsi="Cambria"/>
          <w:b/>
          <w:bCs/>
          <w:kern w:val="22"/>
          <w:sz w:val="22"/>
        </w:rPr>
        <w:t>12</w:t>
      </w:r>
      <w:r w:rsidR="00AC6D8F" w:rsidRPr="00C73095">
        <w:rPr>
          <w:rFonts w:ascii="Cambria" w:hAnsi="Cambria"/>
          <w:b/>
          <w:bCs/>
          <w:kern w:val="22"/>
          <w:sz w:val="22"/>
        </w:rPr>
        <w:t xml:space="preserve">. </w:t>
      </w:r>
      <w:r w:rsidR="00915807" w:rsidRPr="00C73095">
        <w:rPr>
          <w:rFonts w:ascii="Cambria" w:hAnsi="Cambria"/>
          <w:b/>
          <w:kern w:val="22"/>
          <w:sz w:val="22"/>
          <w:szCs w:val="22"/>
        </w:rPr>
        <w:t>Die Aufgabe bezieht sich auf die Rákosi-Ära.</w:t>
      </w:r>
      <w:r w:rsidR="00915807" w:rsidRPr="00C73095">
        <w:rPr>
          <w:rFonts w:ascii="Cambria" w:hAnsi="Cambria"/>
          <w:kern w:val="22"/>
          <w:sz w:val="22"/>
          <w:szCs w:val="22"/>
        </w:rPr>
        <w:t xml:space="preserve"> </w:t>
      </w:r>
      <w:r w:rsidR="00915807" w:rsidRPr="00442F3A">
        <w:rPr>
          <w:rFonts w:ascii="Cambria" w:hAnsi="Cambria"/>
          <w:iCs/>
          <w:kern w:val="22"/>
          <w:sz w:val="22"/>
          <w:szCs w:val="22"/>
        </w:rPr>
        <w:t>(lang)</w:t>
      </w:r>
    </w:p>
    <w:p w14:paraId="606AED3B" w14:textId="77777777" w:rsidR="00AC6D8F" w:rsidRPr="00C73095" w:rsidRDefault="00915807" w:rsidP="00C73095">
      <w:pPr>
        <w:jc w:val="both"/>
        <w:rPr>
          <w:rFonts w:ascii="Cambria" w:hAnsi="Cambria"/>
          <w:b/>
          <w:bCs/>
          <w:kern w:val="22"/>
          <w:sz w:val="22"/>
        </w:rPr>
      </w:pPr>
      <w:r w:rsidRPr="00C73095">
        <w:rPr>
          <w:rFonts w:ascii="Cambria" w:hAnsi="Cambria"/>
          <w:b/>
          <w:kern w:val="22"/>
          <w:sz w:val="22"/>
          <w:szCs w:val="22"/>
        </w:rPr>
        <w:t>Bite zeigen Sie anhand der Quellen und Ihrer Kenntnisse die Veränderungen, die in den Lebensumständen eintraten, und geben sie wieder, wie die Politik in Ungarn im Alltagsleben auftauchte!</w:t>
      </w:r>
    </w:p>
    <w:p w14:paraId="011BE3AD" w14:textId="77777777" w:rsidR="00AC6D8F" w:rsidRPr="00C73095" w:rsidRDefault="00AC6D8F" w:rsidP="00C73095">
      <w:pPr>
        <w:rPr>
          <w:rFonts w:ascii="Cambria" w:hAnsi="Cambria"/>
          <w:b/>
          <w:bCs/>
          <w:kern w:val="22"/>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864"/>
        <w:gridCol w:w="1985"/>
        <w:gridCol w:w="2097"/>
        <w:gridCol w:w="2268"/>
      </w:tblGrid>
      <w:tr w:rsidR="00AC6D8F" w:rsidRPr="00C73095" w14:paraId="087444C6" w14:textId="77777777" w:rsidTr="00E14ABA">
        <w:tc>
          <w:tcPr>
            <w:tcW w:w="10348" w:type="dxa"/>
            <w:gridSpan w:val="5"/>
            <w:shd w:val="clear" w:color="auto" w:fill="auto"/>
          </w:tcPr>
          <w:p w14:paraId="25FA2543" w14:textId="77777777" w:rsidR="00AC6D8F" w:rsidRPr="00C73095" w:rsidRDefault="00915807" w:rsidP="00C73095">
            <w:pPr>
              <w:jc w:val="center"/>
              <w:rPr>
                <w:rFonts w:ascii="Cambria" w:hAnsi="Cambria"/>
                <w:b/>
                <w:bCs/>
                <w:kern w:val="22"/>
                <w:sz w:val="22"/>
              </w:rPr>
            </w:pPr>
            <w:r w:rsidRPr="00C73095">
              <w:rPr>
                <w:rFonts w:ascii="Cambria" w:hAnsi="Cambria"/>
                <w:b/>
                <w:kern w:val="22"/>
                <w:sz w:val="22"/>
              </w:rPr>
              <w:t>Arbeitsstunden, die für den Kauf einer bestimmten Ware oder Dienstleistung notwendig waren</w:t>
            </w:r>
          </w:p>
        </w:tc>
      </w:tr>
      <w:tr w:rsidR="00915807" w:rsidRPr="00C73095" w14:paraId="03EF2170" w14:textId="77777777" w:rsidTr="00915807">
        <w:tc>
          <w:tcPr>
            <w:tcW w:w="1134" w:type="dxa"/>
            <w:shd w:val="clear" w:color="auto" w:fill="auto"/>
          </w:tcPr>
          <w:p w14:paraId="6F7F1F34" w14:textId="77777777" w:rsidR="00915807" w:rsidRPr="00C73095" w:rsidRDefault="00915807" w:rsidP="00C73095">
            <w:pPr>
              <w:pStyle w:val="TableParagraph"/>
              <w:jc w:val="right"/>
              <w:rPr>
                <w:rFonts w:ascii="Cambria" w:hAnsi="Cambria"/>
                <w:b/>
                <w:kern w:val="22"/>
              </w:rPr>
            </w:pPr>
            <w:r w:rsidRPr="00C73095">
              <w:rPr>
                <w:rFonts w:ascii="Cambria" w:hAnsi="Cambria"/>
                <w:b/>
                <w:kern w:val="22"/>
              </w:rPr>
              <w:t>Jahr</w:t>
            </w:r>
          </w:p>
        </w:tc>
        <w:tc>
          <w:tcPr>
            <w:tcW w:w="2864" w:type="dxa"/>
            <w:shd w:val="clear" w:color="auto" w:fill="auto"/>
          </w:tcPr>
          <w:p w14:paraId="7ADD0A15" w14:textId="77777777" w:rsidR="00915807" w:rsidRPr="00C73095" w:rsidRDefault="00915807" w:rsidP="00C73095">
            <w:pPr>
              <w:pStyle w:val="TableParagraph"/>
              <w:jc w:val="center"/>
              <w:rPr>
                <w:rFonts w:ascii="Cambria" w:hAnsi="Cambria"/>
                <w:b/>
                <w:kern w:val="22"/>
              </w:rPr>
            </w:pPr>
            <w:r w:rsidRPr="00C73095">
              <w:rPr>
                <w:rFonts w:ascii="Cambria" w:hAnsi="Cambria"/>
                <w:b/>
                <w:kern w:val="22"/>
              </w:rPr>
              <w:t>wollener</w:t>
            </w:r>
          </w:p>
          <w:p w14:paraId="0CD8B75A" w14:textId="77777777" w:rsidR="00915807" w:rsidRPr="00C73095" w:rsidRDefault="00915807" w:rsidP="00C73095">
            <w:pPr>
              <w:pStyle w:val="TableParagraph"/>
              <w:jc w:val="center"/>
              <w:rPr>
                <w:rFonts w:ascii="Cambria" w:hAnsi="Cambria"/>
                <w:b/>
                <w:kern w:val="22"/>
              </w:rPr>
            </w:pPr>
            <w:r w:rsidRPr="00C73095">
              <w:rPr>
                <w:rFonts w:ascii="Cambria" w:hAnsi="Cambria"/>
                <w:b/>
                <w:kern w:val="22"/>
              </w:rPr>
              <w:t>Herrenwintermantel</w:t>
            </w:r>
          </w:p>
        </w:tc>
        <w:tc>
          <w:tcPr>
            <w:tcW w:w="1985" w:type="dxa"/>
            <w:shd w:val="clear" w:color="auto" w:fill="auto"/>
          </w:tcPr>
          <w:p w14:paraId="70FEA493" w14:textId="77777777" w:rsidR="00915807" w:rsidRPr="00C73095" w:rsidRDefault="00915807" w:rsidP="00C73095">
            <w:pPr>
              <w:pStyle w:val="TableParagraph"/>
              <w:jc w:val="center"/>
              <w:rPr>
                <w:rFonts w:ascii="Cambria" w:hAnsi="Cambria"/>
                <w:b/>
                <w:kern w:val="22"/>
              </w:rPr>
            </w:pPr>
            <w:r w:rsidRPr="00C73095">
              <w:rPr>
                <w:rFonts w:ascii="Cambria" w:hAnsi="Cambria"/>
                <w:b/>
                <w:kern w:val="22"/>
              </w:rPr>
              <w:t>1000 Stück Ziegel</w:t>
            </w:r>
          </w:p>
        </w:tc>
        <w:tc>
          <w:tcPr>
            <w:tcW w:w="2097" w:type="dxa"/>
            <w:shd w:val="clear" w:color="auto" w:fill="auto"/>
          </w:tcPr>
          <w:p w14:paraId="73FC9409" w14:textId="77777777" w:rsidR="00915807" w:rsidRPr="00C73095" w:rsidRDefault="00915807" w:rsidP="00C73095">
            <w:pPr>
              <w:pStyle w:val="TableParagraph"/>
              <w:jc w:val="center"/>
              <w:rPr>
                <w:rFonts w:ascii="Cambria" w:hAnsi="Cambria"/>
                <w:b/>
                <w:kern w:val="22"/>
              </w:rPr>
            </w:pPr>
            <w:r w:rsidRPr="00C73095">
              <w:rPr>
                <w:rFonts w:ascii="Cambria" w:hAnsi="Cambria"/>
                <w:b/>
                <w:kern w:val="22"/>
              </w:rPr>
              <w:t>1 kg Schweinshaxe</w:t>
            </w:r>
          </w:p>
        </w:tc>
        <w:tc>
          <w:tcPr>
            <w:tcW w:w="2268" w:type="dxa"/>
            <w:shd w:val="clear" w:color="auto" w:fill="auto"/>
          </w:tcPr>
          <w:p w14:paraId="3BC80831" w14:textId="77777777" w:rsidR="00915807" w:rsidRPr="00C73095" w:rsidRDefault="00915807" w:rsidP="00C73095">
            <w:pPr>
              <w:pStyle w:val="TableParagraph"/>
              <w:jc w:val="center"/>
              <w:rPr>
                <w:rFonts w:ascii="Cambria" w:hAnsi="Cambria"/>
                <w:b/>
                <w:kern w:val="22"/>
              </w:rPr>
            </w:pPr>
            <w:r w:rsidRPr="00C73095">
              <w:rPr>
                <w:rFonts w:ascii="Cambria" w:hAnsi="Cambria"/>
                <w:b/>
                <w:kern w:val="22"/>
              </w:rPr>
              <w:t>1 kg Brot</w:t>
            </w:r>
          </w:p>
        </w:tc>
      </w:tr>
      <w:tr w:rsidR="00E14ABA" w:rsidRPr="00C73095" w14:paraId="55A3D953" w14:textId="77777777" w:rsidTr="00915807">
        <w:tc>
          <w:tcPr>
            <w:tcW w:w="1134" w:type="dxa"/>
            <w:shd w:val="clear" w:color="auto" w:fill="auto"/>
          </w:tcPr>
          <w:p w14:paraId="07E26CCE" w14:textId="77777777" w:rsidR="00AC6D8F" w:rsidRPr="00C73095" w:rsidRDefault="00AC6D8F" w:rsidP="00C73095">
            <w:pPr>
              <w:jc w:val="center"/>
              <w:rPr>
                <w:rFonts w:ascii="Cambria" w:hAnsi="Cambria"/>
                <w:kern w:val="22"/>
                <w:sz w:val="22"/>
              </w:rPr>
            </w:pPr>
            <w:r w:rsidRPr="00C73095">
              <w:rPr>
                <w:rFonts w:ascii="Cambria" w:hAnsi="Cambria"/>
                <w:kern w:val="22"/>
                <w:sz w:val="22"/>
              </w:rPr>
              <w:t>1938</w:t>
            </w:r>
          </w:p>
        </w:tc>
        <w:tc>
          <w:tcPr>
            <w:tcW w:w="2864" w:type="dxa"/>
            <w:shd w:val="clear" w:color="auto" w:fill="auto"/>
          </w:tcPr>
          <w:p w14:paraId="1474C745" w14:textId="77777777" w:rsidR="00AC6D8F" w:rsidRPr="00C73095" w:rsidRDefault="00AC6D8F" w:rsidP="00C73095">
            <w:pPr>
              <w:jc w:val="center"/>
              <w:rPr>
                <w:rFonts w:ascii="Cambria" w:hAnsi="Cambria"/>
                <w:kern w:val="22"/>
                <w:sz w:val="22"/>
              </w:rPr>
            </w:pPr>
            <w:r w:rsidRPr="00C73095">
              <w:rPr>
                <w:rFonts w:ascii="Cambria" w:hAnsi="Cambria"/>
                <w:kern w:val="22"/>
                <w:sz w:val="22"/>
              </w:rPr>
              <w:t>178</w:t>
            </w:r>
          </w:p>
        </w:tc>
        <w:tc>
          <w:tcPr>
            <w:tcW w:w="1985" w:type="dxa"/>
            <w:shd w:val="clear" w:color="auto" w:fill="auto"/>
          </w:tcPr>
          <w:p w14:paraId="5F0D70E4" w14:textId="77777777" w:rsidR="00AC6D8F" w:rsidRPr="00C73095" w:rsidRDefault="00AC6D8F" w:rsidP="00C73095">
            <w:pPr>
              <w:jc w:val="center"/>
              <w:rPr>
                <w:rFonts w:ascii="Cambria" w:hAnsi="Cambria"/>
                <w:kern w:val="22"/>
                <w:sz w:val="22"/>
              </w:rPr>
            </w:pPr>
            <w:r w:rsidRPr="00C73095">
              <w:rPr>
                <w:rFonts w:ascii="Cambria" w:hAnsi="Cambria"/>
                <w:kern w:val="22"/>
                <w:sz w:val="22"/>
              </w:rPr>
              <w:t>73</w:t>
            </w:r>
          </w:p>
        </w:tc>
        <w:tc>
          <w:tcPr>
            <w:tcW w:w="2097" w:type="dxa"/>
            <w:shd w:val="clear" w:color="auto" w:fill="auto"/>
          </w:tcPr>
          <w:p w14:paraId="21B0B7F7" w14:textId="77777777" w:rsidR="00AC6D8F" w:rsidRPr="00C73095" w:rsidRDefault="00AC6D8F" w:rsidP="00C73095">
            <w:pPr>
              <w:jc w:val="center"/>
              <w:rPr>
                <w:rFonts w:ascii="Cambria" w:hAnsi="Cambria"/>
                <w:kern w:val="22"/>
                <w:sz w:val="22"/>
              </w:rPr>
            </w:pPr>
            <w:r w:rsidRPr="00C73095">
              <w:rPr>
                <w:rFonts w:ascii="Cambria" w:hAnsi="Cambria"/>
                <w:kern w:val="22"/>
                <w:sz w:val="22"/>
              </w:rPr>
              <w:t>4.4</w:t>
            </w:r>
          </w:p>
        </w:tc>
        <w:tc>
          <w:tcPr>
            <w:tcW w:w="2268" w:type="dxa"/>
            <w:shd w:val="clear" w:color="auto" w:fill="auto"/>
          </w:tcPr>
          <w:p w14:paraId="138E501B" w14:textId="77777777" w:rsidR="00AC6D8F" w:rsidRPr="00C73095" w:rsidRDefault="00AC6D8F" w:rsidP="00C73095">
            <w:pPr>
              <w:jc w:val="center"/>
              <w:rPr>
                <w:rFonts w:ascii="Cambria" w:hAnsi="Cambria"/>
                <w:kern w:val="22"/>
                <w:sz w:val="22"/>
              </w:rPr>
            </w:pPr>
            <w:r w:rsidRPr="00C73095">
              <w:rPr>
                <w:rFonts w:ascii="Cambria" w:hAnsi="Cambria"/>
                <w:kern w:val="22"/>
                <w:sz w:val="22"/>
              </w:rPr>
              <w:t>0.8</w:t>
            </w:r>
          </w:p>
        </w:tc>
      </w:tr>
      <w:tr w:rsidR="00E14ABA" w:rsidRPr="00C73095" w14:paraId="6B0A0AF1" w14:textId="77777777" w:rsidTr="00915807">
        <w:tc>
          <w:tcPr>
            <w:tcW w:w="1134" w:type="dxa"/>
            <w:shd w:val="clear" w:color="auto" w:fill="auto"/>
          </w:tcPr>
          <w:p w14:paraId="09D523DE" w14:textId="77777777" w:rsidR="00AC6D8F" w:rsidRPr="00C73095" w:rsidRDefault="00AC6D8F" w:rsidP="00C73095">
            <w:pPr>
              <w:jc w:val="center"/>
              <w:rPr>
                <w:rFonts w:ascii="Cambria" w:hAnsi="Cambria"/>
                <w:kern w:val="22"/>
                <w:sz w:val="22"/>
              </w:rPr>
            </w:pPr>
            <w:r w:rsidRPr="00C73095">
              <w:rPr>
                <w:rFonts w:ascii="Cambria" w:hAnsi="Cambria"/>
                <w:kern w:val="22"/>
                <w:sz w:val="22"/>
              </w:rPr>
              <w:t>1952</w:t>
            </w:r>
          </w:p>
        </w:tc>
        <w:tc>
          <w:tcPr>
            <w:tcW w:w="2864" w:type="dxa"/>
            <w:shd w:val="clear" w:color="auto" w:fill="auto"/>
          </w:tcPr>
          <w:p w14:paraId="50CD9F8A" w14:textId="77777777" w:rsidR="00AC6D8F" w:rsidRPr="00C73095" w:rsidRDefault="00AC6D8F" w:rsidP="00C73095">
            <w:pPr>
              <w:jc w:val="center"/>
              <w:rPr>
                <w:rFonts w:ascii="Cambria" w:hAnsi="Cambria"/>
                <w:kern w:val="22"/>
                <w:sz w:val="22"/>
              </w:rPr>
            </w:pPr>
            <w:r w:rsidRPr="00C73095">
              <w:rPr>
                <w:rFonts w:ascii="Cambria" w:hAnsi="Cambria"/>
                <w:kern w:val="22"/>
                <w:sz w:val="22"/>
              </w:rPr>
              <w:t>243</w:t>
            </w:r>
          </w:p>
        </w:tc>
        <w:tc>
          <w:tcPr>
            <w:tcW w:w="1985" w:type="dxa"/>
            <w:shd w:val="clear" w:color="auto" w:fill="auto"/>
          </w:tcPr>
          <w:p w14:paraId="7B6E4B31" w14:textId="77777777" w:rsidR="00AC6D8F" w:rsidRPr="00C73095" w:rsidRDefault="00AC6D8F" w:rsidP="00C73095">
            <w:pPr>
              <w:jc w:val="center"/>
              <w:rPr>
                <w:rFonts w:ascii="Cambria" w:hAnsi="Cambria"/>
                <w:kern w:val="22"/>
                <w:sz w:val="22"/>
              </w:rPr>
            </w:pPr>
            <w:r w:rsidRPr="00C73095">
              <w:rPr>
                <w:rFonts w:ascii="Cambria" w:hAnsi="Cambria"/>
                <w:kern w:val="22"/>
                <w:sz w:val="22"/>
              </w:rPr>
              <w:t>178</w:t>
            </w:r>
          </w:p>
        </w:tc>
        <w:tc>
          <w:tcPr>
            <w:tcW w:w="2097" w:type="dxa"/>
            <w:shd w:val="clear" w:color="auto" w:fill="auto"/>
          </w:tcPr>
          <w:p w14:paraId="5147A3BD" w14:textId="77777777" w:rsidR="00AC6D8F" w:rsidRPr="00C73095" w:rsidRDefault="00AC6D8F" w:rsidP="00C73095">
            <w:pPr>
              <w:jc w:val="center"/>
              <w:rPr>
                <w:rFonts w:ascii="Cambria" w:hAnsi="Cambria"/>
                <w:kern w:val="22"/>
                <w:sz w:val="22"/>
              </w:rPr>
            </w:pPr>
            <w:r w:rsidRPr="00C73095">
              <w:rPr>
                <w:rFonts w:ascii="Cambria" w:hAnsi="Cambria"/>
                <w:kern w:val="22"/>
                <w:sz w:val="22"/>
              </w:rPr>
              <w:t>6.5</w:t>
            </w:r>
          </w:p>
        </w:tc>
        <w:tc>
          <w:tcPr>
            <w:tcW w:w="2268" w:type="dxa"/>
            <w:shd w:val="clear" w:color="auto" w:fill="auto"/>
          </w:tcPr>
          <w:p w14:paraId="44617D20" w14:textId="77777777" w:rsidR="00AC6D8F" w:rsidRPr="00C73095" w:rsidRDefault="00AC6D8F" w:rsidP="00C73095">
            <w:pPr>
              <w:jc w:val="center"/>
              <w:rPr>
                <w:rFonts w:ascii="Cambria" w:hAnsi="Cambria"/>
                <w:kern w:val="22"/>
                <w:sz w:val="22"/>
              </w:rPr>
            </w:pPr>
            <w:r w:rsidRPr="00C73095">
              <w:rPr>
                <w:rFonts w:ascii="Cambria" w:hAnsi="Cambria"/>
                <w:kern w:val="22"/>
                <w:sz w:val="22"/>
              </w:rPr>
              <w:t>0.6</w:t>
            </w:r>
          </w:p>
        </w:tc>
      </w:tr>
    </w:tbl>
    <w:p w14:paraId="7B52A2FA" w14:textId="77777777" w:rsidR="00AC6D8F" w:rsidRPr="00C73095" w:rsidRDefault="00AC6D8F" w:rsidP="00C73095">
      <w:pPr>
        <w:jc w:val="center"/>
        <w:rPr>
          <w:rFonts w:ascii="Cambria" w:hAnsi="Cambria"/>
          <w:kern w:val="22"/>
          <w:sz w:val="22"/>
        </w:rPr>
      </w:pPr>
    </w:p>
    <w:tbl>
      <w:tblPr>
        <w:tblW w:w="0" w:type="auto"/>
        <w:tblLook w:val="04A0" w:firstRow="1" w:lastRow="0" w:firstColumn="1" w:lastColumn="0" w:noHBand="0" w:noVBand="1"/>
      </w:tblPr>
      <w:tblGrid>
        <w:gridCol w:w="9628"/>
      </w:tblGrid>
      <w:tr w:rsidR="00AC6D8F" w:rsidRPr="00C73095" w14:paraId="2DC1A257" w14:textId="77777777" w:rsidTr="00E14ABA">
        <w:tc>
          <w:tcPr>
            <w:tcW w:w="9628" w:type="dxa"/>
            <w:shd w:val="clear" w:color="auto" w:fill="auto"/>
          </w:tcPr>
          <w:p w14:paraId="2C435286" w14:textId="77777777" w:rsidR="00AC6D8F" w:rsidRPr="00C73095" w:rsidRDefault="002F4AFD" w:rsidP="00C73095">
            <w:pPr>
              <w:jc w:val="center"/>
              <w:rPr>
                <w:rFonts w:ascii="Cambria" w:hAnsi="Cambria"/>
                <w:kern w:val="22"/>
                <w:sz w:val="22"/>
              </w:rPr>
            </w:pPr>
            <w:r w:rsidRPr="00C73095">
              <w:rPr>
                <w:rFonts w:ascii="Cambria" w:hAnsi="Cambria"/>
                <w:noProof/>
                <w:kern w:val="22"/>
                <w:sz w:val="22"/>
                <w:lang w:eastAsia="hu-HU" w:bidi="ar-SA"/>
              </w:rPr>
              <w:lastRenderedPageBreak/>
              <w:drawing>
                <wp:inline distT="0" distB="0" distL="0" distR="0" wp14:anchorId="320EFE51" wp14:editId="043F3D80">
                  <wp:extent cx="2362200" cy="2781300"/>
                  <wp:effectExtent l="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2200" cy="2781300"/>
                          </a:xfrm>
                          <a:prstGeom prst="rect">
                            <a:avLst/>
                          </a:prstGeom>
                          <a:noFill/>
                          <a:ln>
                            <a:noFill/>
                          </a:ln>
                        </pic:spPr>
                      </pic:pic>
                    </a:graphicData>
                  </a:graphic>
                </wp:inline>
              </w:drawing>
            </w:r>
          </w:p>
        </w:tc>
      </w:tr>
      <w:tr w:rsidR="00AC6D8F" w:rsidRPr="00C73095" w14:paraId="0AF92EAB" w14:textId="77777777" w:rsidTr="00E14ABA">
        <w:tc>
          <w:tcPr>
            <w:tcW w:w="9628" w:type="dxa"/>
            <w:shd w:val="clear" w:color="auto" w:fill="auto"/>
          </w:tcPr>
          <w:p w14:paraId="787DBE44" w14:textId="77777777" w:rsidR="00AC6D8F" w:rsidRPr="00C73095" w:rsidRDefault="00915807" w:rsidP="00C73095">
            <w:pPr>
              <w:jc w:val="center"/>
              <w:rPr>
                <w:rFonts w:ascii="Cambria" w:hAnsi="Cambria"/>
                <w:i/>
                <w:iCs/>
                <w:kern w:val="22"/>
                <w:sz w:val="22"/>
              </w:rPr>
            </w:pPr>
            <w:r w:rsidRPr="00C73095">
              <w:rPr>
                <w:rFonts w:ascii="Cambria" w:hAnsi="Cambria"/>
                <w:i/>
                <w:kern w:val="22"/>
                <w:sz w:val="22"/>
                <w:szCs w:val="22"/>
              </w:rPr>
              <w:t>feierlicher Aufmarsch am Ózder Eisenwerk</w:t>
            </w:r>
          </w:p>
        </w:tc>
      </w:tr>
      <w:tr w:rsidR="00AC6D8F" w:rsidRPr="00C73095" w14:paraId="0DE350EE" w14:textId="77777777" w:rsidTr="00E14ABA">
        <w:tc>
          <w:tcPr>
            <w:tcW w:w="9628" w:type="dxa"/>
            <w:shd w:val="clear" w:color="auto" w:fill="auto"/>
          </w:tcPr>
          <w:p w14:paraId="14800242" w14:textId="77777777" w:rsidR="00AC6D8F" w:rsidRPr="00C73095" w:rsidRDefault="002F4AFD" w:rsidP="00C73095">
            <w:pPr>
              <w:jc w:val="center"/>
              <w:rPr>
                <w:rFonts w:ascii="Cambria" w:hAnsi="Cambria"/>
                <w:kern w:val="22"/>
                <w:sz w:val="22"/>
              </w:rPr>
            </w:pPr>
            <w:r w:rsidRPr="00C73095">
              <w:rPr>
                <w:rFonts w:ascii="Cambria" w:hAnsi="Cambria"/>
                <w:noProof/>
                <w:kern w:val="22"/>
                <w:sz w:val="22"/>
                <w:lang w:eastAsia="hu-HU" w:bidi="ar-SA"/>
              </w:rPr>
              <w:drawing>
                <wp:inline distT="0" distB="0" distL="0" distR="0" wp14:anchorId="09270356" wp14:editId="38B7B7AF">
                  <wp:extent cx="2423160" cy="2788920"/>
                  <wp:effectExtent l="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3160" cy="2788920"/>
                          </a:xfrm>
                          <a:prstGeom prst="rect">
                            <a:avLst/>
                          </a:prstGeom>
                          <a:noFill/>
                          <a:ln>
                            <a:noFill/>
                          </a:ln>
                        </pic:spPr>
                      </pic:pic>
                    </a:graphicData>
                  </a:graphic>
                </wp:inline>
              </w:drawing>
            </w:r>
          </w:p>
        </w:tc>
      </w:tr>
      <w:tr w:rsidR="00AC6D8F" w:rsidRPr="00C73095" w14:paraId="16113FB8" w14:textId="77777777" w:rsidTr="00E14ABA">
        <w:tc>
          <w:tcPr>
            <w:tcW w:w="9628" w:type="dxa"/>
            <w:shd w:val="clear" w:color="auto" w:fill="auto"/>
          </w:tcPr>
          <w:p w14:paraId="64A481B7" w14:textId="77777777" w:rsidR="00AC6D8F" w:rsidRPr="00C73095" w:rsidRDefault="00915807" w:rsidP="00C73095">
            <w:pPr>
              <w:jc w:val="center"/>
              <w:rPr>
                <w:rFonts w:ascii="Cambria" w:hAnsi="Cambria"/>
                <w:i/>
                <w:iCs/>
                <w:kern w:val="22"/>
                <w:sz w:val="22"/>
              </w:rPr>
            </w:pPr>
            <w:r w:rsidRPr="00C73095">
              <w:rPr>
                <w:rFonts w:ascii="Cambria" w:hAnsi="Cambria"/>
                <w:i/>
                <w:kern w:val="22"/>
                <w:sz w:val="22"/>
                <w:szCs w:val="22"/>
              </w:rPr>
              <w:t>Arbeiterfrauen geben ihren Kindern in der nach Mátyás Rákosi benannten betrieblichen Kinderkrippe die Brust</w:t>
            </w:r>
          </w:p>
        </w:tc>
      </w:tr>
    </w:tbl>
    <w:p w14:paraId="2EC64173" w14:textId="77777777" w:rsidR="00AC6D8F" w:rsidRPr="00C73095" w:rsidRDefault="00AC6D8F" w:rsidP="00C73095">
      <w:pPr>
        <w:jc w:val="center"/>
        <w:rPr>
          <w:rFonts w:ascii="Cambria" w:hAnsi="Cambria"/>
          <w:kern w:val="22"/>
          <w:sz w:val="22"/>
        </w:rPr>
      </w:pPr>
    </w:p>
    <w:p w14:paraId="06C996D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EABB90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CE6FB7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44AED9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98A558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B0036C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24200C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924AAA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EB2E89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09287C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06EE43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935B11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3BD70E5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44E747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0D747B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DE7C1DA"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2F0497C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E3F36A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A20BFE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56F820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1DAF57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808C52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380560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D71949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95F938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2AC180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F22D14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5C2AF7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8D21D9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FC59D3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B2C464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C90035B" w14:textId="77777777" w:rsidR="00AC6D8F" w:rsidRPr="00C73095" w:rsidRDefault="00AC6D8F" w:rsidP="00C73095">
      <w:pPr>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4BDD886F" w14:textId="77777777" w:rsidR="00AC6D8F" w:rsidRPr="00C73095" w:rsidRDefault="00AC6D8F" w:rsidP="00C73095">
      <w:pPr>
        <w:jc w:val="center"/>
        <w:rPr>
          <w:rFonts w:ascii="Cambria" w:hAnsi="Cambria"/>
          <w:kern w:val="22"/>
          <w:sz w:val="22"/>
        </w:rPr>
      </w:pPr>
    </w:p>
    <w:p w14:paraId="0CC7E404" w14:textId="77777777" w:rsidR="00AB66DE" w:rsidRPr="00C73095" w:rsidRDefault="00CC2422" w:rsidP="00C73095">
      <w:pPr>
        <w:jc w:val="both"/>
        <w:rPr>
          <w:rFonts w:ascii="Cambria" w:hAnsi="Cambria"/>
          <w:b/>
          <w:bCs/>
          <w:kern w:val="22"/>
          <w:sz w:val="22"/>
        </w:rPr>
      </w:pPr>
      <w:r w:rsidRPr="00C73095">
        <w:rPr>
          <w:rFonts w:ascii="Cambria" w:hAnsi="Cambria"/>
          <w:b/>
          <w:bCs/>
          <w:kern w:val="22"/>
          <w:sz w:val="22"/>
        </w:rPr>
        <w:br w:type="page"/>
      </w:r>
      <w:r w:rsidR="00FF7717" w:rsidRPr="00C73095">
        <w:rPr>
          <w:rFonts w:ascii="Cambria" w:hAnsi="Cambria"/>
          <w:b/>
          <w:bCs/>
          <w:kern w:val="22"/>
          <w:sz w:val="22"/>
        </w:rPr>
        <w:lastRenderedPageBreak/>
        <w:t>13</w:t>
      </w:r>
      <w:r w:rsidR="00AC6D8F" w:rsidRPr="00C73095">
        <w:rPr>
          <w:rFonts w:ascii="Cambria" w:hAnsi="Cambria"/>
          <w:b/>
          <w:bCs/>
          <w:kern w:val="22"/>
          <w:sz w:val="22"/>
        </w:rPr>
        <w:t xml:space="preserve">. </w:t>
      </w:r>
      <w:r w:rsidR="00A163E1" w:rsidRPr="00C73095">
        <w:rPr>
          <w:rFonts w:ascii="Cambria" w:hAnsi="Cambria"/>
          <w:b/>
          <w:kern w:val="22"/>
          <w:sz w:val="22"/>
          <w:szCs w:val="22"/>
        </w:rPr>
        <w:t>Die Aufgabe bezieht sich auf die ungarische Geschichte zwischen den beiden Weltkriegen.</w:t>
      </w:r>
      <w:r w:rsidR="00A163E1" w:rsidRPr="00C73095">
        <w:rPr>
          <w:rFonts w:ascii="Cambria" w:hAnsi="Cambria"/>
          <w:kern w:val="22"/>
          <w:sz w:val="22"/>
          <w:szCs w:val="22"/>
        </w:rPr>
        <w:t xml:space="preserve"> </w:t>
      </w:r>
      <w:r w:rsidR="00A163E1" w:rsidRPr="00442F3A">
        <w:rPr>
          <w:rFonts w:ascii="Cambria" w:hAnsi="Cambria"/>
          <w:iCs/>
          <w:kern w:val="22"/>
          <w:sz w:val="22"/>
          <w:szCs w:val="22"/>
        </w:rPr>
        <w:t>(kurz)</w:t>
      </w:r>
    </w:p>
    <w:p w14:paraId="6B833130" w14:textId="77777777" w:rsidR="00AC6D8F" w:rsidRPr="00C73095" w:rsidRDefault="00A163E1" w:rsidP="00C73095">
      <w:pPr>
        <w:jc w:val="both"/>
        <w:rPr>
          <w:rFonts w:ascii="Cambria" w:hAnsi="Cambria"/>
          <w:b/>
          <w:bCs/>
          <w:kern w:val="22"/>
          <w:sz w:val="22"/>
        </w:rPr>
      </w:pPr>
      <w:r w:rsidRPr="00C73095">
        <w:rPr>
          <w:rFonts w:ascii="Cambria" w:hAnsi="Cambria"/>
          <w:b/>
          <w:kern w:val="22"/>
          <w:sz w:val="22"/>
          <w:szCs w:val="22"/>
        </w:rPr>
        <w:t xml:space="preserve">Bitte zeigen Sie anhand der Quelle und Ihrer Kenntnisse, welche Rolle die Frage der territorialen Revision in der ungarischen Außenpolitik der 1920er Jahre spielte! </w:t>
      </w:r>
      <w:r w:rsidRPr="00C73095">
        <w:rPr>
          <w:rFonts w:ascii="Cambria" w:hAnsi="Cambria"/>
          <w:i/>
          <w:kern w:val="22"/>
          <w:sz w:val="22"/>
          <w:szCs w:val="22"/>
        </w:rPr>
        <w:t>Verwenden Sie den Geschichtsatlas für Mittelschulen!</w:t>
      </w:r>
    </w:p>
    <w:p w14:paraId="2302E012" w14:textId="77777777" w:rsidR="00AC6D8F" w:rsidRPr="00C73095" w:rsidRDefault="00AC6D8F" w:rsidP="00C73095">
      <w:pPr>
        <w:jc w:val="both"/>
        <w:rPr>
          <w:rFonts w:ascii="Cambria" w:hAnsi="Cambria"/>
          <w:kern w:val="22"/>
          <w:sz w:val="22"/>
        </w:rPr>
      </w:pPr>
    </w:p>
    <w:p w14:paraId="405AE017" w14:textId="586EBDA0" w:rsidR="00AC6D8F" w:rsidRPr="00C73095" w:rsidRDefault="00A163E1" w:rsidP="00C73095">
      <w:pPr>
        <w:jc w:val="both"/>
        <w:rPr>
          <w:rFonts w:ascii="Cambria" w:hAnsi="Cambria"/>
          <w:kern w:val="22"/>
          <w:sz w:val="22"/>
        </w:rPr>
      </w:pPr>
      <w:r w:rsidRPr="00C73095">
        <w:rPr>
          <w:rFonts w:ascii="Cambria" w:hAnsi="Cambria"/>
          <w:kern w:val="22"/>
          <w:sz w:val="22"/>
          <w:szCs w:val="22"/>
        </w:rPr>
        <w:t>„Wir haben keine Provinzen verloren. Wir wurden zerstückelt. [...] wir können nicht auf ewig auf ein Drittel unserer Rasse verzichten. Dies können wir nicht als gerecht akzeptieren. [...] Wenn jemand seine Weste falsch zugeknöpft hat, kann er seine Kleidung nur in Ordnung bringen, wenn er sie aufknöpft und danach richtig zuknöpft. Auf diese Grenzen kann kein endgültiger Friede aufgebaut werden. Auf diese Grenzen kann ein Gefängnis aufgebaut werden, in dem wir die Bewachten und die Sieger die Wächter sind. [...] wir brauchen andere Grenzen</w:t>
      </w:r>
      <w:r w:rsidR="00442F3A" w:rsidRPr="00C73095">
        <w:rPr>
          <w:rFonts w:ascii="Cambria" w:hAnsi="Cambria"/>
          <w:kern w:val="22"/>
          <w:sz w:val="22"/>
          <w:szCs w:val="22"/>
        </w:rPr>
        <w:t>.“</w:t>
      </w:r>
      <w:r w:rsidRPr="00C73095">
        <w:rPr>
          <w:rFonts w:ascii="Cambria" w:hAnsi="Cambria"/>
          <w:kern w:val="22"/>
          <w:sz w:val="22"/>
          <w:szCs w:val="22"/>
        </w:rPr>
        <w:t xml:space="preserve"> </w:t>
      </w:r>
      <w:r w:rsidRPr="00C73095">
        <w:rPr>
          <w:rFonts w:ascii="Cambria" w:hAnsi="Cambria"/>
          <w:i/>
          <w:kern w:val="22"/>
          <w:sz w:val="22"/>
          <w:szCs w:val="22"/>
        </w:rPr>
        <w:t>(aus der Rede von István Bethlen, 1928)</w:t>
      </w:r>
    </w:p>
    <w:p w14:paraId="7953AC1E" w14:textId="77777777" w:rsidR="00AC6D8F" w:rsidRPr="00C73095" w:rsidRDefault="00AC6D8F" w:rsidP="00C73095">
      <w:pPr>
        <w:jc w:val="both"/>
        <w:rPr>
          <w:rFonts w:ascii="Cambria" w:hAnsi="Cambria"/>
          <w:kern w:val="22"/>
          <w:sz w:val="22"/>
        </w:rPr>
      </w:pPr>
    </w:p>
    <w:p w14:paraId="19FEEBF8" w14:textId="77777777" w:rsidR="00AC6D8F" w:rsidRPr="00C73095" w:rsidRDefault="00AC6D8F" w:rsidP="00C73095">
      <w:pPr>
        <w:jc w:val="both"/>
        <w:rPr>
          <w:rFonts w:ascii="Cambria" w:hAnsi="Cambria"/>
          <w:kern w:val="22"/>
          <w:sz w:val="22"/>
        </w:rPr>
      </w:pPr>
      <w:r w:rsidRPr="00C73095">
        <w:rPr>
          <w:rFonts w:ascii="Cambria" w:hAnsi="Cambria"/>
          <w:kern w:val="22"/>
          <w:sz w:val="22"/>
        </w:rPr>
        <w:t>„Mi nem tartományokat vesztettünk el. Bennünket feldaraboltak. [...] mi fajunk egyharmadáról örök időkre le nem mondhatunk. Ezt igazságul elfogadni nem tudjuk. [...] Ha valaki a mellényét rosszul gombolta be, öltözékét csak úgy hozhatja rendbe, ha kigombolja, és azután jól gombolja be. Ezekre a határokra egy végleges békét felépíteni nem lehet. Ezekre a határokra fel lehet építeni egy börtönt, amelyben mi vagyunk az őrzöttek és a győzők az őrzők. [...] nekünk más határokra van szükségünk.”</w:t>
      </w:r>
      <w:r w:rsidR="00AB66DE" w:rsidRPr="00C73095">
        <w:rPr>
          <w:rFonts w:ascii="Cambria" w:hAnsi="Cambria"/>
          <w:kern w:val="22"/>
          <w:sz w:val="22"/>
        </w:rPr>
        <w:t xml:space="preserve"> </w:t>
      </w:r>
      <w:r w:rsidRPr="00442F3A">
        <w:rPr>
          <w:rFonts w:ascii="Cambria" w:hAnsi="Cambria"/>
          <w:i/>
          <w:iCs/>
          <w:kern w:val="22"/>
          <w:sz w:val="22"/>
        </w:rPr>
        <w:t>(Bethlen István beszédéből; 1928)</w:t>
      </w:r>
    </w:p>
    <w:p w14:paraId="63AF4050" w14:textId="77777777" w:rsidR="00AC6D8F" w:rsidRPr="00C73095" w:rsidRDefault="00AC6D8F" w:rsidP="00C73095">
      <w:pPr>
        <w:jc w:val="both"/>
        <w:rPr>
          <w:rFonts w:ascii="Cambria" w:hAnsi="Cambria"/>
          <w:kern w:val="22"/>
          <w:sz w:val="22"/>
        </w:rPr>
      </w:pPr>
    </w:p>
    <w:p w14:paraId="5543383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ED1940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929249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A6D905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847517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30E1A3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F10F98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941EE2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15987C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2BBFAF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097F62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0CB0BE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893D58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A72D88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2E9C05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C8552EE" w14:textId="77777777" w:rsidR="00AC6D8F" w:rsidRPr="00C73095" w:rsidRDefault="00AC6D8F" w:rsidP="00C73095">
      <w:pPr>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41CB2F34" w14:textId="77777777" w:rsidR="00AC6D8F" w:rsidRPr="00C73095" w:rsidRDefault="00AC6D8F" w:rsidP="00C73095">
      <w:pPr>
        <w:jc w:val="both"/>
        <w:rPr>
          <w:rFonts w:ascii="Cambria" w:hAnsi="Cambria"/>
          <w:i/>
          <w:iCs/>
          <w:kern w:val="22"/>
          <w:sz w:val="22"/>
        </w:rPr>
      </w:pPr>
    </w:p>
    <w:p w14:paraId="2ADEC751" w14:textId="77777777" w:rsidR="00AB66DE" w:rsidRPr="00C73095" w:rsidRDefault="00FF7717" w:rsidP="00C73095">
      <w:pPr>
        <w:jc w:val="both"/>
        <w:rPr>
          <w:rFonts w:ascii="Cambria" w:hAnsi="Cambria"/>
          <w:b/>
          <w:bCs/>
          <w:kern w:val="22"/>
          <w:sz w:val="22"/>
        </w:rPr>
      </w:pPr>
      <w:r w:rsidRPr="00C73095">
        <w:rPr>
          <w:rFonts w:ascii="Cambria" w:hAnsi="Cambria"/>
          <w:b/>
          <w:bCs/>
          <w:kern w:val="22"/>
          <w:sz w:val="22"/>
        </w:rPr>
        <w:t>14</w:t>
      </w:r>
      <w:r w:rsidR="00AC6D8F" w:rsidRPr="00C73095">
        <w:rPr>
          <w:rFonts w:ascii="Cambria" w:hAnsi="Cambria"/>
          <w:b/>
          <w:bCs/>
          <w:kern w:val="22"/>
          <w:sz w:val="22"/>
        </w:rPr>
        <w:t xml:space="preserve">. </w:t>
      </w:r>
      <w:r w:rsidR="00A163E1" w:rsidRPr="00C73095">
        <w:rPr>
          <w:rFonts w:ascii="Cambria" w:hAnsi="Cambria"/>
          <w:b/>
          <w:kern w:val="22"/>
          <w:sz w:val="22"/>
          <w:szCs w:val="22"/>
        </w:rPr>
        <w:t>Die Aufgabe bezieht sich auf die ungarische Revolution von 1956.</w:t>
      </w:r>
      <w:r w:rsidR="00A163E1" w:rsidRPr="00C73095">
        <w:rPr>
          <w:rFonts w:ascii="Cambria" w:hAnsi="Cambria"/>
          <w:kern w:val="22"/>
          <w:sz w:val="22"/>
          <w:szCs w:val="22"/>
        </w:rPr>
        <w:t xml:space="preserve"> </w:t>
      </w:r>
      <w:r w:rsidR="00A163E1" w:rsidRPr="00442F3A">
        <w:rPr>
          <w:rFonts w:ascii="Cambria" w:hAnsi="Cambria"/>
          <w:iCs/>
          <w:kern w:val="22"/>
          <w:sz w:val="22"/>
          <w:szCs w:val="22"/>
        </w:rPr>
        <w:t>(lang)</w:t>
      </w:r>
    </w:p>
    <w:p w14:paraId="3F9137B5" w14:textId="77777777" w:rsidR="00AC6D8F" w:rsidRPr="00C73095" w:rsidRDefault="00A163E1" w:rsidP="00C73095">
      <w:pPr>
        <w:jc w:val="both"/>
        <w:rPr>
          <w:rFonts w:ascii="Cambria" w:hAnsi="Cambria"/>
          <w:b/>
          <w:bCs/>
          <w:kern w:val="22"/>
          <w:sz w:val="22"/>
        </w:rPr>
      </w:pPr>
      <w:r w:rsidRPr="00C73095">
        <w:rPr>
          <w:rFonts w:ascii="Cambria" w:hAnsi="Cambria"/>
          <w:b/>
          <w:kern w:val="22"/>
          <w:sz w:val="22"/>
          <w:szCs w:val="22"/>
        </w:rPr>
        <w:t>Bitte zeigen Sie anhand der Quellen und Ihrer Kenntnisse die Gründe, die zum Ausbruch der Revolution führten! Geben Sie die wichtigsten Ereignisse wieder, die am Tage des Ausbruchs der Revolution stattfanden!</w:t>
      </w:r>
    </w:p>
    <w:p w14:paraId="4112E6F5" w14:textId="77777777" w:rsidR="00AC6D8F" w:rsidRPr="00C73095" w:rsidRDefault="00AC6D8F" w:rsidP="00C73095">
      <w:pPr>
        <w:jc w:val="both"/>
        <w:rPr>
          <w:rFonts w:ascii="Cambria" w:hAnsi="Cambria"/>
          <w:b/>
          <w:bCs/>
          <w:kern w:val="22"/>
          <w:sz w:val="22"/>
        </w:rPr>
      </w:pPr>
    </w:p>
    <w:p w14:paraId="0D33146E" w14:textId="77777777" w:rsidR="00A163E1" w:rsidRPr="00C73095" w:rsidRDefault="00A163E1" w:rsidP="009D5B12">
      <w:pPr>
        <w:pStyle w:val="Szvegtrzs"/>
        <w:spacing w:after="0"/>
        <w:jc w:val="both"/>
        <w:rPr>
          <w:rFonts w:ascii="Cambria" w:hAnsi="Cambria"/>
          <w:kern w:val="22"/>
          <w:sz w:val="22"/>
          <w:szCs w:val="22"/>
        </w:rPr>
      </w:pPr>
      <w:r w:rsidRPr="00C73095">
        <w:rPr>
          <w:rFonts w:ascii="Cambria" w:hAnsi="Cambria"/>
          <w:kern w:val="22"/>
          <w:sz w:val="22"/>
          <w:szCs w:val="22"/>
        </w:rPr>
        <w:t>„5. Wir fordern, daß im ganzen Land allgemeine und geheime Wahlen abgehalten werden, an denen mehrere Parteien teilnehmen [...].</w:t>
      </w:r>
    </w:p>
    <w:p w14:paraId="7BA3881D" w14:textId="77777777" w:rsidR="00A163E1" w:rsidRPr="00C73095" w:rsidRDefault="00A163E1" w:rsidP="009D5B12">
      <w:pPr>
        <w:pStyle w:val="Szvegtrzs"/>
        <w:spacing w:after="0"/>
        <w:jc w:val="both"/>
        <w:rPr>
          <w:rFonts w:ascii="Cambria" w:hAnsi="Cambria"/>
          <w:kern w:val="22"/>
          <w:sz w:val="22"/>
          <w:szCs w:val="22"/>
        </w:rPr>
      </w:pPr>
      <w:r w:rsidRPr="00C73095">
        <w:rPr>
          <w:rFonts w:ascii="Cambria" w:hAnsi="Cambria"/>
          <w:kern w:val="22"/>
          <w:sz w:val="22"/>
          <w:szCs w:val="22"/>
        </w:rPr>
        <w:t>7. Wir fordern eine völlige Neuorganisation des Wirtschaftslebens von Ungarn [...]. Das gesamte auf Planung beruhende Wirtschaftssystem muß im Lichte der in Ungarn herrschenden Bedingungen [...] überprüft werden.</w:t>
      </w:r>
    </w:p>
    <w:p w14:paraId="4BA9BDAA" w14:textId="77777777" w:rsidR="00A163E1" w:rsidRPr="00C73095" w:rsidRDefault="00A163E1" w:rsidP="009D5B12">
      <w:pPr>
        <w:pStyle w:val="Listaszerbekezds"/>
        <w:numPr>
          <w:ilvl w:val="0"/>
          <w:numId w:val="9"/>
        </w:numPr>
        <w:tabs>
          <w:tab w:val="left" w:pos="284"/>
          <w:tab w:val="left" w:pos="630"/>
        </w:tabs>
        <w:suppressAutoHyphens w:val="0"/>
        <w:autoSpaceDE w:val="0"/>
        <w:autoSpaceDN w:val="0"/>
        <w:ind w:left="0" w:firstLine="0"/>
        <w:contextualSpacing w:val="0"/>
        <w:jc w:val="both"/>
        <w:rPr>
          <w:rFonts w:ascii="Cambria" w:hAnsi="Cambria"/>
          <w:kern w:val="22"/>
          <w:sz w:val="22"/>
          <w:szCs w:val="22"/>
        </w:rPr>
      </w:pPr>
      <w:r w:rsidRPr="00C73095">
        <w:rPr>
          <w:rFonts w:ascii="Cambria" w:hAnsi="Cambria"/>
          <w:kern w:val="22"/>
          <w:sz w:val="22"/>
          <w:szCs w:val="22"/>
        </w:rPr>
        <w:t xml:space="preserve">Wir fordern eine vollständige Revision der in der Industrie geltenden Normen und eine alsbaldige und radikale Anpassung der Löhne an die berechtigten Bedürfnisse der Arbeiter und Intellektuellen. Wir fordern, daß </w:t>
      </w:r>
      <w:r w:rsidRPr="00C73095">
        <w:rPr>
          <w:rFonts w:ascii="Cambria" w:hAnsi="Cambria"/>
          <w:kern w:val="22"/>
          <w:sz w:val="22"/>
          <w:szCs w:val="22"/>
        </w:rPr>
        <w:lastRenderedPageBreak/>
        <w:t>für Arbeiter ein zum Lebensunterhalt ausreichender Mindestlohn festgesetzt wird.</w:t>
      </w:r>
    </w:p>
    <w:p w14:paraId="49DE09C9" w14:textId="77777777" w:rsidR="00A163E1" w:rsidRPr="00C73095" w:rsidRDefault="00A163E1" w:rsidP="009D5B12">
      <w:pPr>
        <w:pStyle w:val="Listaszerbekezds"/>
        <w:numPr>
          <w:ilvl w:val="0"/>
          <w:numId w:val="9"/>
        </w:numPr>
        <w:tabs>
          <w:tab w:val="left" w:pos="284"/>
          <w:tab w:val="left" w:pos="675"/>
        </w:tabs>
        <w:suppressAutoHyphens w:val="0"/>
        <w:autoSpaceDE w:val="0"/>
        <w:autoSpaceDN w:val="0"/>
        <w:ind w:left="0" w:firstLine="0"/>
        <w:contextualSpacing w:val="0"/>
        <w:jc w:val="both"/>
        <w:rPr>
          <w:rFonts w:ascii="Cambria" w:hAnsi="Cambria"/>
          <w:kern w:val="22"/>
          <w:sz w:val="22"/>
          <w:szCs w:val="22"/>
        </w:rPr>
      </w:pPr>
      <w:r w:rsidRPr="00C73095">
        <w:rPr>
          <w:rFonts w:ascii="Cambria" w:hAnsi="Cambria"/>
          <w:kern w:val="22"/>
          <w:sz w:val="22"/>
          <w:szCs w:val="22"/>
        </w:rPr>
        <w:t>Wir fordern, daß das Verteilungssystem auf einer neuen Basis organisiert wird […]. Wir fordern für Einzelbauern Gleichheit in der Behandlung.</w:t>
      </w:r>
    </w:p>
    <w:p w14:paraId="662A347E" w14:textId="6B8B727B" w:rsidR="00A163E1" w:rsidRPr="00C73095" w:rsidRDefault="00A163E1" w:rsidP="009D5B12">
      <w:pPr>
        <w:pStyle w:val="Listaszerbekezds"/>
        <w:numPr>
          <w:ilvl w:val="0"/>
          <w:numId w:val="9"/>
        </w:numPr>
        <w:tabs>
          <w:tab w:val="left" w:pos="284"/>
          <w:tab w:val="left" w:pos="698"/>
        </w:tabs>
        <w:suppressAutoHyphens w:val="0"/>
        <w:autoSpaceDE w:val="0"/>
        <w:autoSpaceDN w:val="0"/>
        <w:ind w:left="0" w:firstLine="0"/>
        <w:contextualSpacing w:val="0"/>
        <w:jc w:val="both"/>
        <w:rPr>
          <w:rFonts w:ascii="Cambria" w:hAnsi="Cambria"/>
          <w:kern w:val="22"/>
          <w:sz w:val="22"/>
          <w:szCs w:val="22"/>
        </w:rPr>
      </w:pPr>
      <w:r w:rsidRPr="00C73095">
        <w:rPr>
          <w:rFonts w:ascii="Cambria" w:hAnsi="Cambria"/>
          <w:kern w:val="22"/>
          <w:sz w:val="22"/>
          <w:szCs w:val="22"/>
        </w:rPr>
        <w:t>Wir fordern die Revision aller politischen und Wirtschaftsprozesse durch unabhängige Gerichte sowie die Freilassung und Rehabilitierung der Unschuldigen. [</w:t>
      </w:r>
      <w:r w:rsidR="009D5B12">
        <w:rPr>
          <w:rFonts w:ascii="Cambria" w:hAnsi="Cambria"/>
          <w:kern w:val="22"/>
          <w:sz w:val="22"/>
          <w:szCs w:val="22"/>
        </w:rPr>
        <w:t>…</w:t>
      </w:r>
      <w:r w:rsidRPr="00C73095">
        <w:rPr>
          <w:rFonts w:ascii="Cambria" w:hAnsi="Cambria"/>
          <w:kern w:val="22"/>
          <w:sz w:val="22"/>
          <w:szCs w:val="22"/>
        </w:rPr>
        <w:t>].</w:t>
      </w:r>
    </w:p>
    <w:p w14:paraId="7C2CA2C2" w14:textId="77777777" w:rsidR="00A163E1" w:rsidRPr="00C73095" w:rsidRDefault="00A163E1" w:rsidP="009D5B12">
      <w:pPr>
        <w:pStyle w:val="Listaszerbekezds"/>
        <w:numPr>
          <w:ilvl w:val="0"/>
          <w:numId w:val="9"/>
        </w:numPr>
        <w:tabs>
          <w:tab w:val="left" w:pos="284"/>
          <w:tab w:val="left" w:pos="661"/>
        </w:tabs>
        <w:suppressAutoHyphens w:val="0"/>
        <w:autoSpaceDE w:val="0"/>
        <w:autoSpaceDN w:val="0"/>
        <w:ind w:left="0" w:firstLine="0"/>
        <w:contextualSpacing w:val="0"/>
        <w:jc w:val="both"/>
        <w:rPr>
          <w:rFonts w:ascii="Cambria" w:hAnsi="Cambria"/>
          <w:kern w:val="22"/>
          <w:sz w:val="22"/>
          <w:szCs w:val="22"/>
        </w:rPr>
      </w:pPr>
      <w:r w:rsidRPr="00C73095">
        <w:rPr>
          <w:rFonts w:ascii="Cambria" w:hAnsi="Cambria"/>
          <w:kern w:val="22"/>
          <w:sz w:val="22"/>
          <w:szCs w:val="22"/>
        </w:rPr>
        <w:t>Wir fordern bedingungslose Meinungs- und Redefreiheit sowie die Freiheit für Presse und Rundfunk [...].</w:t>
      </w:r>
    </w:p>
    <w:p w14:paraId="576CD646" w14:textId="20233C70" w:rsidR="00A163E1" w:rsidRPr="00C73095" w:rsidRDefault="00A163E1" w:rsidP="009D5B12">
      <w:pPr>
        <w:pStyle w:val="Listaszerbekezds"/>
        <w:numPr>
          <w:ilvl w:val="0"/>
          <w:numId w:val="9"/>
        </w:numPr>
        <w:tabs>
          <w:tab w:val="left" w:pos="284"/>
          <w:tab w:val="left" w:pos="658"/>
        </w:tabs>
        <w:suppressAutoHyphens w:val="0"/>
        <w:autoSpaceDE w:val="0"/>
        <w:autoSpaceDN w:val="0"/>
        <w:ind w:left="0" w:firstLine="0"/>
        <w:contextualSpacing w:val="0"/>
        <w:jc w:val="both"/>
        <w:rPr>
          <w:rFonts w:ascii="Cambria" w:hAnsi="Cambria"/>
          <w:kern w:val="22"/>
          <w:sz w:val="22"/>
          <w:szCs w:val="22"/>
        </w:rPr>
      </w:pPr>
      <w:r w:rsidRPr="00C73095">
        <w:rPr>
          <w:rFonts w:ascii="Cambria" w:hAnsi="Cambria"/>
          <w:kern w:val="22"/>
          <w:sz w:val="22"/>
          <w:szCs w:val="22"/>
        </w:rPr>
        <w:t>Wir fordern, daß das Stalindenkmal [...] so schnell wie möglich entfernt [...]</w:t>
      </w:r>
      <w:r w:rsidR="009D5B12">
        <w:rPr>
          <w:rFonts w:ascii="Cambria" w:hAnsi="Cambria"/>
          <w:kern w:val="22"/>
          <w:sz w:val="22"/>
          <w:szCs w:val="22"/>
        </w:rPr>
        <w:t xml:space="preserve"> </w:t>
      </w:r>
      <w:r w:rsidRPr="00C73095">
        <w:rPr>
          <w:rFonts w:ascii="Cambria" w:hAnsi="Cambria"/>
          <w:kern w:val="22"/>
          <w:sz w:val="22"/>
          <w:szCs w:val="22"/>
        </w:rPr>
        <w:t>wird.</w:t>
      </w:r>
    </w:p>
    <w:p w14:paraId="0565278E" w14:textId="1E16DD5B" w:rsidR="00AC6D8F" w:rsidRPr="00C73095" w:rsidRDefault="00A163E1" w:rsidP="009D5B12">
      <w:pPr>
        <w:jc w:val="both"/>
        <w:rPr>
          <w:rFonts w:ascii="Cambria" w:hAnsi="Cambria"/>
          <w:kern w:val="22"/>
          <w:sz w:val="22"/>
        </w:rPr>
      </w:pPr>
      <w:r w:rsidRPr="00C73095">
        <w:rPr>
          <w:rFonts w:ascii="Cambria" w:hAnsi="Cambria"/>
          <w:kern w:val="22"/>
          <w:sz w:val="22"/>
          <w:szCs w:val="22"/>
        </w:rPr>
        <w:t>Wir fordern die Ersetzung der dem ungarischen Volk fremden Embleme durch das alte ungarische Kossuth-Wappen. [...]. Wir fordern, daß der 15. März zum nationalen Feiertag und der 6. Oktober zum Volkstrauertag erklärt werden [...]</w:t>
      </w:r>
      <w:r w:rsidR="00442F3A" w:rsidRPr="00C73095">
        <w:rPr>
          <w:rFonts w:ascii="Cambria" w:hAnsi="Cambria"/>
          <w:kern w:val="22"/>
          <w:sz w:val="22"/>
          <w:szCs w:val="22"/>
        </w:rPr>
        <w:t>.“</w:t>
      </w:r>
      <w:r w:rsidRPr="00C73095">
        <w:rPr>
          <w:rFonts w:ascii="Cambria" w:hAnsi="Cambria"/>
          <w:kern w:val="22"/>
          <w:sz w:val="22"/>
          <w:szCs w:val="22"/>
        </w:rPr>
        <w:t xml:space="preserve"> (</w:t>
      </w:r>
      <w:r w:rsidRPr="00C73095">
        <w:rPr>
          <w:rFonts w:ascii="Cambria" w:hAnsi="Cambria"/>
          <w:i/>
          <w:kern w:val="22"/>
          <w:sz w:val="22"/>
          <w:szCs w:val="22"/>
        </w:rPr>
        <w:t>Auszüge aus den 16 Punkten der ungarischen Universitätsjugend)</w:t>
      </w:r>
    </w:p>
    <w:p w14:paraId="14AB2A30" w14:textId="77777777" w:rsidR="00AC6D8F" w:rsidRPr="00C73095" w:rsidRDefault="00AC6D8F" w:rsidP="00C73095">
      <w:pPr>
        <w:jc w:val="both"/>
        <w:rPr>
          <w:rFonts w:ascii="Cambria" w:hAnsi="Cambria"/>
          <w:kern w:val="22"/>
          <w:sz w:val="22"/>
        </w:rPr>
      </w:pPr>
    </w:p>
    <w:p w14:paraId="057E1E60" w14:textId="77777777" w:rsidR="00AC6D8F" w:rsidRPr="00C73095" w:rsidRDefault="00AC6D8F" w:rsidP="00C73095">
      <w:pPr>
        <w:jc w:val="both"/>
        <w:rPr>
          <w:rFonts w:ascii="Cambria" w:hAnsi="Cambria"/>
          <w:kern w:val="22"/>
          <w:sz w:val="22"/>
        </w:rPr>
      </w:pPr>
      <w:r w:rsidRPr="00C73095">
        <w:rPr>
          <w:rFonts w:ascii="Cambria" w:hAnsi="Cambria"/>
          <w:kern w:val="22"/>
          <w:sz w:val="22"/>
        </w:rPr>
        <w:t>„5. Általános, egyenlő és titkos választásokat követelünk az országban, több párt részvételével […]</w:t>
      </w:r>
    </w:p>
    <w:p w14:paraId="525FFF6C" w14:textId="77777777" w:rsidR="00AC6D8F" w:rsidRPr="00C73095" w:rsidRDefault="00AC6D8F" w:rsidP="00C73095">
      <w:pPr>
        <w:jc w:val="both"/>
        <w:rPr>
          <w:rFonts w:ascii="Cambria" w:hAnsi="Cambria"/>
          <w:kern w:val="22"/>
          <w:sz w:val="22"/>
        </w:rPr>
      </w:pPr>
      <w:r w:rsidRPr="00C73095">
        <w:rPr>
          <w:rFonts w:ascii="Cambria" w:hAnsi="Cambria"/>
          <w:kern w:val="22"/>
          <w:sz w:val="22"/>
        </w:rPr>
        <w:t>7. Követeljük az egész magyar gazdasági élet átszervezését […] Vizsgálják felül a tervgazdaságon alapuló egész gazdasági rendszerünket a hazai adottságoknak […] szem előtt tartásával.</w:t>
      </w:r>
    </w:p>
    <w:p w14:paraId="47D6B511" w14:textId="77777777" w:rsidR="00AC6D8F" w:rsidRPr="00C73095" w:rsidRDefault="00AC6D8F" w:rsidP="00C73095">
      <w:pPr>
        <w:jc w:val="both"/>
        <w:rPr>
          <w:rFonts w:ascii="Cambria" w:hAnsi="Cambria"/>
          <w:kern w:val="22"/>
          <w:sz w:val="22"/>
        </w:rPr>
      </w:pPr>
      <w:r w:rsidRPr="00C73095">
        <w:rPr>
          <w:rFonts w:ascii="Cambria" w:hAnsi="Cambria"/>
          <w:kern w:val="22"/>
          <w:sz w:val="22"/>
        </w:rPr>
        <w:t>9. Követeljük az iparban alkalmazott normák teljes revízióját, munkások és értelmiségiek bérköveteléseinek sürgős és alapvető rendezését. Kérjük a munkások létminimumának megállapítását.</w:t>
      </w:r>
    </w:p>
    <w:p w14:paraId="12ED170F" w14:textId="77777777" w:rsidR="00AC6D8F" w:rsidRPr="00C73095" w:rsidRDefault="00AC6D8F" w:rsidP="00C73095">
      <w:pPr>
        <w:jc w:val="both"/>
        <w:rPr>
          <w:rFonts w:ascii="Cambria" w:hAnsi="Cambria"/>
          <w:kern w:val="22"/>
          <w:sz w:val="22"/>
        </w:rPr>
      </w:pPr>
      <w:r w:rsidRPr="00C73095">
        <w:rPr>
          <w:rFonts w:ascii="Cambria" w:hAnsi="Cambria"/>
          <w:kern w:val="22"/>
          <w:sz w:val="22"/>
        </w:rPr>
        <w:t>10. Követeljük a beszolgáltatási rendszer új alapokra való fektetését […] az egyénileg dolgozó parasztok egyenrangú támogatását.</w:t>
      </w:r>
    </w:p>
    <w:p w14:paraId="2C9A51AC" w14:textId="77777777" w:rsidR="00AC6D8F" w:rsidRPr="00C73095" w:rsidRDefault="00AC6D8F" w:rsidP="00C73095">
      <w:pPr>
        <w:jc w:val="both"/>
        <w:rPr>
          <w:rFonts w:ascii="Cambria" w:hAnsi="Cambria"/>
          <w:kern w:val="22"/>
          <w:sz w:val="22"/>
        </w:rPr>
      </w:pPr>
      <w:r w:rsidRPr="00C73095">
        <w:rPr>
          <w:rFonts w:ascii="Cambria" w:hAnsi="Cambria"/>
          <w:kern w:val="22"/>
          <w:sz w:val="22"/>
        </w:rPr>
        <w:t>11. Követeljük az összes politikai és gazdasági pereknek független bíróságon való felülvizsgálását, az ártatlanul elítéltek szabadon bocsátását és rehabilitálását.</w:t>
      </w:r>
    </w:p>
    <w:p w14:paraId="373C084E" w14:textId="77777777" w:rsidR="00AC6D8F" w:rsidRPr="00C73095" w:rsidRDefault="00AC6D8F" w:rsidP="00C73095">
      <w:pPr>
        <w:jc w:val="both"/>
        <w:rPr>
          <w:rFonts w:ascii="Cambria" w:hAnsi="Cambria"/>
          <w:kern w:val="22"/>
          <w:sz w:val="22"/>
        </w:rPr>
      </w:pPr>
      <w:r w:rsidRPr="00C73095">
        <w:rPr>
          <w:rFonts w:ascii="Cambria" w:hAnsi="Cambria"/>
          <w:kern w:val="22"/>
          <w:sz w:val="22"/>
        </w:rPr>
        <w:t>12. Teljes vélemény- és szólás- és sajtószabadságot, szabad rádiót […]</w:t>
      </w:r>
    </w:p>
    <w:p w14:paraId="1517637E" w14:textId="77777777" w:rsidR="00AC6D8F" w:rsidRPr="00C73095" w:rsidRDefault="00AC6D8F" w:rsidP="00C73095">
      <w:pPr>
        <w:jc w:val="both"/>
        <w:rPr>
          <w:rFonts w:ascii="Cambria" w:hAnsi="Cambria"/>
          <w:kern w:val="22"/>
          <w:sz w:val="22"/>
        </w:rPr>
      </w:pPr>
      <w:r w:rsidRPr="00C73095">
        <w:rPr>
          <w:rFonts w:ascii="Cambria" w:hAnsi="Cambria"/>
          <w:kern w:val="22"/>
          <w:sz w:val="22"/>
        </w:rPr>
        <w:t>13. Követeljük, hogy […] a Sztálin-szobrot […] bontsák le […]</w:t>
      </w:r>
    </w:p>
    <w:p w14:paraId="3D50935E" w14:textId="77777777" w:rsidR="00AC6D8F" w:rsidRPr="00C73095" w:rsidRDefault="00AC6D8F" w:rsidP="00C73095">
      <w:pPr>
        <w:jc w:val="both"/>
        <w:rPr>
          <w:rFonts w:ascii="Cambria" w:hAnsi="Cambria"/>
          <w:kern w:val="22"/>
          <w:sz w:val="22"/>
        </w:rPr>
      </w:pPr>
      <w:r w:rsidRPr="00C73095">
        <w:rPr>
          <w:rFonts w:ascii="Cambria" w:hAnsi="Cambria"/>
          <w:kern w:val="22"/>
          <w:sz w:val="22"/>
        </w:rPr>
        <w:t>14. […] kívánjuk a régi magyar Kossuth-címer visszaállítását, […] március 15-e nemzeti ünnep, […] október 6-a pedig nemzeti gyászünnep […] legyen.”</w:t>
      </w:r>
      <w:r w:rsidR="00FF7717" w:rsidRPr="00C73095">
        <w:rPr>
          <w:rFonts w:ascii="Cambria" w:hAnsi="Cambria"/>
          <w:kern w:val="22"/>
          <w:sz w:val="22"/>
        </w:rPr>
        <w:t xml:space="preserve"> </w:t>
      </w:r>
      <w:r w:rsidRPr="00442F3A">
        <w:rPr>
          <w:rFonts w:ascii="Cambria" w:hAnsi="Cambria"/>
          <w:i/>
          <w:iCs/>
          <w:kern w:val="22"/>
          <w:sz w:val="22"/>
        </w:rPr>
        <w:t>(Részletek a magyar egyetemi ifjúság 16 pontjából)</w:t>
      </w:r>
    </w:p>
    <w:p w14:paraId="573258A3" w14:textId="77777777" w:rsidR="00AC6D8F" w:rsidRPr="00C73095" w:rsidRDefault="00AC6D8F" w:rsidP="00C73095">
      <w:pPr>
        <w:jc w:val="both"/>
        <w:rPr>
          <w:rFonts w:ascii="Cambria" w:hAnsi="Cambria"/>
          <w:kern w:val="22"/>
          <w:sz w:val="22"/>
        </w:rPr>
      </w:pPr>
    </w:p>
    <w:tbl>
      <w:tblPr>
        <w:tblW w:w="0" w:type="auto"/>
        <w:tblLook w:val="04A0" w:firstRow="1" w:lastRow="0" w:firstColumn="1" w:lastColumn="0" w:noHBand="0" w:noVBand="1"/>
      </w:tblPr>
      <w:tblGrid>
        <w:gridCol w:w="9628"/>
      </w:tblGrid>
      <w:tr w:rsidR="00AC6D8F" w:rsidRPr="00C73095" w14:paraId="4863BC1D" w14:textId="77777777" w:rsidTr="00E14ABA">
        <w:tc>
          <w:tcPr>
            <w:tcW w:w="9628" w:type="dxa"/>
            <w:shd w:val="clear" w:color="auto" w:fill="auto"/>
          </w:tcPr>
          <w:p w14:paraId="417F36BD" w14:textId="77777777" w:rsidR="00AC6D8F" w:rsidRPr="00C73095" w:rsidRDefault="002F4AFD" w:rsidP="00C73095">
            <w:pPr>
              <w:jc w:val="center"/>
              <w:rPr>
                <w:rFonts w:ascii="Cambria" w:hAnsi="Cambria"/>
                <w:b/>
                <w:bCs/>
                <w:kern w:val="22"/>
                <w:sz w:val="22"/>
              </w:rPr>
            </w:pPr>
            <w:r w:rsidRPr="00C73095">
              <w:rPr>
                <w:rFonts w:ascii="Cambria" w:hAnsi="Cambria"/>
                <w:b/>
                <w:noProof/>
                <w:kern w:val="22"/>
                <w:sz w:val="22"/>
                <w:lang w:eastAsia="hu-HU" w:bidi="ar-SA"/>
              </w:rPr>
              <w:drawing>
                <wp:inline distT="0" distB="0" distL="0" distR="0" wp14:anchorId="7B0E8C50" wp14:editId="7829CDCC">
                  <wp:extent cx="1927860" cy="2461260"/>
                  <wp:effectExtent l="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7860" cy="2461260"/>
                          </a:xfrm>
                          <a:prstGeom prst="rect">
                            <a:avLst/>
                          </a:prstGeom>
                          <a:noFill/>
                          <a:ln>
                            <a:noFill/>
                          </a:ln>
                        </pic:spPr>
                      </pic:pic>
                    </a:graphicData>
                  </a:graphic>
                </wp:inline>
              </w:drawing>
            </w:r>
          </w:p>
        </w:tc>
      </w:tr>
      <w:tr w:rsidR="00AC6D8F" w:rsidRPr="00C73095" w14:paraId="395FA05E" w14:textId="77777777" w:rsidTr="00E14ABA">
        <w:tc>
          <w:tcPr>
            <w:tcW w:w="9628" w:type="dxa"/>
            <w:shd w:val="clear" w:color="auto" w:fill="auto"/>
          </w:tcPr>
          <w:p w14:paraId="35347B01" w14:textId="77777777" w:rsidR="00AC6D8F" w:rsidRPr="00C73095" w:rsidRDefault="00A163E1" w:rsidP="00C73095">
            <w:pPr>
              <w:jc w:val="center"/>
              <w:rPr>
                <w:rFonts w:ascii="Cambria" w:hAnsi="Cambria"/>
                <w:b/>
                <w:bCs/>
                <w:i/>
                <w:iCs/>
                <w:kern w:val="22"/>
                <w:sz w:val="22"/>
              </w:rPr>
            </w:pPr>
            <w:r w:rsidRPr="00C73095">
              <w:rPr>
                <w:rFonts w:ascii="Cambria" w:hAnsi="Cambria"/>
                <w:i/>
                <w:kern w:val="22"/>
                <w:sz w:val="22"/>
                <w:szCs w:val="22"/>
              </w:rPr>
              <w:t>Das Stalindenkmal am Abend des 23. Oktober</w:t>
            </w:r>
          </w:p>
        </w:tc>
      </w:tr>
    </w:tbl>
    <w:p w14:paraId="2498092C" w14:textId="77777777" w:rsidR="00AC6D8F" w:rsidRPr="00C73095" w:rsidRDefault="00AC6D8F" w:rsidP="00C73095">
      <w:pPr>
        <w:jc w:val="both"/>
        <w:rPr>
          <w:rFonts w:ascii="Cambria" w:hAnsi="Cambria"/>
          <w:b/>
          <w:bCs/>
          <w:kern w:val="22"/>
          <w:sz w:val="22"/>
        </w:rPr>
      </w:pPr>
    </w:p>
    <w:p w14:paraId="77A49A59" w14:textId="3C29B9F2" w:rsidR="00AC6D8F" w:rsidRPr="00C73095" w:rsidRDefault="00A163E1" w:rsidP="00C73095">
      <w:pPr>
        <w:jc w:val="both"/>
        <w:rPr>
          <w:rFonts w:ascii="Cambria" w:hAnsi="Cambria"/>
          <w:kern w:val="22"/>
          <w:sz w:val="22"/>
        </w:rPr>
      </w:pPr>
      <w:r w:rsidRPr="00C73095">
        <w:rPr>
          <w:rFonts w:ascii="Cambria" w:hAnsi="Cambria"/>
          <w:kern w:val="22"/>
          <w:sz w:val="22"/>
          <w:szCs w:val="22"/>
        </w:rPr>
        <w:t>„Das Hauptbestreben der Feinde unseres Volkes besteht heute darin, zu versuchen, die Macht der Arbeiterklasse ins Wanken zu bringen, das Bündnis zwischen Arbeitern und Bauern zu lockern, die führende Rolle der Arbeiterklasse in unserem Land zu untergraben, den Glauben unseres Volkes an seine Partei, die Partei der Ungarischen Werktätigen, zu erschüttern, die engen freundschaftlichen Beziehungen unseres Landes, der Volksrepublik Ungarn, zu den anderen Ländern, die den Sozialismus aufbauen, zu lockern, ganz besonders zwischen unserem Land und der Sozialistischen Sowjetunion. [...] Sie behaupten, dass wir mit der Sowjetunion keinen gleichrangigen Handel führen, dass unser Verhältnis zur Sowjetunion angeblich nicht ein Verhältnis unter Gleichen ist, und dass wir unsere Unabhängigkeit angeblich nicht gegen die Imperialisten, sondern gegenüber der Sowjetunion verteidigen müssen. All dies sind gemeine Unwahrheiten [...]</w:t>
      </w:r>
      <w:r w:rsidR="00442F3A" w:rsidRPr="00C73095">
        <w:rPr>
          <w:rFonts w:ascii="Cambria" w:hAnsi="Cambria"/>
          <w:kern w:val="22"/>
          <w:sz w:val="22"/>
          <w:szCs w:val="22"/>
        </w:rPr>
        <w:t>.“</w:t>
      </w:r>
      <w:r w:rsidRPr="00C73095">
        <w:rPr>
          <w:rFonts w:ascii="Cambria" w:hAnsi="Cambria"/>
          <w:kern w:val="22"/>
          <w:sz w:val="22"/>
          <w:szCs w:val="22"/>
        </w:rPr>
        <w:t xml:space="preserve"> </w:t>
      </w:r>
      <w:r w:rsidRPr="00C73095">
        <w:rPr>
          <w:rFonts w:ascii="Cambria" w:hAnsi="Cambria"/>
          <w:i/>
          <w:kern w:val="22"/>
          <w:sz w:val="22"/>
          <w:szCs w:val="22"/>
        </w:rPr>
        <w:t>(aus der Radiorede von Ernő Gerő)</w:t>
      </w:r>
    </w:p>
    <w:p w14:paraId="00C23F79" w14:textId="77777777" w:rsidR="00AC6D8F" w:rsidRPr="00C73095" w:rsidRDefault="00AC6D8F" w:rsidP="00C73095">
      <w:pPr>
        <w:jc w:val="both"/>
        <w:rPr>
          <w:rFonts w:ascii="Cambria" w:hAnsi="Cambria"/>
          <w:kern w:val="22"/>
          <w:sz w:val="22"/>
        </w:rPr>
      </w:pPr>
    </w:p>
    <w:p w14:paraId="3709B13E" w14:textId="77777777" w:rsidR="00AC6D8F" w:rsidRPr="00C73095" w:rsidRDefault="00FF7717" w:rsidP="00C73095">
      <w:pPr>
        <w:jc w:val="both"/>
        <w:rPr>
          <w:rFonts w:ascii="Cambria" w:hAnsi="Cambria"/>
          <w:kern w:val="22"/>
          <w:sz w:val="22"/>
        </w:rPr>
      </w:pPr>
      <w:r w:rsidRPr="00C73095">
        <w:rPr>
          <w:rFonts w:ascii="Cambria" w:hAnsi="Cambria"/>
          <w:kern w:val="22"/>
          <w:sz w:val="22"/>
        </w:rPr>
        <w:t xml:space="preserve">„Népünk ellenségeinek legfőbb törekvése ma az, hogy megkíséreljék megingatni a munkásosztály hatalmát, lazítani a munkás–paraszt szövetséget, aláásni a munkásosztály vezető szerepét országunkban, megrendíteni </w:t>
      </w:r>
      <w:r w:rsidRPr="00C73095">
        <w:rPr>
          <w:rFonts w:ascii="Cambria" w:hAnsi="Cambria"/>
          <w:kern w:val="22"/>
          <w:sz w:val="22"/>
        </w:rPr>
        <w:lastRenderedPageBreak/>
        <w:t>népünk hitét pártjában, a Magyar Dolgozók Pártjában, megkíséreljék lazítani a szoros baráti kapcsolatokat országunk, a Magyar Népköztársaság és a többi szocializmust építő ország között, különösen pedig országunk és a Szocialista Szovjetunió között. […] Azt állítják, hogy a Szovjetunióval nem egyenrangú kereskedelmet folytatunk, hogy a Szovjetunióhoz való viszonyunk állítólag nem az egyenlőség viszonya, és hogy függetlenségünket állítólag nem az imperialisták ellen, hanem a Szovjetunióval szemben kell megvédeni. Mindez szemenszedett valótlanság […].”</w:t>
      </w:r>
      <w:r w:rsidRPr="00442F3A">
        <w:rPr>
          <w:rFonts w:ascii="Cambria" w:hAnsi="Cambria"/>
          <w:i/>
          <w:iCs/>
          <w:kern w:val="22"/>
          <w:sz w:val="22"/>
        </w:rPr>
        <w:t xml:space="preserve"> (Részlet Gerő Ernő rádióbeszédéből)</w:t>
      </w:r>
    </w:p>
    <w:p w14:paraId="09E1586B" w14:textId="77777777" w:rsidR="00FF7717" w:rsidRPr="00C73095" w:rsidRDefault="00FF7717" w:rsidP="00C73095">
      <w:pPr>
        <w:jc w:val="both"/>
        <w:rPr>
          <w:rFonts w:ascii="Cambria" w:hAnsi="Cambria"/>
          <w:kern w:val="22"/>
          <w:sz w:val="22"/>
        </w:rPr>
      </w:pPr>
    </w:p>
    <w:p w14:paraId="2509A4F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E0B468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19D102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1820FC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5A3E3B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B63B39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AED154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455F67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0DD43D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3807EA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388781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573912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D95332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FD7536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2A85FB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06D4853"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1B7C654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E4544E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27241E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456A31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ABB8C5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803971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CC6EFC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6EA145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D1A2B8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00504E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B990AF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946C72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B51FA5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2FE45D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FC9CF0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C18006E" w14:textId="77777777" w:rsidR="00AC6D8F" w:rsidRPr="00C73095" w:rsidRDefault="00AC6D8F" w:rsidP="00C73095">
      <w:pPr>
        <w:jc w:val="both"/>
        <w:rPr>
          <w:rFonts w:ascii="Cambria" w:hAnsi="Cambria"/>
          <w:b/>
          <w:bCs/>
          <w:kern w:val="22"/>
          <w:sz w:val="22"/>
        </w:rPr>
      </w:pPr>
    </w:p>
    <w:p w14:paraId="6FD56156" w14:textId="77777777" w:rsidR="00FF7717" w:rsidRPr="00C73095" w:rsidRDefault="00FF7717" w:rsidP="00C73095">
      <w:pPr>
        <w:jc w:val="both"/>
        <w:rPr>
          <w:rFonts w:ascii="Cambria" w:hAnsi="Cambria"/>
          <w:b/>
          <w:bCs/>
          <w:kern w:val="22"/>
          <w:sz w:val="22"/>
        </w:rPr>
      </w:pPr>
      <w:r w:rsidRPr="00C73095">
        <w:rPr>
          <w:rFonts w:ascii="Cambria" w:hAnsi="Cambria"/>
          <w:b/>
          <w:bCs/>
          <w:kern w:val="22"/>
          <w:sz w:val="22"/>
        </w:rPr>
        <w:t>15</w:t>
      </w:r>
      <w:r w:rsidR="00AC6D8F" w:rsidRPr="00C73095">
        <w:rPr>
          <w:rFonts w:ascii="Cambria" w:hAnsi="Cambria"/>
          <w:b/>
          <w:bCs/>
          <w:kern w:val="22"/>
          <w:sz w:val="22"/>
        </w:rPr>
        <w:t xml:space="preserve">. </w:t>
      </w:r>
      <w:r w:rsidR="00A163E1" w:rsidRPr="00C73095">
        <w:rPr>
          <w:rFonts w:ascii="Cambria" w:hAnsi="Cambria"/>
          <w:b/>
          <w:kern w:val="22"/>
          <w:sz w:val="22"/>
          <w:szCs w:val="22"/>
        </w:rPr>
        <w:t>Die Aufgabe bezieht sich auf Geschichte des in der Minderheit lebenden Ungarntums.</w:t>
      </w:r>
      <w:r w:rsidR="00A163E1" w:rsidRPr="00C73095">
        <w:rPr>
          <w:rFonts w:ascii="Cambria" w:hAnsi="Cambria"/>
          <w:kern w:val="22"/>
          <w:sz w:val="22"/>
          <w:szCs w:val="22"/>
        </w:rPr>
        <w:t xml:space="preserve"> </w:t>
      </w:r>
      <w:r w:rsidR="00A163E1" w:rsidRPr="00442F3A">
        <w:rPr>
          <w:rFonts w:ascii="Cambria" w:hAnsi="Cambria"/>
          <w:iCs/>
          <w:kern w:val="22"/>
          <w:sz w:val="22"/>
          <w:szCs w:val="22"/>
        </w:rPr>
        <w:t>(kurz)</w:t>
      </w:r>
    </w:p>
    <w:p w14:paraId="6804174D" w14:textId="77777777" w:rsidR="00AC6D8F" w:rsidRPr="00C73095" w:rsidRDefault="00A163E1" w:rsidP="00C73095">
      <w:pPr>
        <w:jc w:val="both"/>
        <w:rPr>
          <w:rFonts w:ascii="Cambria" w:hAnsi="Cambria"/>
          <w:b/>
          <w:bCs/>
          <w:kern w:val="22"/>
          <w:sz w:val="22"/>
        </w:rPr>
      </w:pPr>
      <w:r w:rsidRPr="00C73095">
        <w:rPr>
          <w:rFonts w:ascii="Cambria" w:hAnsi="Cambria"/>
          <w:b/>
          <w:kern w:val="22"/>
          <w:sz w:val="22"/>
          <w:szCs w:val="22"/>
        </w:rPr>
        <w:t>Bitte zeigen Sie mit Hilfe der Quelle und Ihrer Kenntnisse, in welche Lage das Ungarntum Siebenbürgens in den Jahren nach dem Zweiten Weltkrieg geriet!</w:t>
      </w:r>
    </w:p>
    <w:p w14:paraId="7FFED6EF" w14:textId="77777777" w:rsidR="00AC6D8F" w:rsidRPr="00C73095" w:rsidRDefault="00AC6D8F" w:rsidP="00C73095">
      <w:pPr>
        <w:jc w:val="both"/>
        <w:rPr>
          <w:rFonts w:ascii="Cambria" w:hAnsi="Cambria"/>
          <w:b/>
          <w:bCs/>
          <w:kern w:val="22"/>
          <w:sz w:val="22"/>
        </w:rPr>
      </w:pPr>
    </w:p>
    <w:p w14:paraId="6E889997" w14:textId="77777777" w:rsidR="00AC6D8F" w:rsidRPr="00C73095" w:rsidRDefault="00A163E1" w:rsidP="00C73095">
      <w:pPr>
        <w:jc w:val="both"/>
        <w:rPr>
          <w:rFonts w:ascii="Cambria" w:hAnsi="Cambria"/>
          <w:kern w:val="22"/>
          <w:sz w:val="22"/>
        </w:rPr>
      </w:pPr>
      <w:r w:rsidRPr="00C73095">
        <w:rPr>
          <w:rFonts w:ascii="Cambria" w:hAnsi="Cambria"/>
          <w:kern w:val="22"/>
          <w:sz w:val="22"/>
          <w:szCs w:val="22"/>
        </w:rPr>
        <w:t xml:space="preserve">„Wir verteidigen die individuellen oder amtlichen Übergriffe nicht, die die Rechte der hier lebenden Völker verletzten. [...] Aber unsere Ehre und unser Recht verlangen, dass wir die einseitigen und übertriebenen Darstellungen richtigstellen. Vor dieser gewissen Entscheidung, in deren Zusammenhang die Ungarn zur Verantwortung gezogen werden, lebte unser Volk zwanzig Jahre lang in einem Minderheitenschicksal, das wir nicht einmal unserem Feind wünschen. Und wer zählt diejenigen, die Ungarn, nur weil sie Ungarn waren, peinigten und verfolgten; die ungarischen Familien das Brot raubten; die den Ungarn materiellen Schaden zufügten und sich selbst daran bereicherten; die in Schrift oder Wort aufhetzten; die von Jahr zu Jahr mehr unserer Rechte konfiszierten...? Und dessen ist immer noch kein Ende. Den Hass schürt man auch noch heute, unser Volk wird auch heute an vielen Orten verfolgt und sein Vermögen wird auch heute unter allen möglichen Vorwänden weggenommen.“ </w:t>
      </w:r>
      <w:r w:rsidRPr="00C73095">
        <w:rPr>
          <w:rFonts w:ascii="Cambria" w:hAnsi="Cambria"/>
          <w:i/>
          <w:kern w:val="22"/>
          <w:sz w:val="22"/>
          <w:szCs w:val="22"/>
        </w:rPr>
        <w:t>(Rede des Siebenbürger Bischofs Áron Márton, 1946)</w:t>
      </w:r>
    </w:p>
    <w:p w14:paraId="09791EFC" w14:textId="77777777" w:rsidR="00AC6D8F" w:rsidRPr="00C73095" w:rsidRDefault="00AC6D8F" w:rsidP="00C73095">
      <w:pPr>
        <w:jc w:val="both"/>
        <w:rPr>
          <w:rFonts w:ascii="Cambria" w:hAnsi="Cambria"/>
          <w:kern w:val="22"/>
          <w:sz w:val="22"/>
        </w:rPr>
      </w:pPr>
    </w:p>
    <w:p w14:paraId="06A65708" w14:textId="77777777" w:rsidR="00AC6D8F" w:rsidRPr="00442F3A" w:rsidRDefault="00AC6D8F" w:rsidP="00C73095">
      <w:pPr>
        <w:jc w:val="both"/>
        <w:rPr>
          <w:rFonts w:ascii="Cambria" w:hAnsi="Cambria"/>
          <w:i/>
          <w:iCs/>
          <w:kern w:val="22"/>
          <w:sz w:val="22"/>
        </w:rPr>
      </w:pPr>
      <w:r w:rsidRPr="00C73095">
        <w:rPr>
          <w:rFonts w:ascii="Cambria" w:hAnsi="Cambria"/>
          <w:kern w:val="22"/>
          <w:sz w:val="22"/>
        </w:rPr>
        <w:t xml:space="preserve">„Nem mentjük azokat az egyéni, vagy hatósági túlkapásokat sem, amelyek az itt lakó népek jogait sértették. […] De a becsületünk és az igazságunk követeli, hogy az egyoldalú és túlzó beállításokat helyreigazítsuk. Ama bizonyos döntés előtt, mellyel kapcsolatban magyarokat felelősségre vonnak, a mi népünk húsz esztendeig élt olyan kisebbségi sorsban, melyhez hasonlót az ellenségünknek sem kívánunk. És vajon ki tartja nyilván azokat, akik magyarokat, csak azért, mert magyarok voltak, megkínoztak, üldöztek; akik magyar családokat kenyerüktől megfosztottak; akik magyaroknak anyagi kárt okoztak, és maguk azon gyarapodtak; akik írásban vagy szóban gyűlöletre uszítottak; akik a jogainkból évről-évre többet koboztak el...? És ennek ma sincs vége. A gyűlöletet ma is szítják, népünket sok helyen ma is üldözik, a vagyonát ma is mindenféle címeken elveszik.” </w:t>
      </w:r>
      <w:r w:rsidRPr="00442F3A">
        <w:rPr>
          <w:rFonts w:ascii="Cambria" w:hAnsi="Cambria"/>
          <w:i/>
          <w:iCs/>
          <w:kern w:val="22"/>
          <w:sz w:val="22"/>
        </w:rPr>
        <w:t>(Márton Áron erdélyi püspök beszéde, 1946)</w:t>
      </w:r>
    </w:p>
    <w:p w14:paraId="36658B33" w14:textId="77777777" w:rsidR="00AC6D8F" w:rsidRPr="00C73095" w:rsidRDefault="00AC6D8F" w:rsidP="00C73095">
      <w:pPr>
        <w:jc w:val="both"/>
        <w:rPr>
          <w:rFonts w:ascii="Cambria" w:hAnsi="Cambria"/>
          <w:b/>
          <w:bCs/>
          <w:kern w:val="22"/>
          <w:sz w:val="22"/>
        </w:rPr>
      </w:pPr>
    </w:p>
    <w:p w14:paraId="7099ED5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C32AC7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F105D1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1CF930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348F17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0649F0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F36855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9A76A9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6B053F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591AD9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0BCDCD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871B28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CDA86F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679564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7EEB3E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B77CEC0" w14:textId="77777777" w:rsidR="00AC6D8F" w:rsidRPr="00C73095" w:rsidRDefault="00AC6D8F" w:rsidP="00C73095">
      <w:pPr>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1E4379F0" w14:textId="77777777" w:rsidR="00CC2422" w:rsidRPr="00C73095" w:rsidRDefault="00CC2422" w:rsidP="00C73095">
      <w:pPr>
        <w:jc w:val="both"/>
        <w:rPr>
          <w:rFonts w:ascii="Cambria" w:hAnsi="Cambria"/>
          <w:b/>
          <w:bCs/>
          <w:kern w:val="22"/>
          <w:sz w:val="22"/>
        </w:rPr>
      </w:pPr>
    </w:p>
    <w:p w14:paraId="1DA9AC07" w14:textId="77777777" w:rsidR="00B3259B" w:rsidRPr="00C73095" w:rsidRDefault="00B3259B" w:rsidP="00C73095">
      <w:pPr>
        <w:widowControl/>
        <w:suppressAutoHyphens w:val="0"/>
        <w:rPr>
          <w:rFonts w:ascii="Cambria" w:eastAsia="Microsoft YaHei" w:hAnsi="Cambria"/>
          <w:b/>
          <w:kern w:val="22"/>
          <w:sz w:val="22"/>
          <w:szCs w:val="36"/>
        </w:rPr>
      </w:pPr>
      <w:r w:rsidRPr="00C73095">
        <w:rPr>
          <w:rFonts w:ascii="Cambria" w:hAnsi="Cambria"/>
          <w:bCs/>
          <w:kern w:val="22"/>
          <w:sz w:val="22"/>
        </w:rPr>
        <w:br w:type="page"/>
      </w:r>
    </w:p>
    <w:p w14:paraId="11395918" w14:textId="77777777" w:rsidR="004543A6" w:rsidRPr="00C73095" w:rsidRDefault="00FF7717" w:rsidP="00C73095">
      <w:pPr>
        <w:pStyle w:val="Cmsor1"/>
        <w:keepNext w:val="0"/>
        <w:numPr>
          <w:ilvl w:val="0"/>
          <w:numId w:val="0"/>
        </w:numPr>
        <w:tabs>
          <w:tab w:val="left" w:pos="578"/>
        </w:tabs>
        <w:suppressAutoHyphens w:val="0"/>
        <w:autoSpaceDE w:val="0"/>
        <w:autoSpaceDN w:val="0"/>
        <w:spacing w:before="0" w:after="0" w:line="275" w:lineRule="exact"/>
        <w:rPr>
          <w:rFonts w:ascii="Cambria" w:hAnsi="Cambria"/>
          <w:b w:val="0"/>
          <w:bCs w:val="0"/>
          <w:kern w:val="22"/>
          <w:sz w:val="22"/>
        </w:rPr>
      </w:pPr>
      <w:r w:rsidRPr="00C73095">
        <w:rPr>
          <w:rFonts w:ascii="Cambria" w:hAnsi="Cambria"/>
          <w:bCs w:val="0"/>
          <w:kern w:val="22"/>
          <w:sz w:val="22"/>
        </w:rPr>
        <w:lastRenderedPageBreak/>
        <w:t>16</w:t>
      </w:r>
      <w:r w:rsidR="00AC6D8F" w:rsidRPr="00C73095">
        <w:rPr>
          <w:rFonts w:ascii="Cambria" w:hAnsi="Cambria"/>
          <w:bCs w:val="0"/>
          <w:kern w:val="22"/>
          <w:sz w:val="22"/>
        </w:rPr>
        <w:t>.</w:t>
      </w:r>
      <w:r w:rsidR="00AC6D8F" w:rsidRPr="00C73095">
        <w:rPr>
          <w:rFonts w:ascii="Cambria" w:hAnsi="Cambria"/>
          <w:b w:val="0"/>
          <w:bCs w:val="0"/>
          <w:kern w:val="22"/>
          <w:sz w:val="22"/>
        </w:rPr>
        <w:t xml:space="preserve"> </w:t>
      </w:r>
      <w:r w:rsidR="00A163E1" w:rsidRPr="00C73095">
        <w:rPr>
          <w:rFonts w:ascii="Cambria" w:hAnsi="Cambria"/>
          <w:kern w:val="22"/>
          <w:sz w:val="22"/>
          <w:szCs w:val="22"/>
        </w:rPr>
        <w:t xml:space="preserve">Die Aufgabe bezieht sich auf die Geschichte der ungarischen Revolution von 1956. </w:t>
      </w:r>
      <w:r w:rsidR="00A163E1" w:rsidRPr="00442F3A">
        <w:rPr>
          <w:rFonts w:ascii="Cambria" w:hAnsi="Cambria"/>
          <w:b w:val="0"/>
          <w:iCs/>
          <w:kern w:val="22"/>
          <w:sz w:val="22"/>
          <w:szCs w:val="22"/>
        </w:rPr>
        <w:t>(lang)</w:t>
      </w:r>
      <w:r w:rsidRPr="00C73095">
        <w:rPr>
          <w:rFonts w:ascii="Cambria" w:hAnsi="Cambria"/>
          <w:b w:val="0"/>
          <w:bCs w:val="0"/>
          <w:kern w:val="22"/>
          <w:sz w:val="22"/>
        </w:rPr>
        <w:t xml:space="preserve"> </w:t>
      </w:r>
    </w:p>
    <w:p w14:paraId="601BAB4F" w14:textId="77777777" w:rsidR="00AC6D8F" w:rsidRPr="00C73095" w:rsidRDefault="004543A6" w:rsidP="00C73095">
      <w:pPr>
        <w:pStyle w:val="Cmsor1"/>
        <w:keepNext w:val="0"/>
        <w:numPr>
          <w:ilvl w:val="0"/>
          <w:numId w:val="0"/>
        </w:numPr>
        <w:tabs>
          <w:tab w:val="left" w:pos="578"/>
        </w:tabs>
        <w:suppressAutoHyphens w:val="0"/>
        <w:autoSpaceDE w:val="0"/>
        <w:autoSpaceDN w:val="0"/>
        <w:spacing w:before="0" w:after="0" w:line="275" w:lineRule="exact"/>
        <w:rPr>
          <w:rFonts w:ascii="Cambria" w:hAnsi="Cambria"/>
          <w:b w:val="0"/>
          <w:bCs w:val="0"/>
          <w:kern w:val="22"/>
          <w:sz w:val="22"/>
        </w:rPr>
      </w:pPr>
      <w:r w:rsidRPr="00C73095">
        <w:rPr>
          <w:rFonts w:ascii="Cambria" w:hAnsi="Cambria"/>
          <w:kern w:val="22"/>
          <w:sz w:val="22"/>
          <w:szCs w:val="22"/>
        </w:rPr>
        <w:t>Bitte zeigen Sie anhand der Quellen und Ihrer Kenntnisse die Repression gegen die Teilnehmer an der Revolution! Gehen Sie darauf ein, wie die Führung unter Kádár sich im November und Dezember 1956 über die Teilnehmenden äußerte!</w:t>
      </w:r>
    </w:p>
    <w:p w14:paraId="2087DB61" w14:textId="77777777" w:rsidR="00AC6D8F" w:rsidRPr="00C73095" w:rsidRDefault="00AC6D8F" w:rsidP="00C73095">
      <w:pPr>
        <w:jc w:val="both"/>
        <w:rPr>
          <w:rFonts w:ascii="Cambria" w:hAnsi="Cambria"/>
          <w:b/>
          <w:bCs/>
          <w:kern w:val="22"/>
          <w:sz w:val="22"/>
        </w:rPr>
      </w:pPr>
    </w:p>
    <w:p w14:paraId="16F7DE60" w14:textId="377F69D8" w:rsidR="00AC6D8F" w:rsidRPr="00C73095" w:rsidRDefault="004543A6" w:rsidP="00C73095">
      <w:pPr>
        <w:jc w:val="both"/>
        <w:rPr>
          <w:rFonts w:ascii="Cambria" w:hAnsi="Cambria"/>
          <w:kern w:val="22"/>
          <w:sz w:val="22"/>
        </w:rPr>
      </w:pPr>
      <w:r w:rsidRPr="00C73095">
        <w:rPr>
          <w:rFonts w:ascii="Cambria" w:hAnsi="Cambria"/>
          <w:kern w:val="22"/>
          <w:sz w:val="22"/>
          <w:szCs w:val="22"/>
        </w:rPr>
        <w:t>„Indem sie Fehler, die bei unserem volksdemokratischen Aufbau begangen worden waren, ausnützten, führten die reaktionären Elemente viele redliche Arbeiter - besonders einen großen Teil der Jugend - in die Irre, so dass sie sich der Bewegung mit ehrlichen, patriotischen Absichten anschlossen. [...] Gerade deswegen ist es ein falsches und sträfliches Vorgehen, wenn jemand diese [die redlichen Arbeiter] deshalb anklagt, weil sie an der Bewegung teilgenommen haben.“ (</w:t>
      </w:r>
      <w:r w:rsidRPr="00C73095">
        <w:rPr>
          <w:rFonts w:ascii="Cambria" w:hAnsi="Cambria"/>
          <w:i/>
          <w:kern w:val="22"/>
          <w:sz w:val="22"/>
          <w:szCs w:val="22"/>
        </w:rPr>
        <w:t>Aufruf der Kádár-Regierung, 4. November 1956)</w:t>
      </w:r>
    </w:p>
    <w:p w14:paraId="3E1ABCF3" w14:textId="77777777" w:rsidR="00AC6D8F" w:rsidRPr="00C73095" w:rsidRDefault="00AC6D8F" w:rsidP="00C73095">
      <w:pPr>
        <w:jc w:val="both"/>
        <w:rPr>
          <w:rFonts w:ascii="Cambria" w:hAnsi="Cambria"/>
          <w:kern w:val="22"/>
          <w:sz w:val="22"/>
        </w:rPr>
      </w:pPr>
    </w:p>
    <w:p w14:paraId="22CF9956" w14:textId="77777777" w:rsidR="00AC6D8F" w:rsidRPr="00442F3A" w:rsidRDefault="00AC6D8F" w:rsidP="00C73095">
      <w:pPr>
        <w:jc w:val="both"/>
        <w:rPr>
          <w:rFonts w:ascii="Cambria" w:hAnsi="Cambria"/>
          <w:i/>
          <w:iCs/>
          <w:kern w:val="22"/>
          <w:sz w:val="22"/>
        </w:rPr>
      </w:pPr>
      <w:r w:rsidRPr="00C73095">
        <w:rPr>
          <w:rFonts w:ascii="Cambria" w:hAnsi="Cambria"/>
          <w:kern w:val="22"/>
          <w:sz w:val="22"/>
        </w:rPr>
        <w:t xml:space="preserve">„A reakciós elemek felhasználva népi demokratikus építésünk folyamán elkövetett hibákat, igen sok becsületes dolgozót – különösen az ifjúság nagy részét – tévesztették meg, akik a mozgalomba becsületes, hazafias szándékkal kapcsolódtak be. […] Éppen ezért helytelen és bűnös eljárás, ha valaki vádolja ezeket [a becsületes dolgozókat] azért, hogy a mozgalomban részt vettek.” </w:t>
      </w:r>
      <w:r w:rsidRPr="00442F3A">
        <w:rPr>
          <w:rFonts w:ascii="Cambria" w:hAnsi="Cambria"/>
          <w:i/>
          <w:iCs/>
          <w:kern w:val="22"/>
          <w:sz w:val="22"/>
        </w:rPr>
        <w:t>(A Kádár-kormány felhívása, 1956. november 4.)</w:t>
      </w:r>
    </w:p>
    <w:p w14:paraId="113A30AB" w14:textId="77777777" w:rsidR="00AC6D8F" w:rsidRPr="00C73095" w:rsidRDefault="00AC6D8F" w:rsidP="00C73095">
      <w:pPr>
        <w:jc w:val="both"/>
        <w:rPr>
          <w:rFonts w:ascii="Cambria" w:hAnsi="Cambria"/>
          <w:kern w:val="22"/>
          <w:sz w:val="22"/>
        </w:rPr>
      </w:pPr>
    </w:p>
    <w:p w14:paraId="0069BAFC" w14:textId="77777777" w:rsidR="00AC6D8F" w:rsidRPr="00C73095" w:rsidRDefault="004543A6" w:rsidP="00C73095">
      <w:pPr>
        <w:jc w:val="both"/>
        <w:rPr>
          <w:rFonts w:ascii="Cambria" w:hAnsi="Cambria"/>
          <w:kern w:val="22"/>
          <w:sz w:val="22"/>
        </w:rPr>
      </w:pPr>
      <w:r w:rsidRPr="00C73095">
        <w:rPr>
          <w:rFonts w:ascii="Cambria" w:hAnsi="Cambria"/>
          <w:kern w:val="22"/>
          <w:sz w:val="22"/>
          <w:szCs w:val="22"/>
        </w:rPr>
        <w:t xml:space="preserve">„[...] Ziel der Gegenrevolution war nicht die Korrektur der Fehler, sondern der Sturz des Staates der Volksmacht, der Volksrepublik Ungarn, und die Vernichtung der sozialistischen Errungenschaften. [...] Die an den Oktoberereignissen mit ehrlichen Absichten teilnehmenden Massen müssen die bittere Wahrheit einsehen, dass beim bewaffneten Aufstand gegen die Staatsordnung und die Institutionen der Volksrepublik auch seitens derer die Ziele der Gegenrevolution gefördert wurden, die dies nicht beabsichtigt hatten.“ </w:t>
      </w:r>
      <w:r w:rsidRPr="00C73095">
        <w:rPr>
          <w:rFonts w:ascii="Cambria" w:hAnsi="Cambria"/>
          <w:i/>
          <w:kern w:val="22"/>
          <w:sz w:val="22"/>
          <w:szCs w:val="22"/>
        </w:rPr>
        <w:t>(Beschluss des Provisorischen Zentralkomitees der Ungarischen Sozialistischen Arbeiterpartei, 5. Dezember 1956)</w:t>
      </w:r>
    </w:p>
    <w:p w14:paraId="73370520" w14:textId="77777777" w:rsidR="00AC6D8F" w:rsidRPr="00C73095" w:rsidRDefault="00AC6D8F" w:rsidP="00C73095">
      <w:pPr>
        <w:jc w:val="both"/>
        <w:rPr>
          <w:rFonts w:ascii="Cambria" w:hAnsi="Cambria"/>
          <w:kern w:val="22"/>
          <w:sz w:val="22"/>
        </w:rPr>
      </w:pPr>
    </w:p>
    <w:p w14:paraId="20CC8395"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 az ellenforradalom célja nem a hibák kijavítása, hanem a néphatalom, a Magyar Népköztársaság államának megdöntése, a szocialista vívmányok megsemmisítése volt. […] Az októberi eseményekben becsületes szándékkal részt vett tömegeknek látniuk kell azt a keserű igazságot, hogy a népköztársaság államrendje és intézményei ellen a fegyveres felkelés azok részéről is az ellenforradalom céljait mozdítja elő, akiknek ez nem volt szándékában.” </w:t>
      </w:r>
      <w:r w:rsidRPr="00442F3A">
        <w:rPr>
          <w:rFonts w:ascii="Cambria" w:hAnsi="Cambria"/>
          <w:i/>
          <w:iCs/>
          <w:kern w:val="22"/>
          <w:sz w:val="22"/>
        </w:rPr>
        <w:t>(A Magyar Szocialista Munkáspárt Ideiglenes Központi Bizottságának határozata, 1956. december 5.)</w:t>
      </w:r>
    </w:p>
    <w:p w14:paraId="60E09CA8" w14:textId="77777777" w:rsidR="00AC6D8F" w:rsidRPr="00C73095" w:rsidRDefault="00AC6D8F" w:rsidP="00C73095">
      <w:pPr>
        <w:jc w:val="both"/>
        <w:rPr>
          <w:rFonts w:ascii="Cambria" w:hAnsi="Cambria"/>
          <w:kern w:val="22"/>
          <w:sz w:val="22"/>
        </w:rPr>
      </w:pPr>
    </w:p>
    <w:p w14:paraId="23E6B558" w14:textId="77777777" w:rsidR="004543A6" w:rsidRPr="00C73095" w:rsidRDefault="004543A6" w:rsidP="00C73095">
      <w:pPr>
        <w:pStyle w:val="Szvegtrzs"/>
        <w:spacing w:after="0"/>
        <w:jc w:val="both"/>
        <w:rPr>
          <w:rFonts w:ascii="Cambria" w:hAnsi="Cambria"/>
          <w:kern w:val="22"/>
          <w:sz w:val="22"/>
          <w:szCs w:val="22"/>
        </w:rPr>
      </w:pPr>
      <w:r w:rsidRPr="00C73095">
        <w:rPr>
          <w:rFonts w:ascii="Cambria" w:hAnsi="Cambria"/>
          <w:kern w:val="22"/>
          <w:sz w:val="22"/>
          <w:szCs w:val="22"/>
        </w:rPr>
        <w:t>„Am 7. November, Mittwoch morgens wurde den an der Grenze bei Rábafüzes ihren Dienst versehenden ungarischen Grenzsoldaten der Befehl der Budapester obersten russischen Kommandantur verkündet. Im Sinne des Befehls muss mit sofortiger Wirkung der Grenzschutzdienst aufgenommen werden. Die Grenzsoldaten müssen mit aller Kraft verhindern, dass irgendeine Person das Land verlassen kann.</w:t>
      </w:r>
    </w:p>
    <w:p w14:paraId="64C7C26A" w14:textId="77777777" w:rsidR="004543A6" w:rsidRPr="00C73095" w:rsidRDefault="004543A6" w:rsidP="00C73095">
      <w:pPr>
        <w:pStyle w:val="Szvegtrzs"/>
        <w:spacing w:after="0"/>
        <w:jc w:val="both"/>
        <w:rPr>
          <w:rFonts w:ascii="Cambria" w:hAnsi="Cambria"/>
          <w:kern w:val="22"/>
          <w:sz w:val="22"/>
          <w:szCs w:val="22"/>
        </w:rPr>
      </w:pPr>
      <w:r w:rsidRPr="00C73095">
        <w:rPr>
          <w:rFonts w:ascii="Cambria" w:hAnsi="Cambria"/>
          <w:kern w:val="22"/>
          <w:sz w:val="22"/>
          <w:szCs w:val="22"/>
        </w:rPr>
        <w:t>In der Nacht vom 12. auf den 13. November trafen 270 neue Flüchtlinge an der Strecke Oberwart-Güssing-Jännersdorf ein.</w:t>
      </w:r>
    </w:p>
    <w:p w14:paraId="5E7A475B" w14:textId="77777777" w:rsidR="00AC6D8F" w:rsidRPr="00C73095" w:rsidRDefault="004543A6" w:rsidP="00C73095">
      <w:pPr>
        <w:jc w:val="both"/>
        <w:rPr>
          <w:rFonts w:ascii="Cambria" w:hAnsi="Cambria"/>
          <w:kern w:val="22"/>
          <w:sz w:val="22"/>
        </w:rPr>
      </w:pPr>
      <w:r w:rsidRPr="00C73095">
        <w:rPr>
          <w:rFonts w:ascii="Cambria" w:hAnsi="Cambria"/>
          <w:kern w:val="22"/>
          <w:sz w:val="22"/>
          <w:szCs w:val="22"/>
        </w:rPr>
        <w:t>Bei der Raab-Holzbrücke in Sankt Gotthard wurden am Dienstag, den 13. [November] laut Beobachtung der österreichischen Grenzsoldaten mehrere Flüchtlinge von den dort auf Lauer liegenden Grenzsoldaten aufgehalten. Die Flucht ist dort völlig unmöglich.“ (</w:t>
      </w:r>
      <w:r w:rsidRPr="00C73095">
        <w:rPr>
          <w:rFonts w:ascii="Cambria" w:hAnsi="Cambria"/>
          <w:i/>
          <w:kern w:val="22"/>
          <w:sz w:val="22"/>
          <w:szCs w:val="22"/>
        </w:rPr>
        <w:t>telefonischer Bericht des Korrespondenten des Radio Freies Europa aus Graz vom November 1956)</w:t>
      </w:r>
    </w:p>
    <w:p w14:paraId="141048A6" w14:textId="77777777" w:rsidR="00AC6D8F" w:rsidRPr="00C73095" w:rsidRDefault="00AC6D8F" w:rsidP="00C73095">
      <w:pPr>
        <w:jc w:val="both"/>
        <w:rPr>
          <w:rFonts w:ascii="Cambria" w:hAnsi="Cambria"/>
          <w:kern w:val="22"/>
          <w:sz w:val="22"/>
        </w:rPr>
      </w:pPr>
    </w:p>
    <w:p w14:paraId="4FBFD2EF" w14:textId="77777777" w:rsidR="00AC6D8F" w:rsidRPr="00C73095" w:rsidRDefault="00AC6D8F" w:rsidP="00C73095">
      <w:pPr>
        <w:jc w:val="both"/>
        <w:rPr>
          <w:rFonts w:ascii="Cambria" w:hAnsi="Cambria"/>
          <w:kern w:val="22"/>
          <w:sz w:val="22"/>
        </w:rPr>
      </w:pPr>
      <w:r w:rsidRPr="00C73095">
        <w:rPr>
          <w:rFonts w:ascii="Cambria" w:hAnsi="Cambria"/>
          <w:kern w:val="22"/>
          <w:sz w:val="22"/>
        </w:rPr>
        <w:t>„November 7-én, szerdán reggel kihirdették a budapesti legfőbb orosz parancsnokság parancsát a rábafüzesi határon szolgálatot teljesítő magyar határőrök előtt. A parancs értelmében a határőrzési szolgálatot azonnali hatállyal fel kell venni. A határőrségnek minden erővel meg kell akadályoznia, hogy bárki is elhagyhassa Magyarországot.</w:t>
      </w:r>
    </w:p>
    <w:p w14:paraId="0D0BF15F" w14:textId="77777777" w:rsidR="00AC6D8F" w:rsidRPr="00C73095" w:rsidRDefault="00AC6D8F" w:rsidP="00C73095">
      <w:pPr>
        <w:jc w:val="both"/>
        <w:rPr>
          <w:rFonts w:ascii="Cambria" w:hAnsi="Cambria"/>
          <w:kern w:val="22"/>
          <w:sz w:val="22"/>
        </w:rPr>
      </w:pPr>
      <w:r w:rsidRPr="00C73095">
        <w:rPr>
          <w:rFonts w:ascii="Cambria" w:hAnsi="Cambria"/>
          <w:kern w:val="22"/>
          <w:sz w:val="22"/>
        </w:rPr>
        <w:t>November 12-éről 13-ára virradó éjszaka 270 új menekült érkezett az Oberwart–Güssing–Jännersdorf-i szakaszon.</w:t>
      </w:r>
    </w:p>
    <w:p w14:paraId="1E37751F" w14:textId="77777777" w:rsidR="00AC6D8F" w:rsidRPr="00C73095" w:rsidRDefault="00AC6D8F" w:rsidP="00C73095">
      <w:pPr>
        <w:jc w:val="both"/>
        <w:rPr>
          <w:rFonts w:ascii="Cambria" w:hAnsi="Cambria"/>
          <w:kern w:val="22"/>
          <w:sz w:val="22"/>
        </w:rPr>
      </w:pPr>
      <w:r w:rsidRPr="00C73095">
        <w:rPr>
          <w:rFonts w:ascii="Cambria" w:hAnsi="Cambria"/>
          <w:kern w:val="22"/>
          <w:sz w:val="22"/>
        </w:rPr>
        <w:t>A szentgotthárdi Rába-fahídnál [november] 13-án kedden több menekültet tartóztattak fel az osztrák vámőrök megfigyelése szerint az ott lesállásban lévő határőrök. Ott teljesen lehetetlen a menekülés.”</w:t>
      </w:r>
      <w:r w:rsidR="00FF7717" w:rsidRPr="00C73095">
        <w:rPr>
          <w:rFonts w:ascii="Cambria" w:hAnsi="Cambria"/>
          <w:kern w:val="22"/>
          <w:sz w:val="22"/>
        </w:rPr>
        <w:t xml:space="preserve"> </w:t>
      </w:r>
      <w:r w:rsidRPr="00442F3A">
        <w:rPr>
          <w:rFonts w:ascii="Cambria" w:hAnsi="Cambria"/>
          <w:i/>
          <w:iCs/>
          <w:kern w:val="22"/>
          <w:sz w:val="22"/>
        </w:rPr>
        <w:t>(A Szabad Európa Rádió tudósítójának grazi telefonjelentései 1956 novemberéből)</w:t>
      </w:r>
    </w:p>
    <w:p w14:paraId="5094F529" w14:textId="77777777" w:rsidR="00AC6D8F" w:rsidRPr="00C73095" w:rsidRDefault="00AC6D8F" w:rsidP="00C73095">
      <w:pPr>
        <w:jc w:val="both"/>
        <w:rPr>
          <w:rFonts w:ascii="Cambria" w:hAnsi="Cambria"/>
          <w:kern w:val="22"/>
          <w:sz w:val="22"/>
        </w:rPr>
      </w:pPr>
    </w:p>
    <w:p w14:paraId="7D8E09F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D226F4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D12CE9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58BE5E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330066A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16DE47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FE16E2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64AF93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546F41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E0FED8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4182A9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E268E8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8371A1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4F031D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DB5681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3660EEB"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3D5736C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5DDF96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FB53D8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70659D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9B1088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7A1468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11BDCA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4EC8ED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230B35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15CACE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B62F34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E1B492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7D221B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364BE2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ADEBE7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E3EE521" w14:textId="77777777" w:rsidR="00AC6D8F" w:rsidRPr="00C73095" w:rsidRDefault="00AC6D8F" w:rsidP="00C73095">
      <w:pPr>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5DE8F87B" w14:textId="77777777" w:rsidR="00AC6D8F" w:rsidRPr="00C73095" w:rsidRDefault="00AC6D8F" w:rsidP="00C73095">
      <w:pPr>
        <w:jc w:val="both"/>
        <w:rPr>
          <w:rFonts w:ascii="Cambria" w:hAnsi="Cambria"/>
          <w:kern w:val="22"/>
          <w:sz w:val="22"/>
        </w:rPr>
      </w:pPr>
    </w:p>
    <w:p w14:paraId="4D916A30" w14:textId="77777777" w:rsidR="00B3259B" w:rsidRPr="00C73095" w:rsidRDefault="00B3259B" w:rsidP="00C73095">
      <w:pPr>
        <w:widowControl/>
        <w:suppressAutoHyphens w:val="0"/>
        <w:rPr>
          <w:rFonts w:ascii="Cambria" w:hAnsi="Cambria"/>
          <w:b/>
          <w:bCs/>
          <w:kern w:val="22"/>
          <w:sz w:val="22"/>
        </w:rPr>
      </w:pPr>
      <w:r w:rsidRPr="00C73095">
        <w:rPr>
          <w:rFonts w:ascii="Cambria" w:hAnsi="Cambria"/>
          <w:b/>
          <w:bCs/>
          <w:kern w:val="22"/>
          <w:sz w:val="22"/>
        </w:rPr>
        <w:br w:type="page"/>
      </w:r>
    </w:p>
    <w:p w14:paraId="5EA395AB" w14:textId="77777777" w:rsidR="00FF7717" w:rsidRPr="00C73095" w:rsidRDefault="00FF7717" w:rsidP="00C73095">
      <w:pPr>
        <w:jc w:val="both"/>
        <w:rPr>
          <w:rFonts w:ascii="Cambria" w:hAnsi="Cambria"/>
          <w:b/>
          <w:bCs/>
          <w:kern w:val="22"/>
          <w:sz w:val="22"/>
        </w:rPr>
      </w:pPr>
      <w:r w:rsidRPr="00C73095">
        <w:rPr>
          <w:rFonts w:ascii="Cambria" w:hAnsi="Cambria"/>
          <w:b/>
          <w:bCs/>
          <w:kern w:val="22"/>
          <w:sz w:val="22"/>
        </w:rPr>
        <w:lastRenderedPageBreak/>
        <w:t>17</w:t>
      </w:r>
      <w:r w:rsidR="00AC6D8F" w:rsidRPr="00C73095">
        <w:rPr>
          <w:rFonts w:ascii="Cambria" w:hAnsi="Cambria"/>
          <w:b/>
          <w:bCs/>
          <w:kern w:val="22"/>
          <w:sz w:val="22"/>
        </w:rPr>
        <w:t xml:space="preserve">. </w:t>
      </w:r>
      <w:r w:rsidR="004543A6" w:rsidRPr="00C73095">
        <w:rPr>
          <w:rFonts w:ascii="Cambria" w:hAnsi="Cambria"/>
          <w:b/>
          <w:kern w:val="22"/>
          <w:sz w:val="22"/>
          <w:szCs w:val="22"/>
        </w:rPr>
        <w:t>Die Aufgabe bezieht sich auf die ungarische Geschichte nach dem Zweiten Weltkrieg.</w:t>
      </w:r>
      <w:r w:rsidR="004543A6" w:rsidRPr="00C73095">
        <w:rPr>
          <w:rFonts w:ascii="Cambria" w:hAnsi="Cambria"/>
          <w:kern w:val="22"/>
          <w:sz w:val="22"/>
          <w:szCs w:val="22"/>
        </w:rPr>
        <w:t xml:space="preserve"> </w:t>
      </w:r>
      <w:r w:rsidR="004543A6" w:rsidRPr="00442F3A">
        <w:rPr>
          <w:rFonts w:ascii="Cambria" w:hAnsi="Cambria"/>
          <w:iCs/>
          <w:kern w:val="22"/>
          <w:sz w:val="22"/>
          <w:szCs w:val="22"/>
        </w:rPr>
        <w:t>(kurz)</w:t>
      </w:r>
    </w:p>
    <w:p w14:paraId="44B19FFB" w14:textId="77777777" w:rsidR="00AC6D8F" w:rsidRPr="00C73095" w:rsidRDefault="004543A6" w:rsidP="00C73095">
      <w:pPr>
        <w:jc w:val="both"/>
        <w:rPr>
          <w:rFonts w:ascii="Cambria" w:hAnsi="Cambria"/>
          <w:b/>
          <w:bCs/>
          <w:kern w:val="22"/>
          <w:sz w:val="22"/>
        </w:rPr>
      </w:pPr>
      <w:r w:rsidRPr="00C73095">
        <w:rPr>
          <w:rFonts w:ascii="Cambria" w:hAnsi="Cambria"/>
          <w:b/>
          <w:kern w:val="22"/>
          <w:sz w:val="22"/>
          <w:szCs w:val="22"/>
        </w:rPr>
        <w:t>Bitte zeigen Sie die Veränderungen, die in der Rákosi-Ära in der Landwirtschaft eintraten! Gehen Sie kurz auch darauf ein, wie sich diese Veränderungen auf die Produktion auswirkten!</w:t>
      </w:r>
    </w:p>
    <w:p w14:paraId="6D53385F" w14:textId="77777777" w:rsidR="00AC6D8F" w:rsidRPr="00C73095" w:rsidRDefault="00AC6D8F" w:rsidP="00C73095">
      <w:pPr>
        <w:jc w:val="both"/>
        <w:rPr>
          <w:rFonts w:ascii="Cambria" w:hAnsi="Cambria"/>
          <w:b/>
          <w:bCs/>
          <w:kern w:val="22"/>
          <w:sz w:val="22"/>
        </w:rPr>
      </w:pPr>
    </w:p>
    <w:tbl>
      <w:tblPr>
        <w:tblW w:w="0" w:type="auto"/>
        <w:tblLook w:val="04A0" w:firstRow="1" w:lastRow="0" w:firstColumn="1" w:lastColumn="0" w:noHBand="0" w:noVBand="1"/>
      </w:tblPr>
      <w:tblGrid>
        <w:gridCol w:w="9628"/>
      </w:tblGrid>
      <w:tr w:rsidR="00AC6D8F" w:rsidRPr="00C73095" w14:paraId="0C706FFE" w14:textId="77777777" w:rsidTr="00E14ABA">
        <w:tc>
          <w:tcPr>
            <w:tcW w:w="9628" w:type="dxa"/>
            <w:shd w:val="clear" w:color="auto" w:fill="auto"/>
          </w:tcPr>
          <w:p w14:paraId="2CA68CB3" w14:textId="77777777" w:rsidR="00AC6D8F" w:rsidRPr="00C73095" w:rsidRDefault="004543A6" w:rsidP="00C73095">
            <w:pPr>
              <w:jc w:val="center"/>
              <w:rPr>
                <w:rFonts w:ascii="Cambria" w:hAnsi="Cambria"/>
                <w:b/>
                <w:bCs/>
                <w:kern w:val="22"/>
                <w:sz w:val="22"/>
              </w:rPr>
            </w:pPr>
            <w:r w:rsidRPr="00C73095">
              <w:rPr>
                <w:rFonts w:ascii="Cambria" w:hAnsi="Cambria"/>
                <w:noProof/>
                <w:kern w:val="22"/>
                <w:sz w:val="22"/>
                <w:lang w:eastAsia="hu-HU" w:bidi="ar-SA"/>
              </w:rPr>
              <w:drawing>
                <wp:inline distT="0" distB="0" distL="0" distR="0" wp14:anchorId="76C90B4F" wp14:editId="19C3CDD0">
                  <wp:extent cx="3360420" cy="2286850"/>
                  <wp:effectExtent l="0" t="0" r="0" b="0"/>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75323" cy="2296992"/>
                          </a:xfrm>
                          <a:prstGeom prst="rect">
                            <a:avLst/>
                          </a:prstGeom>
                        </pic:spPr>
                      </pic:pic>
                    </a:graphicData>
                  </a:graphic>
                </wp:inline>
              </w:drawing>
            </w:r>
          </w:p>
        </w:tc>
      </w:tr>
      <w:tr w:rsidR="00AC6D8F" w:rsidRPr="00C73095" w14:paraId="6F4F549D" w14:textId="77777777" w:rsidTr="00E14ABA">
        <w:tc>
          <w:tcPr>
            <w:tcW w:w="9628" w:type="dxa"/>
            <w:shd w:val="clear" w:color="auto" w:fill="auto"/>
          </w:tcPr>
          <w:p w14:paraId="50852941" w14:textId="77777777" w:rsidR="004543A6" w:rsidRPr="00C73095" w:rsidRDefault="004543A6" w:rsidP="00C73095">
            <w:pPr>
              <w:jc w:val="center"/>
              <w:rPr>
                <w:rFonts w:ascii="Cambria" w:hAnsi="Cambria"/>
                <w:i/>
                <w:kern w:val="22"/>
                <w:sz w:val="22"/>
                <w:szCs w:val="22"/>
              </w:rPr>
            </w:pPr>
            <w:r w:rsidRPr="00C73095">
              <w:rPr>
                <w:rFonts w:ascii="Cambria" w:hAnsi="Cambria"/>
                <w:i/>
                <w:kern w:val="22"/>
                <w:sz w:val="22"/>
                <w:szCs w:val="22"/>
              </w:rPr>
              <w:t>zeitgenössische Karikatur</w:t>
            </w:r>
          </w:p>
          <w:p w14:paraId="1F8C957B" w14:textId="77777777" w:rsidR="00AC6D8F" w:rsidRPr="00C73095" w:rsidRDefault="004543A6" w:rsidP="00C73095">
            <w:pPr>
              <w:jc w:val="center"/>
              <w:rPr>
                <w:rFonts w:ascii="Cambria" w:hAnsi="Cambria"/>
                <w:b/>
                <w:bCs/>
                <w:i/>
                <w:iCs/>
                <w:kern w:val="22"/>
                <w:sz w:val="22"/>
              </w:rPr>
            </w:pPr>
            <w:r w:rsidRPr="00C73095">
              <w:rPr>
                <w:rFonts w:ascii="Cambria" w:hAnsi="Cambria"/>
                <w:i/>
                <w:kern w:val="22"/>
                <w:sz w:val="22"/>
                <w:szCs w:val="22"/>
              </w:rPr>
              <w:t>(Kulak = reicher Bauer; kulák a boltban = Kulak im Laden)</w:t>
            </w:r>
          </w:p>
        </w:tc>
      </w:tr>
    </w:tbl>
    <w:p w14:paraId="516E0F6F" w14:textId="77777777" w:rsidR="00AC6D8F" w:rsidRPr="00C73095" w:rsidRDefault="00AC6D8F" w:rsidP="00C73095">
      <w:pPr>
        <w:jc w:val="both"/>
        <w:rPr>
          <w:rFonts w:ascii="Cambria" w:hAnsi="Cambria"/>
          <w:b/>
          <w:bCs/>
          <w:kern w:val="22"/>
          <w:sz w:val="22"/>
        </w:rPr>
      </w:pPr>
    </w:p>
    <w:p w14:paraId="0652EDA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674728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C5A110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64C735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DF2A29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054FCC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771804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8523F6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656A9E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5C012A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4994CF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829881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C562887" w14:textId="77777777" w:rsidR="00AC6D8F" w:rsidRPr="00C73095" w:rsidRDefault="00AC6D8F" w:rsidP="00C73095">
      <w:pPr>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705DA4E6" w14:textId="77777777" w:rsidR="00AC6D8F" w:rsidRPr="00C73095" w:rsidRDefault="00AC6D8F" w:rsidP="00C73095">
      <w:pPr>
        <w:jc w:val="both"/>
        <w:rPr>
          <w:rFonts w:ascii="Cambria" w:hAnsi="Cambria"/>
          <w:b/>
          <w:bCs/>
          <w:kern w:val="22"/>
          <w:sz w:val="22"/>
        </w:rPr>
      </w:pPr>
    </w:p>
    <w:p w14:paraId="538BEDEF" w14:textId="77777777" w:rsidR="00FF7717" w:rsidRPr="00C73095" w:rsidRDefault="00CC2422" w:rsidP="00C73095">
      <w:pPr>
        <w:jc w:val="both"/>
        <w:rPr>
          <w:rFonts w:ascii="Cambria" w:hAnsi="Cambria"/>
          <w:b/>
          <w:bCs/>
          <w:kern w:val="22"/>
          <w:sz w:val="22"/>
        </w:rPr>
      </w:pPr>
      <w:r w:rsidRPr="00C73095">
        <w:rPr>
          <w:rFonts w:ascii="Cambria" w:hAnsi="Cambria"/>
          <w:b/>
          <w:bCs/>
          <w:kern w:val="22"/>
          <w:sz w:val="22"/>
        </w:rPr>
        <w:br w:type="page"/>
      </w:r>
      <w:r w:rsidR="00FF7717" w:rsidRPr="00C73095">
        <w:rPr>
          <w:rFonts w:ascii="Cambria" w:hAnsi="Cambria"/>
          <w:b/>
          <w:bCs/>
          <w:kern w:val="22"/>
          <w:sz w:val="22"/>
        </w:rPr>
        <w:lastRenderedPageBreak/>
        <w:t>18</w:t>
      </w:r>
      <w:r w:rsidR="00AC6D8F" w:rsidRPr="00C73095">
        <w:rPr>
          <w:rFonts w:ascii="Cambria" w:hAnsi="Cambria"/>
          <w:b/>
          <w:bCs/>
          <w:kern w:val="22"/>
          <w:sz w:val="22"/>
        </w:rPr>
        <w:t xml:space="preserve">. </w:t>
      </w:r>
      <w:r w:rsidR="004543A6" w:rsidRPr="00C73095">
        <w:rPr>
          <w:rFonts w:ascii="Cambria" w:hAnsi="Cambria"/>
          <w:b/>
          <w:kern w:val="22"/>
          <w:sz w:val="22"/>
          <w:szCs w:val="22"/>
        </w:rPr>
        <w:t>Die Aufgabe bezieht sich auf die ungarische Geschichte nach dem Zweiten Weltkrieg.</w:t>
      </w:r>
      <w:r w:rsidR="004543A6" w:rsidRPr="00C73095">
        <w:rPr>
          <w:rFonts w:ascii="Cambria" w:hAnsi="Cambria"/>
          <w:kern w:val="22"/>
          <w:sz w:val="22"/>
          <w:szCs w:val="22"/>
        </w:rPr>
        <w:t xml:space="preserve"> </w:t>
      </w:r>
      <w:r w:rsidR="004543A6" w:rsidRPr="00442F3A">
        <w:rPr>
          <w:rFonts w:ascii="Cambria" w:hAnsi="Cambria"/>
          <w:iCs/>
          <w:kern w:val="22"/>
          <w:sz w:val="22"/>
          <w:szCs w:val="22"/>
        </w:rPr>
        <w:t>(lang)</w:t>
      </w:r>
    </w:p>
    <w:p w14:paraId="3A33D6B2" w14:textId="77777777" w:rsidR="00AC6D8F" w:rsidRPr="00C73095" w:rsidRDefault="004543A6" w:rsidP="00C73095">
      <w:pPr>
        <w:jc w:val="both"/>
        <w:rPr>
          <w:rFonts w:ascii="Cambria" w:hAnsi="Cambria"/>
          <w:b/>
          <w:bCs/>
          <w:kern w:val="22"/>
          <w:sz w:val="22"/>
        </w:rPr>
      </w:pPr>
      <w:r w:rsidRPr="00C73095">
        <w:rPr>
          <w:rFonts w:ascii="Cambria" w:hAnsi="Cambria"/>
          <w:b/>
          <w:kern w:val="22"/>
          <w:sz w:val="22"/>
          <w:szCs w:val="22"/>
        </w:rPr>
        <w:t xml:space="preserve">Bitte zeigen Sie mit Hilfe der Quellen und Ihrer Kenntnisse, was die wichtigsten Charakteristika des politischen Systems der Kádár-Ära ab dem Beginn der 1960er Jahre waren! Gehen Sie auch darauf ein, welche wesentlichen Unterschiede es verglichen mit der Rákosi-Ära gab! </w:t>
      </w:r>
      <w:r w:rsidRPr="00C73095">
        <w:rPr>
          <w:rFonts w:ascii="Cambria" w:hAnsi="Cambria"/>
          <w:i/>
          <w:kern w:val="22"/>
          <w:sz w:val="22"/>
          <w:szCs w:val="22"/>
        </w:rPr>
        <w:t>Schreiben Sie nicht über die Wirtschaftspolitik!</w:t>
      </w:r>
    </w:p>
    <w:p w14:paraId="71C04194" w14:textId="77777777" w:rsidR="00AC6D8F" w:rsidRPr="00C73095" w:rsidRDefault="00AC6D8F" w:rsidP="00C73095">
      <w:pPr>
        <w:jc w:val="both"/>
        <w:rPr>
          <w:rFonts w:ascii="Cambria" w:hAnsi="Cambria"/>
          <w:b/>
          <w:bCs/>
          <w:kern w:val="22"/>
          <w:sz w:val="22"/>
        </w:rPr>
      </w:pPr>
    </w:p>
    <w:p w14:paraId="77A0BF93" w14:textId="77777777" w:rsidR="00AC6D8F" w:rsidRPr="00C73095" w:rsidRDefault="004543A6" w:rsidP="00C73095">
      <w:pPr>
        <w:jc w:val="both"/>
        <w:rPr>
          <w:rFonts w:ascii="Cambria" w:hAnsi="Cambria"/>
          <w:kern w:val="22"/>
          <w:sz w:val="22"/>
        </w:rPr>
      </w:pPr>
      <w:r w:rsidRPr="00C73095">
        <w:rPr>
          <w:rFonts w:ascii="Cambria" w:hAnsi="Cambria"/>
          <w:kern w:val="22"/>
          <w:sz w:val="22"/>
          <w:szCs w:val="22"/>
        </w:rPr>
        <w:t xml:space="preserve">„Wer nicht gegen die Volksrepublik Ungarn ist, der ist für sie; wer nicht gegen die USAP [Ungarische Sozialistische Arbeiterpartei] ist, der ist für sie [...].“ </w:t>
      </w:r>
      <w:r w:rsidRPr="00C73095">
        <w:rPr>
          <w:rFonts w:ascii="Cambria" w:hAnsi="Cambria"/>
          <w:i/>
          <w:kern w:val="22"/>
          <w:sz w:val="22"/>
          <w:szCs w:val="22"/>
        </w:rPr>
        <w:t>(János Kádár, 1961)</w:t>
      </w:r>
    </w:p>
    <w:p w14:paraId="6CE2717F" w14:textId="77777777" w:rsidR="00AC6D8F" w:rsidRPr="00C73095" w:rsidRDefault="00AC6D8F" w:rsidP="00C73095">
      <w:pPr>
        <w:jc w:val="both"/>
        <w:rPr>
          <w:rFonts w:ascii="Cambria" w:hAnsi="Cambria"/>
          <w:kern w:val="22"/>
          <w:sz w:val="22"/>
        </w:rPr>
      </w:pPr>
    </w:p>
    <w:p w14:paraId="46290228" w14:textId="77777777" w:rsidR="00AC6D8F" w:rsidRPr="00442F3A" w:rsidRDefault="00AC6D8F" w:rsidP="00C73095">
      <w:pPr>
        <w:jc w:val="both"/>
        <w:rPr>
          <w:rFonts w:ascii="Cambria" w:hAnsi="Cambria"/>
          <w:i/>
          <w:iCs/>
          <w:kern w:val="22"/>
          <w:sz w:val="22"/>
        </w:rPr>
      </w:pPr>
      <w:r w:rsidRPr="00C73095">
        <w:rPr>
          <w:rFonts w:ascii="Cambria" w:hAnsi="Cambria"/>
          <w:kern w:val="22"/>
          <w:sz w:val="22"/>
        </w:rPr>
        <w:t>„Aki nincs a Magyar Népköztársaság ellen, az vele van; aki nincs az MSZMP ellen, az vele van […]</w:t>
      </w:r>
      <w:r w:rsidR="00FF7717" w:rsidRPr="00C73095">
        <w:rPr>
          <w:rFonts w:ascii="Cambria" w:hAnsi="Cambria"/>
          <w:kern w:val="22"/>
          <w:sz w:val="22"/>
        </w:rPr>
        <w:t>.</w:t>
      </w:r>
      <w:r w:rsidRPr="00C73095">
        <w:rPr>
          <w:rFonts w:ascii="Cambria" w:hAnsi="Cambria"/>
          <w:kern w:val="22"/>
          <w:sz w:val="22"/>
        </w:rPr>
        <w:t>”</w:t>
      </w:r>
      <w:r w:rsidR="00FF7717" w:rsidRPr="00C73095">
        <w:rPr>
          <w:rFonts w:ascii="Cambria" w:hAnsi="Cambria"/>
          <w:kern w:val="22"/>
          <w:sz w:val="22"/>
        </w:rPr>
        <w:t xml:space="preserve"> </w:t>
      </w:r>
      <w:r w:rsidRPr="00442F3A">
        <w:rPr>
          <w:rFonts w:ascii="Cambria" w:hAnsi="Cambria"/>
          <w:i/>
          <w:iCs/>
          <w:kern w:val="22"/>
          <w:sz w:val="22"/>
        </w:rPr>
        <w:t>(Kádár János, 1961)</w:t>
      </w:r>
    </w:p>
    <w:tbl>
      <w:tblPr>
        <w:tblW w:w="0" w:type="auto"/>
        <w:tblLook w:val="04A0" w:firstRow="1" w:lastRow="0" w:firstColumn="1" w:lastColumn="0" w:noHBand="0" w:noVBand="1"/>
      </w:tblPr>
      <w:tblGrid>
        <w:gridCol w:w="9628"/>
      </w:tblGrid>
      <w:tr w:rsidR="00AC6D8F" w:rsidRPr="00C73095" w14:paraId="1959850C" w14:textId="77777777" w:rsidTr="00E14ABA">
        <w:tc>
          <w:tcPr>
            <w:tcW w:w="9628" w:type="dxa"/>
            <w:shd w:val="clear" w:color="auto" w:fill="auto"/>
          </w:tcPr>
          <w:p w14:paraId="2E449D76" w14:textId="77777777" w:rsidR="00AC6D8F" w:rsidRPr="00C73095" w:rsidRDefault="002F4AFD" w:rsidP="00C73095">
            <w:pPr>
              <w:jc w:val="center"/>
              <w:rPr>
                <w:rFonts w:ascii="Cambria" w:hAnsi="Cambria"/>
                <w:i/>
                <w:iCs/>
                <w:kern w:val="22"/>
                <w:sz w:val="22"/>
              </w:rPr>
            </w:pPr>
            <w:r w:rsidRPr="00C73095">
              <w:rPr>
                <w:rFonts w:ascii="Cambria" w:hAnsi="Cambria"/>
                <w:i/>
                <w:noProof/>
                <w:kern w:val="22"/>
                <w:sz w:val="22"/>
                <w:lang w:eastAsia="hu-HU" w:bidi="ar-SA"/>
              </w:rPr>
              <w:drawing>
                <wp:inline distT="0" distB="0" distL="0" distR="0" wp14:anchorId="07BB5EA3" wp14:editId="3A2A3DED">
                  <wp:extent cx="1851660" cy="2011680"/>
                  <wp:effectExtent l="0" t="0" r="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1660" cy="2011680"/>
                          </a:xfrm>
                          <a:prstGeom prst="rect">
                            <a:avLst/>
                          </a:prstGeom>
                          <a:noFill/>
                          <a:ln>
                            <a:noFill/>
                          </a:ln>
                        </pic:spPr>
                      </pic:pic>
                    </a:graphicData>
                  </a:graphic>
                </wp:inline>
              </w:drawing>
            </w:r>
          </w:p>
        </w:tc>
      </w:tr>
    </w:tbl>
    <w:p w14:paraId="1A51D449" w14:textId="77777777" w:rsidR="00AC6D8F" w:rsidRPr="00C73095" w:rsidRDefault="004543A6" w:rsidP="00C73095">
      <w:pPr>
        <w:jc w:val="both"/>
        <w:rPr>
          <w:rFonts w:ascii="Cambria" w:hAnsi="Cambria"/>
          <w:kern w:val="22"/>
          <w:sz w:val="22"/>
        </w:rPr>
      </w:pPr>
      <w:r w:rsidRPr="00C73095">
        <w:rPr>
          <w:rFonts w:ascii="Cambria" w:hAnsi="Cambria"/>
          <w:kern w:val="22"/>
          <w:sz w:val="22"/>
          <w:szCs w:val="22"/>
        </w:rPr>
        <w:t xml:space="preserve">„Unser Wappen muss die politische Idee unseres Volksstaates ausdrücken. In unserem vorgeschlagenen neuen Wappen drückt das Schild in Nationalfarben die die nationalen Traditionen ehrenden patriotischen Gefühle des werktätigen ungarischen Volkes aus. Diese patriotischen Gefühle stehen in harmonischer Einheit zu den Ideen der internationalen proletarischen Solidarität, und dies drückt der fünfzackige rote Stern über dem Schild aus. Der mit Bändern in Nationalfarben und roten Bändern umwundene Weizenkranz verleiht ihm eine weitere ungarische Besonderheit und hebt den Volkscharakter unseres Wappens hervor.“ </w:t>
      </w:r>
      <w:r w:rsidRPr="00C73095">
        <w:rPr>
          <w:rFonts w:ascii="Cambria" w:hAnsi="Cambria"/>
          <w:i/>
          <w:kern w:val="22"/>
          <w:sz w:val="22"/>
          <w:szCs w:val="22"/>
        </w:rPr>
        <w:t>(János Kádár über das neue Wappen)</w:t>
      </w:r>
    </w:p>
    <w:p w14:paraId="5049AD77" w14:textId="77777777" w:rsidR="00AC6D8F" w:rsidRPr="00C73095" w:rsidRDefault="00AC6D8F" w:rsidP="00C73095">
      <w:pPr>
        <w:jc w:val="both"/>
        <w:rPr>
          <w:rFonts w:ascii="Cambria" w:hAnsi="Cambria"/>
          <w:kern w:val="22"/>
          <w:sz w:val="22"/>
        </w:rPr>
      </w:pPr>
    </w:p>
    <w:p w14:paraId="359089DE"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„A mi címerünknek ki kell fejeznie népi államunk politikai eszméjét. Javasolt új címerünkben a nemzetiszínű pajzs kifejezi a dolgozó magyar népnek a nemzeti hagyományokat tiszteletben tartó hazafias érzelmeit. Ezek a hazafias érzelmek harmonikus egységben vannak a nemzetközi proletárszolidaritás eszméivel és ezt kifejezi a pajzs felett elhelyezett ötágú vörös csillag. A nemzetiszínű és vörös szalagokkal átkötött búzakoszorú további magyar sajátosságot kölcsönöz és kidomborítja címerünk népi jellegét.” </w:t>
      </w:r>
      <w:r w:rsidRPr="00442F3A">
        <w:rPr>
          <w:rFonts w:ascii="Cambria" w:hAnsi="Cambria"/>
          <w:i/>
          <w:iCs/>
          <w:kern w:val="22"/>
          <w:sz w:val="22"/>
        </w:rPr>
        <w:t>(Kádár János az új címerről)</w:t>
      </w:r>
    </w:p>
    <w:p w14:paraId="0505E91C" w14:textId="77777777" w:rsidR="00AC6D8F" w:rsidRPr="00C73095" w:rsidRDefault="00AC6D8F" w:rsidP="00C73095">
      <w:pPr>
        <w:jc w:val="both"/>
        <w:rPr>
          <w:rFonts w:ascii="Cambria" w:hAnsi="Cambria"/>
          <w:kern w:val="22"/>
          <w:sz w:val="22"/>
        </w:rPr>
      </w:pPr>
    </w:p>
    <w:p w14:paraId="4ECC9A62" w14:textId="77777777" w:rsidR="00AC6D8F" w:rsidRPr="00C73095" w:rsidRDefault="004543A6" w:rsidP="00C73095">
      <w:pPr>
        <w:jc w:val="both"/>
        <w:rPr>
          <w:rFonts w:ascii="Cambria" w:hAnsi="Cambria"/>
          <w:kern w:val="22"/>
          <w:sz w:val="22"/>
        </w:rPr>
      </w:pPr>
      <w:r w:rsidRPr="00C73095">
        <w:rPr>
          <w:rFonts w:ascii="Cambria" w:hAnsi="Cambria"/>
          <w:kern w:val="22"/>
          <w:sz w:val="22"/>
          <w:szCs w:val="22"/>
        </w:rPr>
        <w:t xml:space="preserve">„[...] wir haben den Aufbau des Sozialismus falsch in Angriff genommen. Rákosi hat sich immer auf das Beispiel der Sowjetunion berufen, er hat darauf verwiesen, dass alles auf Wunsch der Sowjetunion geschieht. Ein solcher Wunsch existierte natürlich in Wahrheit nicht. Aber damals entfaltete sich unter den sozialistischen Ländern ein eigenartiger 'Wettkampf', das heißt, wer steht der Sowjetunion näher, wer ist ihr treuer.“ </w:t>
      </w:r>
      <w:r w:rsidRPr="00C73095">
        <w:rPr>
          <w:rFonts w:ascii="Cambria" w:hAnsi="Cambria"/>
          <w:i/>
          <w:color w:val="212121"/>
          <w:kern w:val="22"/>
          <w:sz w:val="22"/>
          <w:szCs w:val="22"/>
        </w:rPr>
        <w:t>(vertrauliche Unterhaltung von János Kádár mit Mikhail Gorbatschow, dem sowjetischen Parteihauptsekretär, 1985)</w:t>
      </w:r>
    </w:p>
    <w:p w14:paraId="1A4B78D2" w14:textId="77777777" w:rsidR="00AC6D8F" w:rsidRPr="00C73095" w:rsidRDefault="00AC6D8F" w:rsidP="00C73095">
      <w:pPr>
        <w:jc w:val="both"/>
        <w:rPr>
          <w:rFonts w:ascii="Cambria" w:hAnsi="Cambria"/>
          <w:kern w:val="22"/>
          <w:sz w:val="22"/>
        </w:rPr>
      </w:pPr>
    </w:p>
    <w:p w14:paraId="5C66D43F"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 a szocializmus építéséhez rosszul fogtunk hozzá. Rákosi folyton a Szovjetunió példájára hivatkozott, arra utalt, hogy minden a Szovjetunió kívánságára történik. Ilyen kívánság a valóságban persze nem létezett. De akkoriban a szocialista országok között sajátos </w:t>
      </w:r>
      <w:r w:rsidR="00FF7717" w:rsidRPr="00C73095">
        <w:rPr>
          <w:rFonts w:ascii="Cambria" w:hAnsi="Cambria"/>
          <w:kern w:val="22"/>
          <w:sz w:val="22"/>
        </w:rPr>
        <w:t>»</w:t>
      </w:r>
      <w:r w:rsidRPr="00C73095">
        <w:rPr>
          <w:rFonts w:ascii="Cambria" w:hAnsi="Cambria"/>
          <w:kern w:val="22"/>
          <w:sz w:val="22"/>
        </w:rPr>
        <w:t>verseny</w:t>
      </w:r>
      <w:r w:rsidR="00FF7717" w:rsidRPr="00C73095">
        <w:rPr>
          <w:rFonts w:ascii="Cambria" w:hAnsi="Cambria"/>
          <w:kern w:val="22"/>
          <w:sz w:val="22"/>
        </w:rPr>
        <w:t>«</w:t>
      </w:r>
      <w:r w:rsidRPr="00C73095">
        <w:rPr>
          <w:rFonts w:ascii="Cambria" w:hAnsi="Cambria"/>
          <w:kern w:val="22"/>
          <w:sz w:val="22"/>
        </w:rPr>
        <w:t xml:space="preserve"> bontakozott ki, tudniillik, ki áll közelebb a Szovjetunióhoz, ki hűségesebb hozzá.” </w:t>
      </w:r>
      <w:r w:rsidRPr="00442F3A">
        <w:rPr>
          <w:rFonts w:ascii="Cambria" w:hAnsi="Cambria"/>
          <w:i/>
          <w:iCs/>
          <w:kern w:val="22"/>
          <w:sz w:val="22"/>
        </w:rPr>
        <w:t>(Kádár János bizalmas beszélgetése Mihail Gorbacsov szovjet pártfőtitkárral, 1985)</w:t>
      </w:r>
    </w:p>
    <w:p w14:paraId="6FE96B6C" w14:textId="77777777" w:rsidR="00AC6D8F" w:rsidRPr="00C73095" w:rsidRDefault="00AC6D8F" w:rsidP="00C73095">
      <w:pPr>
        <w:jc w:val="both"/>
        <w:rPr>
          <w:rFonts w:ascii="Cambria" w:hAnsi="Cambria"/>
          <w:kern w:val="22"/>
          <w:sz w:val="22"/>
        </w:rPr>
      </w:pPr>
    </w:p>
    <w:p w14:paraId="68CAF5B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D411B1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5B9F2C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9A30AC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5EE0D89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2E12AE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339011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CECC41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22CCC8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BAE326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4D156F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E0213A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0B7CF6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69D241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57E9FF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5CB61C9"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6672FF1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4B0C92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D20E48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1EC24A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B47D0A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D1C34F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E27C3B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68C05D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4C9ECF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193A47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819CEB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11CEA2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D4F843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E8F94E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550763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AD36E46" w14:textId="77777777" w:rsidR="00AC6D8F" w:rsidRPr="00C73095" w:rsidRDefault="00AC6D8F" w:rsidP="00C73095">
      <w:pPr>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5C3A54E9" w14:textId="77777777" w:rsidR="00AC6D8F" w:rsidRPr="00C73095" w:rsidRDefault="00AC6D8F" w:rsidP="00C73095">
      <w:pPr>
        <w:jc w:val="both"/>
        <w:rPr>
          <w:rFonts w:ascii="Cambria" w:hAnsi="Cambria"/>
          <w:i/>
          <w:iCs/>
          <w:kern w:val="22"/>
          <w:sz w:val="22"/>
        </w:rPr>
      </w:pPr>
    </w:p>
    <w:p w14:paraId="44D8548C" w14:textId="77777777" w:rsidR="00FF7717" w:rsidRPr="00C73095" w:rsidRDefault="00CC2422" w:rsidP="00C73095">
      <w:pPr>
        <w:jc w:val="both"/>
        <w:rPr>
          <w:rFonts w:ascii="Cambria" w:hAnsi="Cambria"/>
          <w:b/>
          <w:bCs/>
          <w:kern w:val="22"/>
          <w:sz w:val="22"/>
        </w:rPr>
      </w:pPr>
      <w:r w:rsidRPr="00C73095">
        <w:rPr>
          <w:rFonts w:ascii="Cambria" w:hAnsi="Cambria"/>
          <w:b/>
          <w:bCs/>
          <w:kern w:val="22"/>
          <w:sz w:val="22"/>
        </w:rPr>
        <w:br w:type="page"/>
      </w:r>
      <w:r w:rsidR="00FF7717" w:rsidRPr="00C73095">
        <w:rPr>
          <w:rFonts w:ascii="Cambria" w:hAnsi="Cambria"/>
          <w:b/>
          <w:bCs/>
          <w:kern w:val="22"/>
          <w:sz w:val="22"/>
        </w:rPr>
        <w:lastRenderedPageBreak/>
        <w:t>19</w:t>
      </w:r>
      <w:r w:rsidR="00AC6D8F" w:rsidRPr="00C73095">
        <w:rPr>
          <w:rFonts w:ascii="Cambria" w:hAnsi="Cambria"/>
          <w:b/>
          <w:bCs/>
          <w:kern w:val="22"/>
          <w:sz w:val="22"/>
        </w:rPr>
        <w:t xml:space="preserve">. </w:t>
      </w:r>
      <w:r w:rsidR="00EC480F" w:rsidRPr="00C73095">
        <w:rPr>
          <w:rFonts w:ascii="Cambria" w:hAnsi="Cambria"/>
          <w:b/>
          <w:kern w:val="22"/>
          <w:sz w:val="22"/>
          <w:szCs w:val="22"/>
        </w:rPr>
        <w:t>Die Aufgabe bezieht sich auf den Friedensvertrag von Trianon.</w:t>
      </w:r>
      <w:r w:rsidR="00EC480F" w:rsidRPr="00C73095">
        <w:rPr>
          <w:rFonts w:ascii="Cambria" w:hAnsi="Cambria"/>
          <w:kern w:val="22"/>
          <w:sz w:val="22"/>
          <w:szCs w:val="22"/>
        </w:rPr>
        <w:t xml:space="preserve"> </w:t>
      </w:r>
      <w:r w:rsidR="00EC480F" w:rsidRPr="004167A4">
        <w:rPr>
          <w:rFonts w:ascii="Cambria" w:hAnsi="Cambria"/>
          <w:iCs/>
          <w:kern w:val="22"/>
          <w:sz w:val="22"/>
          <w:szCs w:val="22"/>
        </w:rPr>
        <w:t>(kurz)</w:t>
      </w:r>
    </w:p>
    <w:p w14:paraId="3A3059E6" w14:textId="77777777" w:rsidR="00AC6D8F" w:rsidRPr="00C73095" w:rsidRDefault="00EC480F" w:rsidP="00C73095">
      <w:pPr>
        <w:jc w:val="both"/>
        <w:rPr>
          <w:rFonts w:ascii="Cambria" w:hAnsi="Cambria"/>
          <w:b/>
          <w:bCs/>
          <w:kern w:val="22"/>
          <w:sz w:val="22"/>
        </w:rPr>
      </w:pPr>
      <w:r w:rsidRPr="00C73095">
        <w:rPr>
          <w:rFonts w:ascii="Cambria" w:hAnsi="Cambria"/>
          <w:b/>
          <w:kern w:val="22"/>
          <w:sz w:val="22"/>
          <w:szCs w:val="22"/>
        </w:rPr>
        <w:t>Bitte zeigen Sie mit Hilfe der Quelle und Ihrer Kenntnisse die Auswirkung des Friedensvertrags von Trianon auf die ungarische Industrie und auf ihren Absatzmarkt!</w:t>
      </w:r>
    </w:p>
    <w:p w14:paraId="6BF59AA1" w14:textId="77777777" w:rsidR="00AC6D8F" w:rsidRPr="00C73095" w:rsidRDefault="00AC6D8F" w:rsidP="00C73095">
      <w:pPr>
        <w:jc w:val="both"/>
        <w:rPr>
          <w:rFonts w:ascii="Cambria" w:hAnsi="Cambria"/>
          <w:b/>
          <w:bCs/>
          <w:kern w:val="22"/>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6"/>
        <w:gridCol w:w="4814"/>
      </w:tblGrid>
      <w:tr w:rsidR="00AC6D8F" w:rsidRPr="00C73095" w14:paraId="72B8D26A" w14:textId="77777777" w:rsidTr="00E14ABA">
        <w:tc>
          <w:tcPr>
            <w:tcW w:w="9520" w:type="dxa"/>
            <w:gridSpan w:val="2"/>
            <w:shd w:val="clear" w:color="auto" w:fill="auto"/>
          </w:tcPr>
          <w:p w14:paraId="4839F6AB" w14:textId="77777777" w:rsidR="00AC6D8F" w:rsidRPr="00C73095" w:rsidRDefault="00EC480F" w:rsidP="00C73095">
            <w:pPr>
              <w:jc w:val="center"/>
              <w:rPr>
                <w:rFonts w:ascii="Cambria" w:hAnsi="Cambria"/>
                <w:b/>
                <w:bCs/>
                <w:kern w:val="22"/>
                <w:sz w:val="22"/>
              </w:rPr>
            </w:pPr>
            <w:r w:rsidRPr="00C73095">
              <w:rPr>
                <w:rFonts w:ascii="Cambria" w:hAnsi="Cambria"/>
                <w:b/>
                <w:kern w:val="22"/>
                <w:sz w:val="22"/>
              </w:rPr>
              <w:t>Volumen der ungarischen Industrieproduktion (1913=100%)</w:t>
            </w:r>
          </w:p>
        </w:tc>
      </w:tr>
      <w:tr w:rsidR="00AC6D8F" w:rsidRPr="00C73095" w14:paraId="10347467" w14:textId="77777777" w:rsidTr="00E14ABA">
        <w:tc>
          <w:tcPr>
            <w:tcW w:w="4706" w:type="dxa"/>
            <w:shd w:val="clear" w:color="auto" w:fill="auto"/>
          </w:tcPr>
          <w:p w14:paraId="376D139C" w14:textId="77777777" w:rsidR="00AC6D8F" w:rsidRPr="00C73095" w:rsidRDefault="00AC6D8F" w:rsidP="00C73095">
            <w:pPr>
              <w:jc w:val="center"/>
              <w:rPr>
                <w:rFonts w:ascii="Cambria" w:hAnsi="Cambria"/>
                <w:b/>
                <w:bCs/>
                <w:kern w:val="22"/>
                <w:sz w:val="22"/>
              </w:rPr>
            </w:pPr>
          </w:p>
        </w:tc>
        <w:tc>
          <w:tcPr>
            <w:tcW w:w="4814" w:type="dxa"/>
            <w:shd w:val="clear" w:color="auto" w:fill="auto"/>
          </w:tcPr>
          <w:p w14:paraId="6E961F1C" w14:textId="77777777" w:rsidR="00AC6D8F" w:rsidRPr="00C73095" w:rsidRDefault="00AC6D8F" w:rsidP="00C73095">
            <w:pPr>
              <w:jc w:val="center"/>
              <w:rPr>
                <w:rFonts w:ascii="Cambria" w:hAnsi="Cambria"/>
                <w:b/>
                <w:bCs/>
                <w:kern w:val="22"/>
                <w:sz w:val="22"/>
              </w:rPr>
            </w:pPr>
            <w:r w:rsidRPr="00C73095">
              <w:rPr>
                <w:rFonts w:ascii="Cambria" w:hAnsi="Cambria"/>
                <w:b/>
                <w:bCs/>
                <w:kern w:val="22"/>
                <w:sz w:val="22"/>
              </w:rPr>
              <w:t>1924</w:t>
            </w:r>
          </w:p>
        </w:tc>
      </w:tr>
      <w:tr w:rsidR="00EC480F" w:rsidRPr="00C73095" w14:paraId="12B347A0" w14:textId="77777777" w:rsidTr="00E14ABA">
        <w:tc>
          <w:tcPr>
            <w:tcW w:w="4706" w:type="dxa"/>
            <w:shd w:val="clear" w:color="auto" w:fill="auto"/>
          </w:tcPr>
          <w:p w14:paraId="47625761" w14:textId="77777777" w:rsidR="00EC480F" w:rsidRPr="00C73095" w:rsidRDefault="00EC480F" w:rsidP="00C73095">
            <w:pPr>
              <w:pStyle w:val="TableParagraph"/>
              <w:spacing w:line="256" w:lineRule="exact"/>
              <w:jc w:val="center"/>
              <w:rPr>
                <w:rFonts w:ascii="Cambria" w:hAnsi="Cambria"/>
                <w:kern w:val="22"/>
              </w:rPr>
            </w:pPr>
            <w:r w:rsidRPr="00C73095">
              <w:rPr>
                <w:rFonts w:ascii="Cambria" w:hAnsi="Cambria"/>
                <w:kern w:val="22"/>
              </w:rPr>
              <w:t>Eisen- und Metallindustrie</w:t>
            </w:r>
          </w:p>
        </w:tc>
        <w:tc>
          <w:tcPr>
            <w:tcW w:w="4814" w:type="dxa"/>
            <w:shd w:val="clear" w:color="auto" w:fill="auto"/>
          </w:tcPr>
          <w:p w14:paraId="22BEF46A" w14:textId="77777777" w:rsidR="00EC480F" w:rsidRPr="00C73095" w:rsidRDefault="00EC480F" w:rsidP="00C73095">
            <w:pPr>
              <w:jc w:val="center"/>
              <w:rPr>
                <w:rFonts w:ascii="Cambria" w:hAnsi="Cambria"/>
                <w:b/>
                <w:bCs/>
                <w:kern w:val="22"/>
                <w:sz w:val="22"/>
              </w:rPr>
            </w:pPr>
            <w:r w:rsidRPr="00C73095">
              <w:rPr>
                <w:rFonts w:ascii="Cambria" w:hAnsi="Cambria"/>
                <w:kern w:val="22"/>
                <w:sz w:val="22"/>
              </w:rPr>
              <w:t>50%</w:t>
            </w:r>
          </w:p>
        </w:tc>
      </w:tr>
      <w:tr w:rsidR="00EC480F" w:rsidRPr="00C73095" w14:paraId="2BEF426E" w14:textId="77777777" w:rsidTr="00E14ABA">
        <w:tc>
          <w:tcPr>
            <w:tcW w:w="4706" w:type="dxa"/>
            <w:shd w:val="clear" w:color="auto" w:fill="auto"/>
          </w:tcPr>
          <w:p w14:paraId="02CF72AF" w14:textId="77777777" w:rsidR="00EC480F" w:rsidRPr="00C73095" w:rsidRDefault="00EC480F" w:rsidP="00C73095">
            <w:pPr>
              <w:pStyle w:val="TableParagraph"/>
              <w:spacing w:line="257" w:lineRule="exact"/>
              <w:jc w:val="center"/>
              <w:rPr>
                <w:rFonts w:ascii="Cambria" w:hAnsi="Cambria"/>
                <w:kern w:val="22"/>
              </w:rPr>
            </w:pPr>
            <w:r w:rsidRPr="00C73095">
              <w:rPr>
                <w:rFonts w:ascii="Cambria" w:hAnsi="Cambria"/>
                <w:kern w:val="22"/>
              </w:rPr>
              <w:t>Maschinenbau</w:t>
            </w:r>
          </w:p>
        </w:tc>
        <w:tc>
          <w:tcPr>
            <w:tcW w:w="4814" w:type="dxa"/>
            <w:shd w:val="clear" w:color="auto" w:fill="auto"/>
          </w:tcPr>
          <w:p w14:paraId="6B6F67D5" w14:textId="77777777" w:rsidR="00EC480F" w:rsidRPr="00C73095" w:rsidRDefault="00EC480F" w:rsidP="00C73095">
            <w:pPr>
              <w:jc w:val="center"/>
              <w:rPr>
                <w:rFonts w:ascii="Cambria" w:hAnsi="Cambria"/>
                <w:b/>
                <w:bCs/>
                <w:kern w:val="22"/>
                <w:sz w:val="22"/>
              </w:rPr>
            </w:pPr>
            <w:r w:rsidRPr="00C73095">
              <w:rPr>
                <w:rFonts w:ascii="Cambria" w:hAnsi="Cambria"/>
                <w:kern w:val="22"/>
                <w:sz w:val="22"/>
              </w:rPr>
              <w:t>36%</w:t>
            </w:r>
          </w:p>
        </w:tc>
      </w:tr>
      <w:tr w:rsidR="00EC480F" w:rsidRPr="00C73095" w14:paraId="3BD4744A" w14:textId="77777777" w:rsidTr="00E14ABA">
        <w:tc>
          <w:tcPr>
            <w:tcW w:w="4706" w:type="dxa"/>
            <w:shd w:val="clear" w:color="auto" w:fill="auto"/>
          </w:tcPr>
          <w:p w14:paraId="14D43DAC" w14:textId="77777777" w:rsidR="00EC480F" w:rsidRPr="00C73095" w:rsidRDefault="00EC480F" w:rsidP="00C73095">
            <w:pPr>
              <w:pStyle w:val="TableParagraph"/>
              <w:spacing w:line="256" w:lineRule="exact"/>
              <w:jc w:val="center"/>
              <w:rPr>
                <w:rFonts w:ascii="Cambria" w:hAnsi="Cambria"/>
                <w:kern w:val="22"/>
              </w:rPr>
            </w:pPr>
            <w:r w:rsidRPr="00C73095">
              <w:rPr>
                <w:rFonts w:ascii="Cambria" w:hAnsi="Cambria"/>
                <w:kern w:val="22"/>
              </w:rPr>
              <w:t>Textilindustrie</w:t>
            </w:r>
          </w:p>
        </w:tc>
        <w:tc>
          <w:tcPr>
            <w:tcW w:w="4814" w:type="dxa"/>
            <w:shd w:val="clear" w:color="auto" w:fill="auto"/>
          </w:tcPr>
          <w:p w14:paraId="2D4E9C71" w14:textId="77777777" w:rsidR="00EC480F" w:rsidRPr="00C73095" w:rsidRDefault="00EC480F" w:rsidP="00C73095">
            <w:pPr>
              <w:jc w:val="center"/>
              <w:rPr>
                <w:rFonts w:ascii="Cambria" w:hAnsi="Cambria"/>
                <w:b/>
                <w:bCs/>
                <w:kern w:val="22"/>
                <w:sz w:val="22"/>
              </w:rPr>
            </w:pPr>
            <w:r w:rsidRPr="00C73095">
              <w:rPr>
                <w:rFonts w:ascii="Cambria" w:hAnsi="Cambria"/>
                <w:kern w:val="22"/>
                <w:sz w:val="22"/>
              </w:rPr>
              <w:t>121%</w:t>
            </w:r>
          </w:p>
        </w:tc>
      </w:tr>
      <w:tr w:rsidR="00EC480F" w:rsidRPr="00C73095" w14:paraId="6A2F226E" w14:textId="77777777" w:rsidTr="00E14ABA">
        <w:tc>
          <w:tcPr>
            <w:tcW w:w="4706" w:type="dxa"/>
            <w:shd w:val="clear" w:color="auto" w:fill="auto"/>
          </w:tcPr>
          <w:p w14:paraId="607E2188" w14:textId="77777777" w:rsidR="00EC480F" w:rsidRPr="00C73095" w:rsidRDefault="00EC480F" w:rsidP="00C73095">
            <w:pPr>
              <w:pStyle w:val="TableParagraph"/>
              <w:spacing w:line="257" w:lineRule="exact"/>
              <w:jc w:val="center"/>
              <w:rPr>
                <w:rFonts w:ascii="Cambria" w:hAnsi="Cambria"/>
                <w:kern w:val="22"/>
              </w:rPr>
            </w:pPr>
            <w:r w:rsidRPr="00C73095">
              <w:rPr>
                <w:rFonts w:ascii="Cambria" w:hAnsi="Cambria"/>
                <w:kern w:val="22"/>
              </w:rPr>
              <w:t>Stromerzeugung</w:t>
            </w:r>
          </w:p>
        </w:tc>
        <w:tc>
          <w:tcPr>
            <w:tcW w:w="4814" w:type="dxa"/>
            <w:shd w:val="clear" w:color="auto" w:fill="auto"/>
          </w:tcPr>
          <w:p w14:paraId="61D958C3" w14:textId="77777777" w:rsidR="00EC480F" w:rsidRPr="00C73095" w:rsidRDefault="00EC480F" w:rsidP="00C73095">
            <w:pPr>
              <w:jc w:val="center"/>
              <w:rPr>
                <w:rFonts w:ascii="Cambria" w:hAnsi="Cambria"/>
                <w:b/>
                <w:bCs/>
                <w:kern w:val="22"/>
                <w:sz w:val="22"/>
              </w:rPr>
            </w:pPr>
            <w:r w:rsidRPr="00C73095">
              <w:rPr>
                <w:rFonts w:ascii="Cambria" w:hAnsi="Cambria"/>
                <w:kern w:val="22"/>
                <w:sz w:val="22"/>
              </w:rPr>
              <w:t>130%</w:t>
            </w:r>
          </w:p>
        </w:tc>
      </w:tr>
    </w:tbl>
    <w:p w14:paraId="2D48BDE3" w14:textId="77777777" w:rsidR="00AC6D8F" w:rsidRPr="00C73095" w:rsidRDefault="00AC6D8F" w:rsidP="00C73095">
      <w:pPr>
        <w:jc w:val="both"/>
        <w:rPr>
          <w:rFonts w:ascii="Cambria" w:hAnsi="Cambria"/>
          <w:b/>
          <w:bCs/>
          <w:kern w:val="22"/>
          <w:sz w:val="22"/>
        </w:rPr>
      </w:pPr>
    </w:p>
    <w:p w14:paraId="5AA984D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459B14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FF2B8B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DA5796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030644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B83C02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87043A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5E05E8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B97E48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D269CF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D611AC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14D3D2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B2FDA8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5E06E2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DEF801A" w14:textId="77777777" w:rsidR="00AC6D8F" w:rsidRPr="00C73095" w:rsidRDefault="00AC6D8F" w:rsidP="00C73095">
      <w:pPr>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0812316D" w14:textId="77777777" w:rsidR="00AC6D8F" w:rsidRPr="00C73095" w:rsidRDefault="00AC6D8F" w:rsidP="00C73095">
      <w:pPr>
        <w:jc w:val="both"/>
        <w:rPr>
          <w:rFonts w:ascii="Cambria" w:hAnsi="Cambria"/>
          <w:b/>
          <w:bCs/>
          <w:kern w:val="22"/>
          <w:sz w:val="22"/>
        </w:rPr>
      </w:pPr>
    </w:p>
    <w:p w14:paraId="3CFEDD1E" w14:textId="77777777" w:rsidR="00FF7717" w:rsidRPr="00C73095" w:rsidRDefault="00FF7717" w:rsidP="00C73095">
      <w:pPr>
        <w:jc w:val="both"/>
        <w:rPr>
          <w:rFonts w:ascii="Cambria" w:hAnsi="Cambria"/>
          <w:bCs/>
          <w:i/>
          <w:kern w:val="22"/>
          <w:sz w:val="22"/>
        </w:rPr>
      </w:pPr>
      <w:r w:rsidRPr="00C73095">
        <w:rPr>
          <w:rFonts w:ascii="Cambria" w:hAnsi="Cambria"/>
          <w:b/>
          <w:bCs/>
          <w:kern w:val="22"/>
          <w:sz w:val="22"/>
        </w:rPr>
        <w:t>20</w:t>
      </w:r>
      <w:r w:rsidR="00AC6D8F" w:rsidRPr="00C73095">
        <w:rPr>
          <w:rFonts w:ascii="Cambria" w:hAnsi="Cambria"/>
          <w:b/>
          <w:bCs/>
          <w:kern w:val="22"/>
          <w:sz w:val="22"/>
        </w:rPr>
        <w:t xml:space="preserve">. </w:t>
      </w:r>
      <w:r w:rsidR="00EC480F" w:rsidRPr="00C73095">
        <w:rPr>
          <w:rFonts w:ascii="Cambria" w:hAnsi="Cambria"/>
          <w:b/>
          <w:kern w:val="22"/>
          <w:sz w:val="22"/>
          <w:szCs w:val="22"/>
        </w:rPr>
        <w:t>Die Aufgabe bezieht sich auf die Geschichte Ungarns im 20. Jahrhundert.</w:t>
      </w:r>
      <w:r w:rsidR="00EC480F" w:rsidRPr="00C73095">
        <w:rPr>
          <w:rFonts w:ascii="Cambria" w:hAnsi="Cambria"/>
          <w:kern w:val="22"/>
          <w:sz w:val="22"/>
          <w:szCs w:val="22"/>
        </w:rPr>
        <w:t xml:space="preserve"> </w:t>
      </w:r>
      <w:r w:rsidR="00EC480F" w:rsidRPr="004167A4">
        <w:rPr>
          <w:rFonts w:ascii="Cambria" w:hAnsi="Cambria"/>
          <w:iCs/>
          <w:kern w:val="22"/>
          <w:sz w:val="22"/>
          <w:szCs w:val="22"/>
        </w:rPr>
        <w:t>(lang)</w:t>
      </w:r>
    </w:p>
    <w:p w14:paraId="18759C6C" w14:textId="77777777" w:rsidR="00AC6D8F" w:rsidRPr="00C73095" w:rsidRDefault="00EC480F" w:rsidP="00C73095">
      <w:pPr>
        <w:jc w:val="both"/>
        <w:rPr>
          <w:rFonts w:ascii="Cambria" w:hAnsi="Cambria"/>
          <w:b/>
          <w:bCs/>
          <w:kern w:val="22"/>
          <w:sz w:val="22"/>
        </w:rPr>
      </w:pPr>
      <w:r w:rsidRPr="00C73095">
        <w:rPr>
          <w:rFonts w:ascii="Cambria" w:hAnsi="Cambria"/>
          <w:b/>
          <w:kern w:val="22"/>
          <w:sz w:val="22"/>
          <w:szCs w:val="22"/>
        </w:rPr>
        <w:t>Bitte zeigen Sie mit Hilfe Ihrer Kenntnisse und der Quellen die wichtigsten Ereignisse der Systemwende zwischen dem Herbst 1989 und dem Frühjahr (Ende Mai) 1990! Beschreiben Sie die Bedeutung der Ereignisse!</w:t>
      </w:r>
    </w:p>
    <w:p w14:paraId="72FE8A83" w14:textId="77777777" w:rsidR="00AC6D8F" w:rsidRPr="00C73095" w:rsidRDefault="00AC6D8F" w:rsidP="00C73095">
      <w:pPr>
        <w:jc w:val="both"/>
        <w:rPr>
          <w:rFonts w:ascii="Cambria" w:hAnsi="Cambria"/>
          <w:b/>
          <w:bCs/>
          <w:kern w:val="22"/>
          <w:sz w:val="22"/>
        </w:rPr>
      </w:pPr>
    </w:p>
    <w:p w14:paraId="2A14B508" w14:textId="77777777" w:rsidR="00AC6D8F" w:rsidRPr="00C73095" w:rsidRDefault="008D0AC1" w:rsidP="00C73095">
      <w:pPr>
        <w:jc w:val="both"/>
        <w:rPr>
          <w:rFonts w:ascii="Cambria" w:hAnsi="Cambria"/>
          <w:kern w:val="22"/>
          <w:sz w:val="22"/>
        </w:rPr>
      </w:pPr>
      <w:r w:rsidRPr="00C73095">
        <w:rPr>
          <w:rFonts w:ascii="Cambria" w:hAnsi="Cambria"/>
          <w:kern w:val="22"/>
          <w:sz w:val="22"/>
          <w:szCs w:val="22"/>
        </w:rPr>
        <w:t xml:space="preserve">„Das Zustandekommen des Runden Tisches der Opposition beschleunigte den Prozess der demokratischen Umgestaltung beträchtlich. Mit der Vereinigung der zersplitterten und Spaltungsbestrebungen schutzlos ausgesetzten oppositionellen Organisationen erhob sich eine wirkliche politische Kraft gegenüber der über die ausschließliche Macht verfügenden kommunistischen Partei. Die durch Massendemonstrationen beglaubigte politische Kraft der vereinigten Opposition ließ sich nicht länger ignorieren. Anfangs wollten die Inhaber der Macht das Zustandekommen der Einheit der Opposition zwar nicht zur Kenntnis nehmen, dann versuchten sie den EKA [Runder Tisch der Opposition] mit verschiedenen Manövern auseinanderzudividieren, aber nach zwei Monaten sahen sie schließlich ein, dass sie gezwungen waren, den Runden Tisch der Opposition als einheitlichen Verhandlungspartner zu akzeptieren und die Ausarbeitung der Regeln, die die Bedingungen des friedlichen Übergangs zur Demokratie gewährleisten, Vereinbarungen anzuvertrauen, die bei Verhandlungen mit der Opposition getroffen wurden.“ </w:t>
      </w:r>
      <w:r w:rsidRPr="00C73095">
        <w:rPr>
          <w:rFonts w:ascii="Cambria" w:hAnsi="Cambria"/>
          <w:i/>
          <w:kern w:val="22"/>
          <w:sz w:val="22"/>
          <w:szCs w:val="22"/>
        </w:rPr>
        <w:t>(Stellungnahme des Unabhängigen Juristenforums, 16. September 1989)</w:t>
      </w:r>
    </w:p>
    <w:p w14:paraId="7771CE0B" w14:textId="77777777" w:rsidR="00AC6D8F" w:rsidRPr="00C73095" w:rsidRDefault="00AC6D8F" w:rsidP="00C73095">
      <w:pPr>
        <w:jc w:val="both"/>
        <w:rPr>
          <w:rFonts w:ascii="Cambria" w:hAnsi="Cambria"/>
          <w:kern w:val="22"/>
          <w:sz w:val="22"/>
        </w:rPr>
      </w:pPr>
    </w:p>
    <w:p w14:paraId="63FA698A"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„Az Ellenzéki Kerekasztal létrejötte jelentősen felgyorsította a demokratikus átalakulási folyamatot. A szétforgácsolt és a megosztási törekvésekkel szemben védtelen ellenzéki szervezetek összefogásával valóságos politikai erő állt fel a kizárólagos hatalommal rendelkező kommunista párttal szemben. Az egyesült ellenzék </w:t>
      </w:r>
      <w:r w:rsidRPr="00C73095">
        <w:rPr>
          <w:rFonts w:ascii="Cambria" w:hAnsi="Cambria"/>
          <w:kern w:val="22"/>
          <w:sz w:val="22"/>
        </w:rPr>
        <w:lastRenderedPageBreak/>
        <w:t xml:space="preserve">tömegdemonstrációkkal hitelesített politikai erejét nem lehetett többé figyelmen kívül hagyni. A hatalom birtokosai kezdetben ugyan tudomásul sem akarták venni az ellenzéki egység létrejöttét, majd különböző manőverekkel kísérletet tettek az EKA feldarabolására, de két hónap elteltével végül is belátták, hogy kénytelenek az Ellenzéki Kerekasztalt egységes tárgyalófélként elfogadva, a demokráciába való békés átmenet feltételeit biztosító szabályok kialakítását az ellenzékkel folytatott tárgyalásokon kötött megállapodásokra bízni.” </w:t>
      </w:r>
      <w:r w:rsidRPr="004167A4">
        <w:rPr>
          <w:rFonts w:ascii="Cambria" w:hAnsi="Cambria"/>
          <w:i/>
          <w:iCs/>
          <w:kern w:val="22"/>
          <w:sz w:val="22"/>
        </w:rPr>
        <w:t>(A Független Jogász Fórum állásfoglalása, 1989. szeptember 16.)</w:t>
      </w:r>
    </w:p>
    <w:p w14:paraId="18AFC28E" w14:textId="77777777" w:rsidR="00AC6D8F" w:rsidRPr="00C73095" w:rsidRDefault="00AC6D8F" w:rsidP="00C73095">
      <w:pPr>
        <w:jc w:val="both"/>
        <w:rPr>
          <w:rFonts w:ascii="Cambria" w:hAnsi="Cambria"/>
          <w:kern w:val="22"/>
          <w:sz w:val="22"/>
        </w:rPr>
      </w:pPr>
    </w:p>
    <w:p w14:paraId="29C778E2" w14:textId="77777777" w:rsidR="00AC6D8F" w:rsidRPr="00C73095" w:rsidRDefault="008D0AC1" w:rsidP="00C73095">
      <w:pPr>
        <w:jc w:val="both"/>
        <w:rPr>
          <w:rFonts w:ascii="Cambria" w:hAnsi="Cambria"/>
          <w:kern w:val="22"/>
          <w:sz w:val="22"/>
        </w:rPr>
      </w:pPr>
      <w:r w:rsidRPr="00C73095">
        <w:rPr>
          <w:rFonts w:ascii="Cambria" w:hAnsi="Cambria"/>
          <w:kern w:val="22"/>
          <w:sz w:val="22"/>
          <w:szCs w:val="22"/>
        </w:rPr>
        <w:t xml:space="preserve">„§3 [...] Die Parteien können nicht direkt die öffentliche Macht ausüben. Dementsprechend darf keine Partei eine staatliche Organisation anleiten. Im Interesse der Trennung von Parteien und öffentlicher Macht definiert ein Gesetz die Ämter und staatlichen Behörden, die ein Mitglied oder Abgeordneter einer Partei nicht bekleiden darf.“ </w:t>
      </w:r>
      <w:r w:rsidRPr="00C73095">
        <w:rPr>
          <w:rFonts w:ascii="Cambria" w:hAnsi="Cambria"/>
          <w:i/>
          <w:kern w:val="22"/>
          <w:sz w:val="22"/>
          <w:szCs w:val="22"/>
        </w:rPr>
        <w:t>(Auszug aus der Verfassungsänderung, die am 23. Oktober 1989 in Kraft trat)</w:t>
      </w:r>
    </w:p>
    <w:p w14:paraId="647551E3" w14:textId="77777777" w:rsidR="00AC6D8F" w:rsidRPr="00C73095" w:rsidRDefault="00AC6D8F" w:rsidP="00C73095">
      <w:pPr>
        <w:jc w:val="both"/>
        <w:rPr>
          <w:rFonts w:ascii="Cambria" w:hAnsi="Cambria"/>
          <w:kern w:val="22"/>
          <w:sz w:val="22"/>
        </w:rPr>
      </w:pPr>
    </w:p>
    <w:p w14:paraId="03D35EDD"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„3. § […] A pártok közhatalmat közvetlenül nem gyakorolhatnak. Ennek megfelelően egyetlen párt sem irányíthat semmiféle állami szervet. A pártok és a közhatalom szétválasztása érdekében törvény határozza meg azokat a tisztségeket, közhivatalokat, amelyeket párt tagja vagy tisztségviselője nem tölthet be.” </w:t>
      </w:r>
      <w:r w:rsidRPr="004167A4">
        <w:rPr>
          <w:rFonts w:ascii="Cambria" w:hAnsi="Cambria"/>
          <w:i/>
          <w:iCs/>
          <w:kern w:val="22"/>
          <w:sz w:val="22"/>
        </w:rPr>
        <w:t>(Részlet az Alkotmány 1989. október 23-án hatályba lépett módosításából)</w:t>
      </w:r>
    </w:p>
    <w:p w14:paraId="5EEAFF41" w14:textId="77777777" w:rsidR="00AC6D8F" w:rsidRPr="00C73095" w:rsidRDefault="00AC6D8F" w:rsidP="00C73095">
      <w:pPr>
        <w:jc w:val="both"/>
        <w:rPr>
          <w:rFonts w:ascii="Cambria" w:hAnsi="Cambria"/>
          <w:kern w:val="22"/>
          <w:sz w:val="22"/>
        </w:rPr>
      </w:pPr>
    </w:p>
    <w:tbl>
      <w:tblPr>
        <w:tblW w:w="0" w:type="auto"/>
        <w:tblLook w:val="04A0" w:firstRow="1" w:lastRow="0" w:firstColumn="1" w:lastColumn="0" w:noHBand="0" w:noVBand="1"/>
      </w:tblPr>
      <w:tblGrid>
        <w:gridCol w:w="9628"/>
      </w:tblGrid>
      <w:tr w:rsidR="00AC6D8F" w:rsidRPr="00C73095" w14:paraId="123A690C" w14:textId="77777777" w:rsidTr="00E14ABA">
        <w:tc>
          <w:tcPr>
            <w:tcW w:w="9628" w:type="dxa"/>
            <w:shd w:val="clear" w:color="auto" w:fill="auto"/>
          </w:tcPr>
          <w:p w14:paraId="784F3893" w14:textId="77777777" w:rsidR="00AC6D8F" w:rsidRPr="00C73095" w:rsidRDefault="002F4AFD" w:rsidP="00C73095">
            <w:pPr>
              <w:jc w:val="center"/>
              <w:rPr>
                <w:rFonts w:ascii="Cambria" w:hAnsi="Cambria"/>
                <w:b/>
                <w:bCs/>
                <w:kern w:val="22"/>
                <w:sz w:val="22"/>
              </w:rPr>
            </w:pPr>
            <w:r w:rsidRPr="00C73095">
              <w:rPr>
                <w:rFonts w:ascii="Cambria" w:hAnsi="Cambria"/>
                <w:b/>
                <w:noProof/>
                <w:kern w:val="22"/>
                <w:sz w:val="22"/>
                <w:lang w:eastAsia="hu-HU" w:bidi="ar-SA"/>
              </w:rPr>
              <w:drawing>
                <wp:inline distT="0" distB="0" distL="0" distR="0" wp14:anchorId="0196751C" wp14:editId="041755A5">
                  <wp:extent cx="2903220" cy="2011680"/>
                  <wp:effectExtent l="0" t="0" r="0" b="0"/>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3220" cy="2011680"/>
                          </a:xfrm>
                          <a:prstGeom prst="rect">
                            <a:avLst/>
                          </a:prstGeom>
                          <a:noFill/>
                          <a:ln>
                            <a:noFill/>
                          </a:ln>
                        </pic:spPr>
                      </pic:pic>
                    </a:graphicData>
                  </a:graphic>
                </wp:inline>
              </w:drawing>
            </w:r>
          </w:p>
        </w:tc>
      </w:tr>
      <w:tr w:rsidR="00AC6D8F" w:rsidRPr="00C73095" w14:paraId="608F0AAA" w14:textId="77777777" w:rsidTr="00E14ABA">
        <w:tc>
          <w:tcPr>
            <w:tcW w:w="9628" w:type="dxa"/>
            <w:shd w:val="clear" w:color="auto" w:fill="auto"/>
          </w:tcPr>
          <w:p w14:paraId="65DCBEC2" w14:textId="77777777" w:rsidR="00AC6D8F" w:rsidRPr="00C73095" w:rsidRDefault="008D0AC1" w:rsidP="00C73095">
            <w:pPr>
              <w:jc w:val="center"/>
              <w:rPr>
                <w:rFonts w:ascii="Cambria" w:hAnsi="Cambria"/>
                <w:b/>
                <w:bCs/>
                <w:i/>
                <w:iCs/>
                <w:kern w:val="22"/>
                <w:sz w:val="22"/>
                <w:szCs w:val="22"/>
              </w:rPr>
            </w:pPr>
            <w:r w:rsidRPr="00C73095">
              <w:rPr>
                <w:rFonts w:ascii="Cambria" w:hAnsi="Cambria"/>
                <w:i/>
                <w:kern w:val="22"/>
                <w:sz w:val="22"/>
                <w:szCs w:val="22"/>
              </w:rPr>
              <w:t>Bahnhof von Hajmáskér</w:t>
            </w:r>
            <w:r w:rsidRPr="00C73095">
              <w:rPr>
                <w:rFonts w:ascii="Cambria" w:hAnsi="Cambria"/>
                <w:kern w:val="22"/>
                <w:sz w:val="22"/>
                <w:szCs w:val="22"/>
              </w:rPr>
              <w:t xml:space="preserve">, </w:t>
            </w:r>
            <w:r w:rsidRPr="00C73095">
              <w:rPr>
                <w:rFonts w:ascii="Cambria" w:hAnsi="Cambria"/>
                <w:i/>
                <w:kern w:val="22"/>
                <w:sz w:val="22"/>
                <w:szCs w:val="22"/>
              </w:rPr>
              <w:t>März 1990</w:t>
            </w:r>
          </w:p>
        </w:tc>
      </w:tr>
    </w:tbl>
    <w:p w14:paraId="6A991510" w14:textId="77777777" w:rsidR="008D0AC1" w:rsidRPr="00C73095" w:rsidRDefault="008D0AC1" w:rsidP="00C73095">
      <w:pPr>
        <w:tabs>
          <w:tab w:val="left" w:pos="1056"/>
        </w:tabs>
        <w:jc w:val="both"/>
        <w:rPr>
          <w:rFonts w:ascii="Cambria" w:hAnsi="Cambria"/>
          <w:i/>
          <w:iCs/>
          <w:kern w:val="22"/>
          <w:sz w:val="22"/>
          <w:szCs w:val="22"/>
        </w:rPr>
      </w:pPr>
      <w:r w:rsidRPr="00C73095">
        <w:rPr>
          <w:rFonts w:ascii="Cambria" w:hAnsi="Cambria"/>
          <w:i/>
          <w:iCs/>
          <w:kern w:val="22"/>
          <w:sz w:val="22"/>
          <w:szCs w:val="22"/>
        </w:rPr>
        <w:tab/>
      </w:r>
    </w:p>
    <w:tbl>
      <w:tblPr>
        <w:tblW w:w="0" w:type="auto"/>
        <w:tblInd w:w="1980" w:type="dxa"/>
        <w:tblLayout w:type="fixed"/>
        <w:tblCellMar>
          <w:left w:w="0" w:type="dxa"/>
          <w:right w:w="0" w:type="dxa"/>
        </w:tblCellMar>
        <w:tblLook w:val="01E0" w:firstRow="1" w:lastRow="1" w:firstColumn="1" w:lastColumn="1" w:noHBand="0" w:noVBand="0"/>
      </w:tblPr>
      <w:tblGrid>
        <w:gridCol w:w="2740"/>
        <w:gridCol w:w="2930"/>
      </w:tblGrid>
      <w:tr w:rsidR="008D0AC1" w:rsidRPr="00C73095" w14:paraId="6D5824BF" w14:textId="77777777" w:rsidTr="004167A4">
        <w:trPr>
          <w:trHeight w:val="183"/>
        </w:trPr>
        <w:tc>
          <w:tcPr>
            <w:tcW w:w="2740" w:type="dxa"/>
            <w:shd w:val="clear" w:color="auto" w:fill="auto"/>
          </w:tcPr>
          <w:p w14:paraId="0DCA09F1" w14:textId="77777777" w:rsidR="008D0AC1" w:rsidRPr="00C73095" w:rsidRDefault="008D0AC1" w:rsidP="004167A4">
            <w:pPr>
              <w:pStyle w:val="TableParagraph"/>
              <w:jc w:val="center"/>
              <w:rPr>
                <w:rFonts w:ascii="Cambria" w:hAnsi="Cambria"/>
                <w:kern w:val="22"/>
              </w:rPr>
            </w:pPr>
            <w:r w:rsidRPr="00C73095">
              <w:rPr>
                <w:rFonts w:ascii="Cambria" w:hAnsi="Cambria"/>
                <w:kern w:val="22"/>
              </w:rPr>
              <w:t>Isten veletek magyarok!</w:t>
            </w:r>
          </w:p>
        </w:tc>
        <w:tc>
          <w:tcPr>
            <w:tcW w:w="2930" w:type="dxa"/>
            <w:shd w:val="clear" w:color="auto" w:fill="auto"/>
          </w:tcPr>
          <w:p w14:paraId="1AEC1115" w14:textId="77777777" w:rsidR="008D0AC1" w:rsidRPr="00C73095" w:rsidRDefault="008D0AC1" w:rsidP="004167A4">
            <w:pPr>
              <w:pStyle w:val="TableParagraph"/>
              <w:jc w:val="center"/>
              <w:rPr>
                <w:rFonts w:ascii="Cambria" w:hAnsi="Cambria"/>
                <w:kern w:val="22"/>
              </w:rPr>
            </w:pPr>
            <w:r w:rsidRPr="00C73095">
              <w:rPr>
                <w:rFonts w:ascii="Cambria" w:hAnsi="Cambria"/>
                <w:kern w:val="22"/>
              </w:rPr>
              <w:t>Gott mit euch, ihr Ungarn!</w:t>
            </w:r>
          </w:p>
        </w:tc>
      </w:tr>
      <w:tr w:rsidR="008D0AC1" w:rsidRPr="00C73095" w14:paraId="4EDA74EE" w14:textId="77777777" w:rsidTr="004167A4">
        <w:trPr>
          <w:trHeight w:val="184"/>
        </w:trPr>
        <w:tc>
          <w:tcPr>
            <w:tcW w:w="2740" w:type="dxa"/>
            <w:shd w:val="clear" w:color="auto" w:fill="auto"/>
          </w:tcPr>
          <w:p w14:paraId="6986B695" w14:textId="77777777" w:rsidR="008D0AC1" w:rsidRPr="00C73095" w:rsidRDefault="008D0AC1" w:rsidP="004167A4">
            <w:pPr>
              <w:pStyle w:val="TableParagraph"/>
              <w:jc w:val="center"/>
              <w:rPr>
                <w:rFonts w:ascii="Cambria" w:hAnsi="Cambria"/>
                <w:kern w:val="22"/>
              </w:rPr>
            </w:pPr>
            <w:r w:rsidRPr="00C73095">
              <w:rPr>
                <w:rFonts w:ascii="Cambria" w:hAnsi="Cambria"/>
                <w:kern w:val="22"/>
              </w:rPr>
              <w:t>Szovjet Hadsereg</w:t>
            </w:r>
          </w:p>
        </w:tc>
        <w:tc>
          <w:tcPr>
            <w:tcW w:w="2930" w:type="dxa"/>
            <w:shd w:val="clear" w:color="auto" w:fill="auto"/>
          </w:tcPr>
          <w:p w14:paraId="7017746D" w14:textId="77777777" w:rsidR="008D0AC1" w:rsidRPr="00C73095" w:rsidRDefault="008D0AC1" w:rsidP="004167A4">
            <w:pPr>
              <w:pStyle w:val="TableParagraph"/>
              <w:jc w:val="center"/>
              <w:rPr>
                <w:rFonts w:ascii="Cambria" w:hAnsi="Cambria"/>
                <w:kern w:val="22"/>
              </w:rPr>
            </w:pPr>
            <w:r w:rsidRPr="00C73095">
              <w:rPr>
                <w:rFonts w:ascii="Cambria" w:hAnsi="Cambria"/>
                <w:kern w:val="22"/>
              </w:rPr>
              <w:t>sowjetische Armee</w:t>
            </w:r>
          </w:p>
        </w:tc>
      </w:tr>
    </w:tbl>
    <w:p w14:paraId="2DC4A7B4" w14:textId="77777777" w:rsidR="00AC6D8F" w:rsidRPr="00C73095" w:rsidRDefault="00AC6D8F" w:rsidP="00C73095">
      <w:pPr>
        <w:tabs>
          <w:tab w:val="left" w:pos="1056"/>
        </w:tabs>
        <w:jc w:val="both"/>
        <w:rPr>
          <w:rFonts w:ascii="Cambria" w:hAnsi="Cambria"/>
          <w:i/>
          <w:iCs/>
          <w:kern w:val="22"/>
          <w:sz w:val="22"/>
          <w:szCs w:val="22"/>
        </w:rPr>
      </w:pPr>
    </w:p>
    <w:p w14:paraId="6C6264A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5BD3B3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7952B8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0B4D57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46EA2E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36D56B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4A52EB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FFDA95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15796A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83A4E5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FDD489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737680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39FC3B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32338A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3940AF2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18CB1F5"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0D93B35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654A27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7E9B6F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C1CEA0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C4B3FF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DE2121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4DCE60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970928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EB2EB0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0F0955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89ECE7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F62FE6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3C75D9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25F047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23BE89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F566650" w14:textId="77777777" w:rsidR="00AC6D8F" w:rsidRPr="00C73095" w:rsidRDefault="00AC6D8F" w:rsidP="00C73095">
      <w:pPr>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509FCECC" w14:textId="77777777" w:rsidR="00AC6D8F" w:rsidRPr="00C73095" w:rsidRDefault="00AC6D8F" w:rsidP="00C73095">
      <w:pPr>
        <w:jc w:val="both"/>
        <w:rPr>
          <w:rFonts w:ascii="Cambria" w:hAnsi="Cambria"/>
          <w:b/>
          <w:bCs/>
          <w:kern w:val="22"/>
          <w:sz w:val="22"/>
        </w:rPr>
      </w:pPr>
    </w:p>
    <w:p w14:paraId="1DCD49BE" w14:textId="77777777" w:rsidR="00FF7717" w:rsidRPr="00C73095" w:rsidRDefault="00EB0EFD" w:rsidP="00C73095">
      <w:pPr>
        <w:jc w:val="both"/>
        <w:rPr>
          <w:rFonts w:ascii="Cambria" w:hAnsi="Cambria"/>
          <w:b/>
          <w:bCs/>
          <w:kern w:val="22"/>
          <w:sz w:val="22"/>
        </w:rPr>
      </w:pPr>
      <w:r w:rsidRPr="00C73095">
        <w:rPr>
          <w:rFonts w:ascii="Cambria" w:hAnsi="Cambria"/>
          <w:b/>
          <w:bCs/>
          <w:kern w:val="22"/>
          <w:sz w:val="22"/>
        </w:rPr>
        <w:t>21</w:t>
      </w:r>
      <w:r w:rsidR="00AC6D8F" w:rsidRPr="00C73095">
        <w:rPr>
          <w:rFonts w:ascii="Cambria" w:hAnsi="Cambria"/>
          <w:b/>
          <w:bCs/>
          <w:kern w:val="22"/>
          <w:sz w:val="22"/>
        </w:rPr>
        <w:t xml:space="preserve">. </w:t>
      </w:r>
      <w:r w:rsidR="00D44713" w:rsidRPr="00C73095">
        <w:rPr>
          <w:rFonts w:ascii="Cambria" w:hAnsi="Cambria"/>
          <w:b/>
          <w:kern w:val="22"/>
          <w:sz w:val="22"/>
          <w:szCs w:val="22"/>
        </w:rPr>
        <w:t>Die Aufgabe bezieht sich auf die Revolution von 1956</w:t>
      </w:r>
      <w:r w:rsidR="00D44713" w:rsidRPr="004167A4">
        <w:rPr>
          <w:rFonts w:ascii="Cambria" w:hAnsi="Cambria"/>
          <w:b/>
          <w:kern w:val="22"/>
          <w:sz w:val="22"/>
          <w:szCs w:val="22"/>
        </w:rPr>
        <w:t>.</w:t>
      </w:r>
      <w:r w:rsidR="00D44713" w:rsidRPr="004167A4">
        <w:rPr>
          <w:rFonts w:ascii="Cambria" w:hAnsi="Cambria"/>
          <w:kern w:val="22"/>
          <w:sz w:val="22"/>
          <w:szCs w:val="22"/>
        </w:rPr>
        <w:t xml:space="preserve"> (kurz)</w:t>
      </w:r>
      <w:r w:rsidR="00FF7717" w:rsidRPr="00C73095">
        <w:rPr>
          <w:rFonts w:ascii="Cambria" w:hAnsi="Cambria"/>
          <w:b/>
          <w:bCs/>
          <w:kern w:val="22"/>
          <w:sz w:val="22"/>
        </w:rPr>
        <w:t xml:space="preserve"> </w:t>
      </w:r>
    </w:p>
    <w:p w14:paraId="6792CB7F" w14:textId="77777777" w:rsidR="00AC6D8F" w:rsidRPr="00C73095" w:rsidRDefault="00D44713" w:rsidP="00C73095">
      <w:pPr>
        <w:jc w:val="both"/>
        <w:rPr>
          <w:rFonts w:ascii="Cambria" w:hAnsi="Cambria"/>
          <w:b/>
          <w:bCs/>
          <w:kern w:val="22"/>
          <w:sz w:val="22"/>
        </w:rPr>
      </w:pPr>
      <w:r w:rsidRPr="00C73095">
        <w:rPr>
          <w:rFonts w:ascii="Cambria" w:hAnsi="Cambria"/>
          <w:b/>
          <w:kern w:val="22"/>
          <w:sz w:val="22"/>
          <w:szCs w:val="22"/>
        </w:rPr>
        <w:t>Zeigen Sie bitte anhand Ihrer Kenntnisse und der Quellen die Gründe, die zur Revolution von 1956 führten!</w:t>
      </w:r>
    </w:p>
    <w:p w14:paraId="0595C04D" w14:textId="77777777" w:rsidR="00AC6D8F" w:rsidRPr="00C73095" w:rsidRDefault="00AC6D8F" w:rsidP="00C73095">
      <w:pPr>
        <w:jc w:val="both"/>
        <w:rPr>
          <w:rFonts w:ascii="Cambria" w:hAnsi="Cambria"/>
          <w:b/>
          <w:bCs/>
          <w:kern w:val="22"/>
          <w:sz w:val="22"/>
        </w:rPr>
      </w:pPr>
    </w:p>
    <w:p w14:paraId="5CFEF26F" w14:textId="77777777" w:rsidR="00D44713" w:rsidRPr="00C73095" w:rsidRDefault="00D44713" w:rsidP="00C73095">
      <w:pPr>
        <w:pStyle w:val="Szvegtrzs"/>
        <w:spacing w:after="0"/>
        <w:rPr>
          <w:rFonts w:ascii="Cambria" w:hAnsi="Cambria"/>
          <w:kern w:val="22"/>
          <w:sz w:val="22"/>
          <w:szCs w:val="22"/>
        </w:rPr>
      </w:pPr>
      <w:r w:rsidRPr="00C73095">
        <w:rPr>
          <w:rFonts w:ascii="Cambria" w:hAnsi="Cambria"/>
          <w:kern w:val="22"/>
          <w:sz w:val="22"/>
          <w:szCs w:val="22"/>
        </w:rPr>
        <w:t>„Demokratie, Demokratie!”</w:t>
      </w:r>
    </w:p>
    <w:p w14:paraId="3BA76976" w14:textId="77777777" w:rsidR="00D44713" w:rsidRPr="00C73095" w:rsidRDefault="00D44713" w:rsidP="00C73095">
      <w:pPr>
        <w:pStyle w:val="Szvegtrzs"/>
        <w:spacing w:after="0"/>
        <w:rPr>
          <w:rFonts w:ascii="Cambria" w:hAnsi="Cambria"/>
          <w:kern w:val="22"/>
          <w:sz w:val="22"/>
          <w:szCs w:val="22"/>
        </w:rPr>
      </w:pPr>
      <w:r w:rsidRPr="00C73095">
        <w:rPr>
          <w:rFonts w:ascii="Cambria" w:hAnsi="Cambria"/>
          <w:kern w:val="22"/>
          <w:sz w:val="22"/>
          <w:szCs w:val="22"/>
        </w:rPr>
        <w:t>„Imre Nagy an die Regierung, Rákosi in die Donau!”</w:t>
      </w:r>
    </w:p>
    <w:p w14:paraId="2085A53E" w14:textId="77777777" w:rsidR="00D44713" w:rsidRPr="00C73095" w:rsidRDefault="00D44713" w:rsidP="00C73095">
      <w:pPr>
        <w:pStyle w:val="Szvegtrzs"/>
        <w:spacing w:after="0"/>
        <w:rPr>
          <w:rFonts w:ascii="Cambria" w:hAnsi="Cambria"/>
          <w:kern w:val="22"/>
          <w:sz w:val="22"/>
          <w:szCs w:val="22"/>
        </w:rPr>
      </w:pPr>
      <w:r w:rsidRPr="00C73095">
        <w:rPr>
          <w:rFonts w:ascii="Cambria" w:hAnsi="Cambria"/>
          <w:kern w:val="22"/>
          <w:sz w:val="22"/>
          <w:szCs w:val="22"/>
        </w:rPr>
        <w:t>„Russkis nach Hause!”</w:t>
      </w:r>
    </w:p>
    <w:p w14:paraId="4220F90A" w14:textId="77777777" w:rsidR="00AC6D8F" w:rsidRPr="00C73095" w:rsidRDefault="00D44713" w:rsidP="00C73095">
      <w:pPr>
        <w:jc w:val="both"/>
        <w:rPr>
          <w:rFonts w:ascii="Cambria" w:hAnsi="Cambria"/>
          <w:kern w:val="22"/>
          <w:sz w:val="22"/>
        </w:rPr>
      </w:pPr>
      <w:r w:rsidRPr="00C73095">
        <w:rPr>
          <w:rFonts w:ascii="Cambria" w:hAnsi="Cambria"/>
          <w:kern w:val="22"/>
          <w:sz w:val="22"/>
          <w:szCs w:val="22"/>
        </w:rPr>
        <w:t xml:space="preserve">„Wir bleiben nicht auf halbem Wege stehen, Stalinismus verrecke!” </w:t>
      </w:r>
      <w:r w:rsidRPr="00C73095">
        <w:rPr>
          <w:rFonts w:ascii="Cambria" w:hAnsi="Cambria"/>
          <w:i/>
          <w:kern w:val="22"/>
          <w:sz w:val="22"/>
          <w:szCs w:val="22"/>
        </w:rPr>
        <w:t>(von der am 23. Oktober 1956 in Budapest demonstrierenden Menge skandierte Parolen)</w:t>
      </w:r>
    </w:p>
    <w:p w14:paraId="05FED359" w14:textId="77777777" w:rsidR="00AC6D8F" w:rsidRPr="00C73095" w:rsidRDefault="00AC6D8F" w:rsidP="00C73095">
      <w:pPr>
        <w:jc w:val="both"/>
        <w:rPr>
          <w:rFonts w:ascii="Cambria" w:hAnsi="Cambria"/>
          <w:kern w:val="22"/>
          <w:sz w:val="22"/>
        </w:rPr>
      </w:pPr>
    </w:p>
    <w:p w14:paraId="1BFEA13A" w14:textId="77777777" w:rsidR="00AC6D8F" w:rsidRPr="00C73095" w:rsidRDefault="00AC6D8F" w:rsidP="00C73095">
      <w:pPr>
        <w:jc w:val="both"/>
        <w:rPr>
          <w:rFonts w:ascii="Cambria" w:hAnsi="Cambria"/>
          <w:kern w:val="22"/>
          <w:sz w:val="22"/>
        </w:rPr>
      </w:pPr>
      <w:r w:rsidRPr="00C73095">
        <w:rPr>
          <w:rFonts w:ascii="Cambria" w:hAnsi="Cambria"/>
          <w:kern w:val="22"/>
          <w:sz w:val="22"/>
        </w:rPr>
        <w:t>„Demokráciát, demokráciát!”</w:t>
      </w:r>
    </w:p>
    <w:p w14:paraId="127BE1C6" w14:textId="77777777" w:rsidR="00AC6D8F" w:rsidRPr="00C73095" w:rsidRDefault="00AC6D8F" w:rsidP="00C73095">
      <w:pPr>
        <w:jc w:val="both"/>
        <w:rPr>
          <w:rFonts w:ascii="Cambria" w:hAnsi="Cambria"/>
          <w:kern w:val="22"/>
          <w:sz w:val="22"/>
        </w:rPr>
      </w:pPr>
      <w:r w:rsidRPr="00C73095">
        <w:rPr>
          <w:rFonts w:ascii="Cambria" w:hAnsi="Cambria"/>
          <w:kern w:val="22"/>
          <w:sz w:val="22"/>
        </w:rPr>
        <w:t>„Nagy Imrét a kormányba, Rákosit a Dunába!”</w:t>
      </w:r>
    </w:p>
    <w:p w14:paraId="35912925" w14:textId="77777777" w:rsidR="00AC6D8F" w:rsidRPr="00C73095" w:rsidRDefault="00AC6D8F" w:rsidP="00C73095">
      <w:pPr>
        <w:jc w:val="both"/>
        <w:rPr>
          <w:rFonts w:ascii="Cambria" w:hAnsi="Cambria"/>
          <w:kern w:val="22"/>
          <w:sz w:val="22"/>
        </w:rPr>
      </w:pPr>
      <w:r w:rsidRPr="00C73095">
        <w:rPr>
          <w:rFonts w:ascii="Cambria" w:hAnsi="Cambria"/>
          <w:kern w:val="22"/>
          <w:sz w:val="22"/>
        </w:rPr>
        <w:t>„Ruszkik haza!”</w:t>
      </w:r>
    </w:p>
    <w:p w14:paraId="1CE43D78" w14:textId="77777777" w:rsidR="00AC6D8F" w:rsidRPr="004167A4" w:rsidRDefault="00AC6D8F" w:rsidP="00C73095">
      <w:pPr>
        <w:jc w:val="both"/>
        <w:rPr>
          <w:rFonts w:ascii="Cambria" w:hAnsi="Cambria"/>
          <w:i/>
          <w:iCs/>
          <w:kern w:val="22"/>
          <w:sz w:val="22"/>
        </w:rPr>
      </w:pPr>
      <w:r w:rsidRPr="00C73095">
        <w:rPr>
          <w:rFonts w:ascii="Cambria" w:hAnsi="Cambria"/>
          <w:kern w:val="22"/>
          <w:sz w:val="22"/>
        </w:rPr>
        <w:t>„Nem állunk meg félúton, sztálinizmus pusztuljon!”</w:t>
      </w:r>
      <w:r w:rsidR="00EB0EFD" w:rsidRPr="00C73095">
        <w:rPr>
          <w:rFonts w:ascii="Cambria" w:hAnsi="Cambria"/>
          <w:kern w:val="22"/>
          <w:sz w:val="22"/>
        </w:rPr>
        <w:t xml:space="preserve"> </w:t>
      </w:r>
      <w:r w:rsidRPr="004167A4">
        <w:rPr>
          <w:rFonts w:ascii="Cambria" w:hAnsi="Cambria"/>
          <w:i/>
          <w:iCs/>
          <w:kern w:val="22"/>
          <w:sz w:val="22"/>
        </w:rPr>
        <w:t>(Az 1956. október 23-án Budapesten felvonuló tömeg által skandált jelszavak)</w:t>
      </w:r>
    </w:p>
    <w:p w14:paraId="7B16F3F1" w14:textId="77777777" w:rsidR="00AC6D8F" w:rsidRPr="00C73095" w:rsidRDefault="00AC6D8F" w:rsidP="00C73095">
      <w:pPr>
        <w:jc w:val="both"/>
        <w:rPr>
          <w:rFonts w:ascii="Cambria" w:hAnsi="Cambria"/>
          <w:i/>
          <w:iCs/>
          <w:kern w:val="22"/>
          <w:sz w:val="22"/>
        </w:rPr>
      </w:pPr>
    </w:p>
    <w:p w14:paraId="3A994C1A"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26095C7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02DCF1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86FBC7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19D0F4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15FAA3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E11421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472144D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25B002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822221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08306E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DAD96E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781F4F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FA0005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83A34F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C0ED16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F83546C" w14:textId="77777777" w:rsidR="00AC6D8F" w:rsidRPr="00C73095" w:rsidRDefault="00AC6D8F" w:rsidP="00C73095">
      <w:pPr>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4C4A9983" w14:textId="77777777" w:rsidR="00AC6D8F" w:rsidRPr="00C73095" w:rsidRDefault="00AC6D8F" w:rsidP="00C73095">
      <w:pPr>
        <w:jc w:val="both"/>
        <w:rPr>
          <w:rFonts w:ascii="Cambria" w:hAnsi="Cambria"/>
          <w:b/>
          <w:bCs/>
          <w:i/>
          <w:iCs/>
          <w:kern w:val="22"/>
          <w:sz w:val="22"/>
        </w:rPr>
      </w:pPr>
    </w:p>
    <w:p w14:paraId="64F00E1B" w14:textId="77777777" w:rsidR="00EB0EFD" w:rsidRPr="00C73095" w:rsidRDefault="00EB0EFD" w:rsidP="00C73095">
      <w:pPr>
        <w:jc w:val="both"/>
        <w:rPr>
          <w:rFonts w:ascii="Cambria" w:hAnsi="Cambria"/>
          <w:b/>
          <w:bCs/>
          <w:kern w:val="22"/>
          <w:sz w:val="22"/>
        </w:rPr>
      </w:pPr>
      <w:r w:rsidRPr="00C73095">
        <w:rPr>
          <w:rFonts w:ascii="Cambria" w:hAnsi="Cambria"/>
          <w:b/>
          <w:bCs/>
          <w:kern w:val="22"/>
          <w:sz w:val="22"/>
        </w:rPr>
        <w:t>22</w:t>
      </w:r>
      <w:r w:rsidR="00AC6D8F" w:rsidRPr="00C73095">
        <w:rPr>
          <w:rFonts w:ascii="Cambria" w:hAnsi="Cambria"/>
          <w:b/>
          <w:bCs/>
          <w:kern w:val="22"/>
          <w:sz w:val="22"/>
        </w:rPr>
        <w:t xml:space="preserve">. </w:t>
      </w:r>
      <w:r w:rsidR="00B15F8A" w:rsidRPr="00C73095">
        <w:rPr>
          <w:rFonts w:ascii="Cambria" w:hAnsi="Cambria"/>
          <w:b/>
          <w:kern w:val="22"/>
          <w:sz w:val="22"/>
          <w:szCs w:val="22"/>
        </w:rPr>
        <w:t xml:space="preserve">Die Aufgabe bezieht sich auf die Horthy-Ära. </w:t>
      </w:r>
      <w:r w:rsidR="00B15F8A" w:rsidRPr="00C73095">
        <w:rPr>
          <w:rFonts w:ascii="Cambria" w:hAnsi="Cambria"/>
          <w:i/>
          <w:kern w:val="22"/>
          <w:sz w:val="22"/>
          <w:szCs w:val="22"/>
        </w:rPr>
        <w:t>(lang)</w:t>
      </w:r>
    </w:p>
    <w:p w14:paraId="685A01A4" w14:textId="77777777" w:rsidR="00AC6D8F" w:rsidRPr="00C73095" w:rsidRDefault="00B15F8A" w:rsidP="00C73095">
      <w:pPr>
        <w:jc w:val="both"/>
        <w:rPr>
          <w:rFonts w:ascii="Cambria" w:hAnsi="Cambria"/>
          <w:b/>
          <w:bCs/>
          <w:kern w:val="22"/>
          <w:sz w:val="22"/>
        </w:rPr>
      </w:pPr>
      <w:r w:rsidRPr="00C73095">
        <w:rPr>
          <w:rFonts w:ascii="Cambria" w:hAnsi="Cambria"/>
          <w:b/>
          <w:kern w:val="22"/>
          <w:sz w:val="22"/>
          <w:szCs w:val="22"/>
        </w:rPr>
        <w:t>Zeigen Sie bitte anhand der Quellen und Ihrer Kenntnisse die wichtigsten Schritte der Konsolidierung des gegenrevolutionären Systems!</w:t>
      </w:r>
    </w:p>
    <w:p w14:paraId="5FFDD6A1" w14:textId="77777777" w:rsidR="00AC6D8F" w:rsidRPr="00C73095" w:rsidRDefault="00AC6D8F" w:rsidP="00C73095">
      <w:pPr>
        <w:jc w:val="both"/>
        <w:rPr>
          <w:rFonts w:ascii="Cambria" w:hAnsi="Cambria"/>
          <w:kern w:val="22"/>
          <w:sz w:val="22"/>
        </w:rPr>
      </w:pPr>
    </w:p>
    <w:p w14:paraId="281FC777" w14:textId="77777777" w:rsidR="00B15F8A" w:rsidRPr="00C73095" w:rsidRDefault="00B15F8A" w:rsidP="00C73095">
      <w:pPr>
        <w:pStyle w:val="Szvegtrzs"/>
        <w:spacing w:after="0"/>
        <w:jc w:val="both"/>
        <w:rPr>
          <w:rFonts w:ascii="Cambria" w:hAnsi="Cambria"/>
          <w:kern w:val="22"/>
          <w:sz w:val="22"/>
          <w:szCs w:val="22"/>
        </w:rPr>
      </w:pPr>
      <w:r w:rsidRPr="00C73095">
        <w:rPr>
          <w:rFonts w:ascii="Cambria" w:hAnsi="Cambria"/>
          <w:kern w:val="22"/>
          <w:sz w:val="22"/>
          <w:szCs w:val="22"/>
        </w:rPr>
        <w:t>„[...] Boden kann denen, die es verdienen, möglichst in folgender Reihenfolge und Größe zugeteilt werden:</w:t>
      </w:r>
    </w:p>
    <w:p w14:paraId="6633E610" w14:textId="77777777" w:rsidR="00AC6D8F" w:rsidRPr="00C73095" w:rsidRDefault="00B15F8A" w:rsidP="00C73095">
      <w:pPr>
        <w:jc w:val="both"/>
        <w:rPr>
          <w:rFonts w:ascii="Cambria" w:hAnsi="Cambria"/>
          <w:kern w:val="22"/>
          <w:sz w:val="22"/>
        </w:rPr>
      </w:pPr>
      <w:r w:rsidRPr="00C73095">
        <w:rPr>
          <w:rFonts w:ascii="Cambria" w:hAnsi="Cambria"/>
          <w:kern w:val="22"/>
          <w:sz w:val="22"/>
          <w:szCs w:val="22"/>
        </w:rPr>
        <w:t xml:space="preserve">Kriegsinvaliden, Kriegswitwen und erwachsenen Kriegswaisen, wenn sie weder ein Haus noch eine zum Hausbau geeignete Immobilie besitzen und dies auch nicht von ihren Angehörigen bekommen können, pro Familie einen Bauplatz und Garten von nicht mehr als 600 Quadratklaftern; des Weiteren, falls sie Landwirte sind, [...] je Familie einen Zwergbesitz entsprechender Größe, dessen Fläche aber höchstens drei Katastraljoch betragen darf.“ </w:t>
      </w:r>
      <w:r w:rsidRPr="00C73095">
        <w:rPr>
          <w:rFonts w:ascii="Cambria" w:hAnsi="Cambria"/>
          <w:i/>
          <w:kern w:val="22"/>
          <w:sz w:val="22"/>
          <w:szCs w:val="22"/>
        </w:rPr>
        <w:t>(Gesetz 36/1920 über die Bodenverteilung)</w:t>
      </w:r>
    </w:p>
    <w:p w14:paraId="700DD8BD" w14:textId="77777777" w:rsidR="00AC6D8F" w:rsidRPr="00C73095" w:rsidRDefault="00AC6D8F" w:rsidP="00C73095">
      <w:pPr>
        <w:jc w:val="both"/>
        <w:rPr>
          <w:rFonts w:ascii="Cambria" w:hAnsi="Cambria"/>
          <w:kern w:val="22"/>
          <w:sz w:val="22"/>
        </w:rPr>
      </w:pPr>
    </w:p>
    <w:p w14:paraId="5E40BE33" w14:textId="77777777" w:rsidR="00EB0EFD" w:rsidRPr="00C73095" w:rsidRDefault="00AC6D8F" w:rsidP="00C73095">
      <w:pPr>
        <w:jc w:val="both"/>
        <w:rPr>
          <w:rFonts w:ascii="Cambria" w:hAnsi="Cambria"/>
          <w:kern w:val="22"/>
          <w:sz w:val="22"/>
        </w:rPr>
      </w:pPr>
      <w:r w:rsidRPr="00C73095">
        <w:rPr>
          <w:rFonts w:ascii="Cambria" w:hAnsi="Cambria"/>
          <w:kern w:val="22"/>
          <w:sz w:val="22"/>
        </w:rPr>
        <w:t>„</w:t>
      </w:r>
      <w:r w:rsidR="00EB0EFD" w:rsidRPr="00C73095">
        <w:rPr>
          <w:rFonts w:ascii="Cambria" w:hAnsi="Cambria"/>
          <w:kern w:val="22"/>
          <w:sz w:val="22"/>
        </w:rPr>
        <w:t>[</w:t>
      </w:r>
      <w:r w:rsidRPr="00C73095">
        <w:rPr>
          <w:rFonts w:ascii="Cambria" w:hAnsi="Cambria"/>
          <w:kern w:val="22"/>
          <w:sz w:val="22"/>
        </w:rPr>
        <w:t>…</w:t>
      </w:r>
      <w:r w:rsidR="00EB0EFD" w:rsidRPr="00C73095">
        <w:rPr>
          <w:rFonts w:ascii="Cambria" w:hAnsi="Cambria"/>
          <w:kern w:val="22"/>
          <w:sz w:val="22"/>
        </w:rPr>
        <w:t xml:space="preserve">] </w:t>
      </w:r>
      <w:r w:rsidRPr="00C73095">
        <w:rPr>
          <w:rFonts w:ascii="Cambria" w:hAnsi="Cambria"/>
          <w:kern w:val="22"/>
          <w:sz w:val="22"/>
        </w:rPr>
        <w:t>föld az erre érdemeseknek lehetőleg a következő sorrendben és nagyságban juttatható:</w:t>
      </w:r>
      <w:r w:rsidR="00EB0EFD" w:rsidRPr="00C73095">
        <w:rPr>
          <w:rFonts w:ascii="Cambria" w:hAnsi="Cambria"/>
          <w:kern w:val="22"/>
          <w:sz w:val="22"/>
        </w:rPr>
        <w:t xml:space="preserve"> </w:t>
      </w:r>
    </w:p>
    <w:p w14:paraId="74CD87F6"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1. hadirokkantaknak, hadiözvegyeknek és felnőtt hadiárváknak, ha sem házuk, sem házépítésre alkalmas ingatlanuk nincs, s ilyent hozzátartozójuktól sem kaphatnak, családonként 600 négyszögölnél nem nagyobb házhely és belsőség, továbbá amennyiben földmívesek, […] családonként megfelelő nagyságú törpebirtok, amelynek területe azonban legfeljebb három kataszteri hold lehet.” </w:t>
      </w:r>
      <w:r w:rsidRPr="004167A4">
        <w:rPr>
          <w:rFonts w:ascii="Cambria" w:hAnsi="Cambria"/>
          <w:i/>
          <w:iCs/>
          <w:kern w:val="22"/>
          <w:sz w:val="22"/>
        </w:rPr>
        <w:t>(Az 1920. évi XXXVI. törvénycikk a földosztásról)</w:t>
      </w:r>
    </w:p>
    <w:p w14:paraId="0BE5D59E" w14:textId="77777777" w:rsidR="00AC6D8F" w:rsidRPr="00C73095" w:rsidRDefault="00AC6D8F" w:rsidP="00C73095">
      <w:pPr>
        <w:jc w:val="both"/>
        <w:rPr>
          <w:rFonts w:ascii="Cambria" w:hAnsi="Cambria"/>
          <w:kern w:val="22"/>
          <w:sz w:val="22"/>
        </w:rPr>
      </w:pPr>
    </w:p>
    <w:p w14:paraId="0B40BB95" w14:textId="77777777" w:rsidR="00AC6D8F" w:rsidRPr="00C73095" w:rsidRDefault="00B15F8A" w:rsidP="00C73095">
      <w:pPr>
        <w:jc w:val="both"/>
        <w:rPr>
          <w:rFonts w:ascii="Cambria" w:hAnsi="Cambria"/>
          <w:kern w:val="22"/>
          <w:sz w:val="22"/>
        </w:rPr>
      </w:pPr>
      <w:r w:rsidRPr="00C73095">
        <w:rPr>
          <w:rFonts w:ascii="Cambria" w:hAnsi="Cambria"/>
          <w:kern w:val="22"/>
          <w:sz w:val="22"/>
          <w:szCs w:val="22"/>
        </w:rPr>
        <w:t>„§1: Wer eine Bewegung oder Organisation zum gewaltsamen Umsturz oder Abschaffung der gesetzlichen staatlichen und gesellschaftlichen Ordnung, insbesondere zur gewaltsamen Errichtung der ausschließlichen Herrschaft einer gesellschaftlichen Klasse, initiiert oder leitet, begeht eine Straftat und ist mit Zuchthaus von bis zu fünf Jahren zu bestrafen.” (</w:t>
      </w:r>
      <w:r w:rsidRPr="00C73095">
        <w:rPr>
          <w:rFonts w:ascii="Cambria" w:hAnsi="Cambria"/>
          <w:i/>
          <w:kern w:val="22"/>
          <w:sz w:val="22"/>
          <w:szCs w:val="22"/>
        </w:rPr>
        <w:t>Gesetz über den Schutz der Staats- und Gesellschaftsordnung)</w:t>
      </w:r>
    </w:p>
    <w:p w14:paraId="4D690AE9" w14:textId="77777777" w:rsidR="00AC6D8F" w:rsidRPr="00C73095" w:rsidRDefault="00AC6D8F" w:rsidP="00C73095">
      <w:pPr>
        <w:jc w:val="both"/>
        <w:rPr>
          <w:rFonts w:ascii="Cambria" w:hAnsi="Cambria"/>
          <w:kern w:val="22"/>
          <w:sz w:val="22"/>
        </w:rPr>
      </w:pPr>
    </w:p>
    <w:p w14:paraId="51D466EF" w14:textId="77777777" w:rsidR="00AC6D8F" w:rsidRPr="004167A4" w:rsidRDefault="00AC6D8F" w:rsidP="00C73095">
      <w:pPr>
        <w:jc w:val="both"/>
        <w:rPr>
          <w:rFonts w:ascii="Cambria" w:hAnsi="Cambria"/>
          <w:i/>
          <w:iCs/>
          <w:kern w:val="22"/>
          <w:sz w:val="22"/>
        </w:rPr>
      </w:pPr>
      <w:r w:rsidRPr="00C73095">
        <w:rPr>
          <w:rFonts w:ascii="Cambria" w:hAnsi="Cambria"/>
          <w:kern w:val="22"/>
          <w:sz w:val="22"/>
        </w:rPr>
        <w:t xml:space="preserve">„1.§. Aki az állam és társadalom törvényes rendjének erőszakos felforgatására vagy megsemmisítésére, különösen valamely társadalmi osztály kizárólagos uralmának erőszakos létesítésére irányuló mozgalmat vagy szervezkedést kezdeményez vagy vezet, bűntettet követ el, és öt évig terjedhető fegyházzal büntetendő.” </w:t>
      </w:r>
      <w:r w:rsidRPr="004167A4">
        <w:rPr>
          <w:rFonts w:ascii="Cambria" w:hAnsi="Cambria"/>
          <w:i/>
          <w:iCs/>
          <w:kern w:val="22"/>
          <w:sz w:val="22"/>
        </w:rPr>
        <w:t>(Törvény az állami és társadalmi rend védelméről)</w:t>
      </w:r>
    </w:p>
    <w:p w14:paraId="5C7DB3F1" w14:textId="77777777" w:rsidR="00AC6D8F" w:rsidRPr="00C73095" w:rsidRDefault="00AC6D8F" w:rsidP="00C73095">
      <w:pPr>
        <w:jc w:val="both"/>
        <w:rPr>
          <w:rFonts w:ascii="Cambria" w:hAnsi="Cambria"/>
          <w:kern w:val="22"/>
          <w:sz w:val="22"/>
        </w:rPr>
      </w:pPr>
    </w:p>
    <w:p w14:paraId="5D6D0B93" w14:textId="77777777" w:rsidR="00B15F8A" w:rsidRPr="00C73095" w:rsidRDefault="00B15F8A" w:rsidP="00C73095">
      <w:pPr>
        <w:pStyle w:val="Szvegtrzs"/>
        <w:spacing w:after="0"/>
        <w:jc w:val="both"/>
        <w:rPr>
          <w:rFonts w:ascii="Cambria" w:hAnsi="Cambria"/>
          <w:kern w:val="22"/>
          <w:sz w:val="22"/>
          <w:szCs w:val="22"/>
        </w:rPr>
      </w:pPr>
      <w:r w:rsidRPr="00C73095">
        <w:rPr>
          <w:rFonts w:ascii="Cambria" w:hAnsi="Cambria"/>
          <w:kern w:val="22"/>
          <w:sz w:val="22"/>
          <w:szCs w:val="22"/>
        </w:rPr>
        <w:t>„Die Konferenz einigt sich darauf, dass der Innenminister dringend einen dem Ministerrat zu unterbreitenden Erlassentwurf verfertigt, in dem die Regierung das politische Versammlungsrecht unter gleicher Behandlung sämtlicher Parteien wiederherstellt. […]</w:t>
      </w:r>
    </w:p>
    <w:p w14:paraId="3B61FD3D" w14:textId="5C2AA391" w:rsidR="00B15F8A" w:rsidRPr="00C73095" w:rsidRDefault="00B15F8A" w:rsidP="00C73095">
      <w:pPr>
        <w:pStyle w:val="Szvegtrzs"/>
        <w:spacing w:after="0"/>
        <w:jc w:val="both"/>
        <w:rPr>
          <w:rFonts w:ascii="Cambria" w:hAnsi="Cambria"/>
          <w:kern w:val="22"/>
          <w:sz w:val="22"/>
          <w:szCs w:val="22"/>
        </w:rPr>
      </w:pPr>
      <w:r w:rsidRPr="00C73095">
        <w:rPr>
          <w:rFonts w:ascii="Cambria" w:hAnsi="Cambria"/>
          <w:kern w:val="22"/>
          <w:sz w:val="22"/>
          <w:szCs w:val="22"/>
        </w:rPr>
        <w:t>Die Konferenz einigt sich einvernehmlich darauf, dass auch die Gewerkschaften als Vereine zu betrachten sind und sie sich unter keinen Umständen mit Politik beschäftigen dürfen. Sie können ihrer in ihren genehmigten Satzungen beschriebenen Tätigkeit ungehindert nachgehen.</w:t>
      </w:r>
      <w:r w:rsidR="004167A4">
        <w:rPr>
          <w:rFonts w:ascii="Cambria" w:hAnsi="Cambria"/>
          <w:kern w:val="22"/>
          <w:sz w:val="22"/>
          <w:szCs w:val="22"/>
        </w:rPr>
        <w:t xml:space="preserve"> </w:t>
      </w:r>
      <w:r w:rsidRPr="00C73095">
        <w:rPr>
          <w:rFonts w:ascii="Cambria" w:hAnsi="Cambria"/>
          <w:kern w:val="22"/>
          <w:sz w:val="22"/>
          <w:szCs w:val="22"/>
        </w:rPr>
        <w:t>[...]</w:t>
      </w:r>
    </w:p>
    <w:p w14:paraId="393CEA26" w14:textId="77777777" w:rsidR="00B15F8A" w:rsidRPr="00C73095" w:rsidRDefault="00B15F8A" w:rsidP="00C73095">
      <w:pPr>
        <w:pStyle w:val="Szvegtrzs"/>
        <w:spacing w:after="0"/>
        <w:jc w:val="both"/>
        <w:rPr>
          <w:rFonts w:ascii="Cambria" w:hAnsi="Cambria"/>
          <w:kern w:val="22"/>
          <w:sz w:val="22"/>
          <w:szCs w:val="22"/>
        </w:rPr>
      </w:pPr>
      <w:r w:rsidRPr="00C73095">
        <w:rPr>
          <w:rFonts w:ascii="Cambria" w:hAnsi="Cambria"/>
          <w:kern w:val="22"/>
          <w:sz w:val="22"/>
          <w:szCs w:val="22"/>
        </w:rPr>
        <w:t>Unter den aufgelösten oder aufgehobenen Gewerkschaften dürfen die Gewerkschaften der Staatsbediensteten, der Eisenbahner und der Postangestellten nicht wiederhergestellt werden. [...]</w:t>
      </w:r>
    </w:p>
    <w:p w14:paraId="70EF773D" w14:textId="77777777" w:rsidR="00AC6D8F" w:rsidRPr="00C73095" w:rsidRDefault="00B15F8A" w:rsidP="00C73095">
      <w:pPr>
        <w:jc w:val="both"/>
        <w:rPr>
          <w:rFonts w:ascii="Cambria" w:hAnsi="Cambria"/>
          <w:kern w:val="22"/>
          <w:sz w:val="22"/>
        </w:rPr>
      </w:pPr>
      <w:r w:rsidRPr="00C73095">
        <w:rPr>
          <w:rFonts w:ascii="Cambria" w:hAnsi="Cambria"/>
          <w:kern w:val="22"/>
          <w:sz w:val="22"/>
          <w:szCs w:val="22"/>
        </w:rPr>
        <w:t xml:space="preserve">[Die Ungarische Sozialdemokratische Partei] enthält sich unbedingt politischer Streiks [...]. [...] die sozialdemokratische Partei wird ihre Agitation auf die landwirtschaftliche Arbeiterschicht nicht ausdehnen.” </w:t>
      </w:r>
      <w:r w:rsidRPr="00C73095">
        <w:rPr>
          <w:rFonts w:ascii="Cambria" w:hAnsi="Cambria"/>
          <w:i/>
          <w:kern w:val="22"/>
          <w:sz w:val="22"/>
          <w:szCs w:val="22"/>
        </w:rPr>
        <w:lastRenderedPageBreak/>
        <w:t>(Bethlen-Peyer-Pakt)</w:t>
      </w:r>
    </w:p>
    <w:p w14:paraId="2DBE4B48" w14:textId="77777777" w:rsidR="00AC6D8F" w:rsidRPr="00C73095" w:rsidRDefault="00AC6D8F" w:rsidP="00C73095">
      <w:pPr>
        <w:jc w:val="both"/>
        <w:rPr>
          <w:rFonts w:ascii="Cambria" w:hAnsi="Cambria"/>
          <w:kern w:val="22"/>
          <w:sz w:val="22"/>
        </w:rPr>
      </w:pPr>
    </w:p>
    <w:p w14:paraId="785AE730" w14:textId="77777777" w:rsidR="00AC6D8F" w:rsidRPr="00C73095" w:rsidRDefault="00AC6D8F" w:rsidP="00C73095">
      <w:pPr>
        <w:jc w:val="both"/>
        <w:rPr>
          <w:rFonts w:ascii="Cambria" w:hAnsi="Cambria"/>
          <w:kern w:val="22"/>
          <w:sz w:val="22"/>
        </w:rPr>
      </w:pPr>
      <w:r w:rsidRPr="00C73095">
        <w:rPr>
          <w:rFonts w:ascii="Cambria" w:hAnsi="Cambria"/>
          <w:kern w:val="22"/>
          <w:sz w:val="22"/>
        </w:rPr>
        <w:t>„Az értekezlet megállapodik abban, hogy a belügyminiszter sürgősen a minisztertanács elé viendő rendelettervezetet készít, melynek értelmében a politikai gyülekezési jogot valamennyi pártra nézve egyenlő elbánás mellett a kormány visszaállítja. […]</w:t>
      </w:r>
    </w:p>
    <w:p w14:paraId="52641B11" w14:textId="77777777" w:rsidR="00AC6D8F" w:rsidRPr="00C73095" w:rsidRDefault="00AC6D8F" w:rsidP="00C73095">
      <w:pPr>
        <w:jc w:val="both"/>
        <w:rPr>
          <w:rFonts w:ascii="Cambria" w:hAnsi="Cambria"/>
          <w:kern w:val="22"/>
          <w:sz w:val="22"/>
        </w:rPr>
      </w:pPr>
      <w:r w:rsidRPr="00C73095">
        <w:rPr>
          <w:rFonts w:ascii="Cambria" w:hAnsi="Cambria"/>
          <w:kern w:val="22"/>
          <w:sz w:val="22"/>
        </w:rPr>
        <w:t>Az értekezlet egyetértőleg megállapodik abban, hogy a szakszervezetek is az egyesületek fogalma alá tartoznak és politikával semmi körülmények között nem foglalkozhatnak. Jóváhagyott alapszabályaikban körülírt működésüket akadálytalanul folytathatják. […]</w:t>
      </w:r>
    </w:p>
    <w:p w14:paraId="656F341D" w14:textId="77777777" w:rsidR="00AC6D8F" w:rsidRPr="00C73095" w:rsidRDefault="00AC6D8F" w:rsidP="00C73095">
      <w:pPr>
        <w:jc w:val="both"/>
        <w:rPr>
          <w:rFonts w:ascii="Cambria" w:hAnsi="Cambria"/>
          <w:kern w:val="22"/>
          <w:sz w:val="22"/>
        </w:rPr>
      </w:pPr>
      <w:r w:rsidRPr="00C73095">
        <w:rPr>
          <w:rFonts w:ascii="Cambria" w:hAnsi="Cambria"/>
          <w:kern w:val="22"/>
          <w:sz w:val="22"/>
        </w:rPr>
        <w:t>A feloszlatott vagy felfüggesztett szakszervezetek közül a közalkalmazottak, vasutasok és postások szakszervezetei vissza nem állíthatók. […]</w:t>
      </w:r>
    </w:p>
    <w:p w14:paraId="762F2DAD" w14:textId="77777777" w:rsidR="00AC6D8F" w:rsidRPr="00C73095" w:rsidRDefault="00AC6D8F" w:rsidP="00C73095">
      <w:pPr>
        <w:jc w:val="both"/>
        <w:rPr>
          <w:rFonts w:ascii="Cambria" w:hAnsi="Cambria"/>
          <w:kern w:val="22"/>
          <w:sz w:val="22"/>
        </w:rPr>
      </w:pPr>
      <w:r w:rsidRPr="00C73095">
        <w:rPr>
          <w:rFonts w:ascii="Cambria" w:hAnsi="Cambria"/>
          <w:kern w:val="22"/>
          <w:sz w:val="22"/>
        </w:rPr>
        <w:t>[Az MSZDP] politikai sztrájkoktól feltétlenül tartózkodik […]</w:t>
      </w:r>
    </w:p>
    <w:p w14:paraId="0AF82A54"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 a szociáldemokrata párt nem fogja agitációját a mezőgazdasági munkásrétegekre kiterjeszteni.” </w:t>
      </w:r>
      <w:r w:rsidRPr="004167A4">
        <w:rPr>
          <w:rFonts w:ascii="Cambria" w:hAnsi="Cambria"/>
          <w:i/>
          <w:iCs/>
          <w:kern w:val="22"/>
          <w:sz w:val="22"/>
        </w:rPr>
        <w:t>(A Bethlen-Peyer paktum)</w:t>
      </w:r>
    </w:p>
    <w:p w14:paraId="6D7CA251" w14:textId="77777777" w:rsidR="00AC6D8F" w:rsidRPr="00C73095" w:rsidRDefault="00AC6D8F" w:rsidP="00C73095">
      <w:pPr>
        <w:jc w:val="both"/>
        <w:rPr>
          <w:rFonts w:ascii="Cambria" w:hAnsi="Cambria"/>
          <w:kern w:val="22"/>
          <w:sz w:val="22"/>
        </w:rPr>
      </w:pPr>
    </w:p>
    <w:p w14:paraId="616BFA6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67240B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829C3F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5507F0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C25F94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7D8C21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19A565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8EE9F1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559451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CBD3FA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33ED20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C0BA4B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5BAE26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D8CBF7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B9B2D9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B3124D7"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375F394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B25253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B11B9A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20CDDA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29FB47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3DB3BE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C9604B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2403E6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5A7699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28B5E3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7AB187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9D6399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7A6C1DB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0BCB06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1C7240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FBDC927" w14:textId="77777777" w:rsidR="00AC6D8F" w:rsidRPr="00C73095" w:rsidRDefault="00AC6D8F" w:rsidP="00C73095">
      <w:pPr>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3EDAC83E" w14:textId="77777777" w:rsidR="00AC6D8F" w:rsidRPr="00C73095" w:rsidRDefault="00AC6D8F" w:rsidP="00C73095">
      <w:pPr>
        <w:jc w:val="both"/>
        <w:rPr>
          <w:rFonts w:ascii="Cambria" w:hAnsi="Cambria"/>
          <w:b/>
          <w:bCs/>
          <w:kern w:val="22"/>
          <w:sz w:val="22"/>
        </w:rPr>
      </w:pPr>
    </w:p>
    <w:p w14:paraId="6A40D2A7" w14:textId="77777777" w:rsidR="00EB0EFD" w:rsidRPr="00C73095" w:rsidRDefault="00EB0EFD" w:rsidP="00C73095">
      <w:pPr>
        <w:jc w:val="both"/>
        <w:rPr>
          <w:rFonts w:ascii="Cambria" w:hAnsi="Cambria"/>
          <w:b/>
          <w:bCs/>
          <w:kern w:val="22"/>
          <w:sz w:val="22"/>
        </w:rPr>
      </w:pPr>
      <w:r w:rsidRPr="00C73095">
        <w:rPr>
          <w:rFonts w:ascii="Cambria" w:hAnsi="Cambria"/>
          <w:b/>
          <w:bCs/>
          <w:kern w:val="22"/>
          <w:sz w:val="22"/>
        </w:rPr>
        <w:t>23</w:t>
      </w:r>
      <w:r w:rsidR="00AC6D8F" w:rsidRPr="00C73095">
        <w:rPr>
          <w:rFonts w:ascii="Cambria" w:hAnsi="Cambria"/>
          <w:b/>
          <w:bCs/>
          <w:kern w:val="22"/>
          <w:sz w:val="22"/>
        </w:rPr>
        <w:t xml:space="preserve">. </w:t>
      </w:r>
      <w:r w:rsidR="001520F0" w:rsidRPr="00C73095">
        <w:rPr>
          <w:rFonts w:ascii="Cambria" w:hAnsi="Cambria"/>
          <w:b/>
          <w:kern w:val="22"/>
          <w:sz w:val="22"/>
          <w:szCs w:val="22"/>
        </w:rPr>
        <w:t>Die Aufgabe bezieht sich auf die Rákosi-Ära.</w:t>
      </w:r>
      <w:r w:rsidR="001520F0" w:rsidRPr="004167A4">
        <w:rPr>
          <w:rFonts w:ascii="Cambria" w:hAnsi="Cambria"/>
          <w:iCs/>
          <w:kern w:val="22"/>
          <w:sz w:val="22"/>
          <w:szCs w:val="22"/>
        </w:rPr>
        <w:t xml:space="preserve"> (kurz)</w:t>
      </w:r>
    </w:p>
    <w:p w14:paraId="53DE5298" w14:textId="77777777" w:rsidR="00AC6D8F" w:rsidRPr="00C73095" w:rsidRDefault="001520F0" w:rsidP="00C73095">
      <w:pPr>
        <w:jc w:val="both"/>
        <w:rPr>
          <w:rFonts w:ascii="Cambria" w:hAnsi="Cambria"/>
          <w:b/>
          <w:bCs/>
          <w:kern w:val="22"/>
          <w:sz w:val="22"/>
        </w:rPr>
      </w:pPr>
      <w:r w:rsidRPr="00C73095">
        <w:rPr>
          <w:rFonts w:ascii="Cambria" w:hAnsi="Cambria"/>
          <w:b/>
          <w:kern w:val="22"/>
          <w:sz w:val="22"/>
          <w:szCs w:val="22"/>
        </w:rPr>
        <w:t xml:space="preserve">Bitte zeigen Sie mit Hilfe der Quelle und Ihrer Kenntnisse, wie das Lob der Sowjetunion und des sowjetischen Vorbilds im Alltag erschien! </w:t>
      </w:r>
      <w:r w:rsidRPr="00C73095">
        <w:rPr>
          <w:rFonts w:ascii="Cambria" w:hAnsi="Cambria"/>
          <w:i/>
          <w:kern w:val="22"/>
          <w:sz w:val="22"/>
          <w:szCs w:val="22"/>
        </w:rPr>
        <w:t>Sie müssen nicht über die wirtschaftlichen Zusammenhänge schreiben.</w:t>
      </w:r>
    </w:p>
    <w:p w14:paraId="131369B6" w14:textId="77777777" w:rsidR="00AC6D8F" w:rsidRPr="00C73095" w:rsidRDefault="00AC6D8F" w:rsidP="00C73095">
      <w:pPr>
        <w:jc w:val="both"/>
        <w:rPr>
          <w:rFonts w:ascii="Cambria" w:hAnsi="Cambria"/>
          <w:b/>
          <w:bCs/>
          <w:kern w:val="22"/>
          <w:sz w:val="22"/>
        </w:rPr>
      </w:pPr>
    </w:p>
    <w:tbl>
      <w:tblPr>
        <w:tblW w:w="0" w:type="auto"/>
        <w:tblLook w:val="04A0" w:firstRow="1" w:lastRow="0" w:firstColumn="1" w:lastColumn="0" w:noHBand="0" w:noVBand="1"/>
      </w:tblPr>
      <w:tblGrid>
        <w:gridCol w:w="9628"/>
      </w:tblGrid>
      <w:tr w:rsidR="00AC6D8F" w:rsidRPr="00C73095" w14:paraId="105B3C9F" w14:textId="77777777" w:rsidTr="00E14ABA">
        <w:tc>
          <w:tcPr>
            <w:tcW w:w="9628" w:type="dxa"/>
            <w:shd w:val="clear" w:color="auto" w:fill="auto"/>
          </w:tcPr>
          <w:p w14:paraId="6ACB3272" w14:textId="77777777" w:rsidR="00AC6D8F" w:rsidRPr="00C73095" w:rsidRDefault="002F4AFD" w:rsidP="00C73095">
            <w:pPr>
              <w:jc w:val="center"/>
              <w:rPr>
                <w:rFonts w:ascii="Cambria" w:hAnsi="Cambria"/>
                <w:i/>
                <w:iCs/>
                <w:kern w:val="22"/>
                <w:sz w:val="22"/>
              </w:rPr>
            </w:pPr>
            <w:r w:rsidRPr="00C73095">
              <w:rPr>
                <w:rFonts w:ascii="Cambria" w:hAnsi="Cambria"/>
                <w:i/>
                <w:noProof/>
                <w:kern w:val="22"/>
                <w:sz w:val="22"/>
                <w:lang w:eastAsia="hu-HU" w:bidi="ar-SA"/>
              </w:rPr>
              <w:drawing>
                <wp:inline distT="0" distB="0" distL="0" distR="0" wp14:anchorId="0E3D3D57" wp14:editId="5E66D986">
                  <wp:extent cx="2286000" cy="3299460"/>
                  <wp:effectExtent l="0" t="0" r="0"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3299460"/>
                          </a:xfrm>
                          <a:prstGeom prst="rect">
                            <a:avLst/>
                          </a:prstGeom>
                          <a:noFill/>
                          <a:ln>
                            <a:noFill/>
                          </a:ln>
                        </pic:spPr>
                      </pic:pic>
                    </a:graphicData>
                  </a:graphic>
                </wp:inline>
              </w:drawing>
            </w:r>
          </w:p>
        </w:tc>
      </w:tr>
      <w:tr w:rsidR="00AC6D8F" w:rsidRPr="00C73095" w14:paraId="5D557A2C" w14:textId="77777777" w:rsidTr="00E14ABA">
        <w:tc>
          <w:tcPr>
            <w:tcW w:w="9628" w:type="dxa"/>
            <w:shd w:val="clear" w:color="auto" w:fill="auto"/>
          </w:tcPr>
          <w:p w14:paraId="17316752" w14:textId="77777777" w:rsidR="00AC6D8F" w:rsidRPr="00C73095" w:rsidRDefault="001520F0" w:rsidP="00C73095">
            <w:pPr>
              <w:jc w:val="center"/>
              <w:rPr>
                <w:rFonts w:ascii="Cambria" w:hAnsi="Cambria"/>
                <w:i/>
                <w:iCs/>
                <w:kern w:val="22"/>
                <w:sz w:val="22"/>
              </w:rPr>
            </w:pPr>
            <w:r w:rsidRPr="00C73095">
              <w:rPr>
                <w:rFonts w:ascii="Cambria" w:hAnsi="Cambria"/>
                <w:i/>
                <w:kern w:val="22"/>
                <w:sz w:val="22"/>
                <w:szCs w:val="22"/>
              </w:rPr>
              <w:t>Plakat, 1952</w:t>
            </w:r>
          </w:p>
        </w:tc>
      </w:tr>
    </w:tbl>
    <w:p w14:paraId="333CCB78" w14:textId="094792F5" w:rsidR="00AC6D8F" w:rsidRPr="00C73095" w:rsidRDefault="001520F0" w:rsidP="00C73095">
      <w:pPr>
        <w:jc w:val="center"/>
        <w:rPr>
          <w:rFonts w:ascii="Cambria" w:hAnsi="Cambria"/>
          <w:i/>
          <w:iCs/>
          <w:kern w:val="22"/>
          <w:sz w:val="22"/>
        </w:rPr>
      </w:pPr>
      <w:r w:rsidRPr="00C73095">
        <w:rPr>
          <w:rFonts w:ascii="Cambria" w:hAnsi="Cambria"/>
          <w:i/>
          <w:kern w:val="22"/>
          <w:sz w:val="22"/>
          <w:szCs w:val="22"/>
        </w:rPr>
        <w:t>(„Es lebe der 4. April, der siebte Jahrestag der Befreiung unserer Heimat</w:t>
      </w:r>
      <w:r w:rsidR="004167A4" w:rsidRPr="00C73095">
        <w:rPr>
          <w:rFonts w:ascii="Cambria" w:hAnsi="Cambria"/>
          <w:kern w:val="22"/>
          <w:sz w:val="22"/>
          <w:szCs w:val="22"/>
        </w:rPr>
        <w:t>“</w:t>
      </w:r>
      <w:r w:rsidRPr="00C73095">
        <w:rPr>
          <w:rFonts w:ascii="Cambria" w:hAnsi="Cambria"/>
          <w:i/>
          <w:kern w:val="22"/>
          <w:sz w:val="22"/>
          <w:szCs w:val="22"/>
        </w:rPr>
        <w:t>)</w:t>
      </w:r>
    </w:p>
    <w:p w14:paraId="3E567A22" w14:textId="77777777" w:rsidR="00AC6D8F" w:rsidRPr="00C73095" w:rsidRDefault="00AC6D8F" w:rsidP="00C73095">
      <w:pPr>
        <w:jc w:val="both"/>
        <w:rPr>
          <w:rFonts w:ascii="Cambria" w:hAnsi="Cambria"/>
          <w:b/>
          <w:bCs/>
          <w:i/>
          <w:iCs/>
          <w:kern w:val="22"/>
          <w:sz w:val="22"/>
        </w:rPr>
      </w:pPr>
    </w:p>
    <w:p w14:paraId="1698456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AAADB6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7AFE29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194DBC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6C1279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B1940F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2DD637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23CFD0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8C3F5F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0C011A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372C08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45030F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3724ED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346636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2E60E24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5D49E0B" w14:textId="77777777" w:rsidR="00AC6D8F" w:rsidRPr="00C73095" w:rsidRDefault="00AC6D8F" w:rsidP="00C73095">
      <w:pPr>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58C0024F" w14:textId="77777777" w:rsidR="00AC6D8F" w:rsidRPr="00C73095" w:rsidRDefault="00AC6D8F" w:rsidP="00C73095">
      <w:pPr>
        <w:jc w:val="both"/>
        <w:rPr>
          <w:rFonts w:ascii="Cambria" w:hAnsi="Cambria"/>
          <w:b/>
          <w:bCs/>
          <w:i/>
          <w:iCs/>
          <w:kern w:val="22"/>
          <w:sz w:val="22"/>
        </w:rPr>
      </w:pPr>
    </w:p>
    <w:p w14:paraId="59256345" w14:textId="77777777" w:rsidR="00EB0EFD" w:rsidRPr="00C73095" w:rsidRDefault="00EB0EFD" w:rsidP="00C73095">
      <w:pPr>
        <w:jc w:val="both"/>
        <w:rPr>
          <w:rFonts w:ascii="Cambria" w:hAnsi="Cambria" w:cs="Times New Roman"/>
          <w:b/>
          <w:bCs/>
          <w:kern w:val="22"/>
          <w:sz w:val="22"/>
        </w:rPr>
      </w:pPr>
      <w:r w:rsidRPr="00C73095">
        <w:rPr>
          <w:rFonts w:ascii="Cambria" w:hAnsi="Cambria"/>
          <w:b/>
          <w:bCs/>
          <w:kern w:val="22"/>
          <w:sz w:val="22"/>
        </w:rPr>
        <w:t>24</w:t>
      </w:r>
      <w:r w:rsidR="00AC6D8F" w:rsidRPr="00C73095">
        <w:rPr>
          <w:rFonts w:ascii="Cambria" w:hAnsi="Cambria"/>
          <w:b/>
          <w:bCs/>
          <w:kern w:val="22"/>
          <w:sz w:val="22"/>
        </w:rPr>
        <w:t xml:space="preserve">. </w:t>
      </w:r>
      <w:r w:rsidR="001520F0" w:rsidRPr="00C73095">
        <w:rPr>
          <w:rFonts w:ascii="Cambria" w:hAnsi="Cambria"/>
          <w:b/>
          <w:kern w:val="22"/>
          <w:sz w:val="22"/>
          <w:szCs w:val="22"/>
        </w:rPr>
        <w:t>Die Aufgabe bezieht sich auf Wirtschaftsgeschichte Ungarns zwischen den beiden Weltkriegen.</w:t>
      </w:r>
      <w:r w:rsidR="001520F0" w:rsidRPr="00C73095">
        <w:rPr>
          <w:rFonts w:ascii="Cambria" w:hAnsi="Cambria"/>
          <w:kern w:val="22"/>
          <w:sz w:val="22"/>
          <w:szCs w:val="22"/>
        </w:rPr>
        <w:t xml:space="preserve"> </w:t>
      </w:r>
      <w:r w:rsidR="001520F0" w:rsidRPr="004167A4">
        <w:rPr>
          <w:rFonts w:ascii="Cambria" w:hAnsi="Cambria"/>
          <w:iCs/>
          <w:kern w:val="22"/>
          <w:sz w:val="22"/>
          <w:szCs w:val="22"/>
        </w:rPr>
        <w:t>(lang)</w:t>
      </w:r>
    </w:p>
    <w:p w14:paraId="0A5E2E5A" w14:textId="77777777" w:rsidR="00AC6D8F" w:rsidRPr="00C73095" w:rsidRDefault="001520F0" w:rsidP="00C73095">
      <w:pPr>
        <w:jc w:val="both"/>
        <w:rPr>
          <w:rFonts w:ascii="Cambria" w:hAnsi="Cambria" w:cs="Times New Roman"/>
          <w:b/>
          <w:bCs/>
          <w:kern w:val="22"/>
          <w:sz w:val="22"/>
        </w:rPr>
      </w:pPr>
      <w:r w:rsidRPr="00C73095">
        <w:rPr>
          <w:rFonts w:ascii="Cambria" w:hAnsi="Cambria"/>
          <w:b/>
          <w:kern w:val="22"/>
          <w:sz w:val="22"/>
          <w:szCs w:val="22"/>
        </w:rPr>
        <w:t>Bitte zeigen Sie mit Hilfe der Quellen und Ihrer Kenntnisse die Hauptelemente der finanziellen und wirtschaftlichen Konsolidierung unter Bethlen! Gehen Sie auch auf die Gründe der aufgezeigten Schritte ein!</w:t>
      </w:r>
    </w:p>
    <w:tbl>
      <w:tblPr>
        <w:tblW w:w="0" w:type="auto"/>
        <w:tblLook w:val="04A0" w:firstRow="1" w:lastRow="0" w:firstColumn="1" w:lastColumn="0" w:noHBand="0" w:noVBand="1"/>
      </w:tblPr>
      <w:tblGrid>
        <w:gridCol w:w="9628"/>
      </w:tblGrid>
      <w:tr w:rsidR="00AC6D8F" w:rsidRPr="00C73095" w14:paraId="56F7BCA0" w14:textId="77777777" w:rsidTr="00E14ABA">
        <w:tc>
          <w:tcPr>
            <w:tcW w:w="9628" w:type="dxa"/>
            <w:shd w:val="clear" w:color="auto" w:fill="auto"/>
          </w:tcPr>
          <w:p w14:paraId="5A24F5D4" w14:textId="77777777" w:rsidR="00AC6D8F" w:rsidRPr="00C73095" w:rsidRDefault="002F4AFD" w:rsidP="00C73095">
            <w:pPr>
              <w:jc w:val="center"/>
              <w:rPr>
                <w:rFonts w:ascii="Cambria" w:hAnsi="Cambria" w:cs="Times New Roman"/>
                <w:b/>
                <w:bCs/>
                <w:kern w:val="22"/>
                <w:sz w:val="22"/>
              </w:rPr>
            </w:pPr>
            <w:r w:rsidRPr="00C73095">
              <w:rPr>
                <w:rFonts w:ascii="Cambria" w:hAnsi="Cambria" w:cs="Times New Roman"/>
                <w:b/>
                <w:noProof/>
                <w:kern w:val="22"/>
                <w:sz w:val="22"/>
                <w:lang w:eastAsia="hu-HU" w:bidi="ar-SA"/>
              </w:rPr>
              <w:drawing>
                <wp:inline distT="0" distB="0" distL="0" distR="0" wp14:anchorId="2AB3DCFA" wp14:editId="51313311">
                  <wp:extent cx="5052060" cy="1546860"/>
                  <wp:effectExtent l="0" t="0" r="0" b="0"/>
                  <wp:docPr id="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2060" cy="1546860"/>
                          </a:xfrm>
                          <a:prstGeom prst="rect">
                            <a:avLst/>
                          </a:prstGeom>
                          <a:noFill/>
                          <a:ln>
                            <a:noFill/>
                          </a:ln>
                        </pic:spPr>
                      </pic:pic>
                    </a:graphicData>
                  </a:graphic>
                </wp:inline>
              </w:drawing>
            </w:r>
          </w:p>
        </w:tc>
      </w:tr>
      <w:tr w:rsidR="00AC6D8F" w:rsidRPr="00C73095" w14:paraId="644994D6" w14:textId="77777777" w:rsidTr="00E14ABA">
        <w:tc>
          <w:tcPr>
            <w:tcW w:w="9628" w:type="dxa"/>
            <w:shd w:val="clear" w:color="auto" w:fill="auto"/>
          </w:tcPr>
          <w:p w14:paraId="790C3491" w14:textId="77777777" w:rsidR="00AC6D8F" w:rsidRPr="00C73095" w:rsidRDefault="001520F0" w:rsidP="00C73095">
            <w:pPr>
              <w:jc w:val="center"/>
              <w:rPr>
                <w:rFonts w:ascii="Cambria" w:hAnsi="Cambria" w:cs="Times New Roman"/>
                <w:b/>
                <w:bCs/>
                <w:i/>
                <w:iCs/>
                <w:kern w:val="22"/>
                <w:sz w:val="22"/>
              </w:rPr>
            </w:pPr>
            <w:r w:rsidRPr="00C73095">
              <w:rPr>
                <w:rFonts w:ascii="Cambria" w:hAnsi="Cambria"/>
                <w:i/>
                <w:kern w:val="22"/>
                <w:sz w:val="22"/>
                <w:szCs w:val="22"/>
              </w:rPr>
              <w:t>Aufschriften der 1923 bzw. 1926 ausgegebenen Währungen</w:t>
            </w:r>
          </w:p>
        </w:tc>
      </w:tr>
    </w:tbl>
    <w:p w14:paraId="75DFC0D0" w14:textId="77777777" w:rsidR="00EB0EFD" w:rsidRPr="00C73095" w:rsidRDefault="00EB0EFD" w:rsidP="00C73095">
      <w:pPr>
        <w:jc w:val="both"/>
        <w:rPr>
          <w:rFonts w:ascii="Cambria" w:hAnsi="Cambria" w:cs="Times New Roman"/>
          <w:b/>
          <w:bCs/>
          <w:kern w:val="22"/>
          <w:sz w:val="22"/>
          <w:szCs w:val="22"/>
        </w:rPr>
      </w:pPr>
    </w:p>
    <w:tbl>
      <w:tblPr>
        <w:tblW w:w="0" w:type="auto"/>
        <w:tblInd w:w="1980" w:type="dxa"/>
        <w:tblLayout w:type="fixed"/>
        <w:tblCellMar>
          <w:left w:w="0" w:type="dxa"/>
          <w:right w:w="0" w:type="dxa"/>
        </w:tblCellMar>
        <w:tblLook w:val="01E0" w:firstRow="1" w:lastRow="1" w:firstColumn="1" w:lastColumn="1" w:noHBand="0" w:noVBand="0"/>
      </w:tblPr>
      <w:tblGrid>
        <w:gridCol w:w="2551"/>
        <w:gridCol w:w="2977"/>
      </w:tblGrid>
      <w:tr w:rsidR="001520F0" w:rsidRPr="00C73095" w14:paraId="0F172026" w14:textId="77777777" w:rsidTr="004167A4">
        <w:trPr>
          <w:trHeight w:val="184"/>
        </w:trPr>
        <w:tc>
          <w:tcPr>
            <w:tcW w:w="2551" w:type="dxa"/>
            <w:shd w:val="clear" w:color="auto" w:fill="auto"/>
          </w:tcPr>
          <w:p w14:paraId="23F4DB0F" w14:textId="77777777" w:rsidR="001520F0" w:rsidRPr="00C73095" w:rsidRDefault="001520F0" w:rsidP="004167A4">
            <w:pPr>
              <w:pStyle w:val="TableParagraph"/>
              <w:jc w:val="center"/>
              <w:rPr>
                <w:rFonts w:ascii="Cambria" w:hAnsi="Cambria"/>
                <w:kern w:val="22"/>
              </w:rPr>
            </w:pPr>
            <w:r w:rsidRPr="00C73095">
              <w:rPr>
                <w:rFonts w:ascii="Cambria" w:hAnsi="Cambria"/>
                <w:kern w:val="22"/>
              </w:rPr>
              <w:t>Egymillió Korona</w:t>
            </w:r>
          </w:p>
        </w:tc>
        <w:tc>
          <w:tcPr>
            <w:tcW w:w="2977" w:type="dxa"/>
            <w:shd w:val="clear" w:color="auto" w:fill="auto"/>
          </w:tcPr>
          <w:p w14:paraId="03848CB8" w14:textId="77777777" w:rsidR="001520F0" w:rsidRPr="00C73095" w:rsidRDefault="001520F0" w:rsidP="004167A4">
            <w:pPr>
              <w:pStyle w:val="TableParagraph"/>
              <w:jc w:val="center"/>
              <w:rPr>
                <w:rFonts w:ascii="Cambria" w:hAnsi="Cambria"/>
                <w:kern w:val="22"/>
              </w:rPr>
            </w:pPr>
            <w:r w:rsidRPr="00C73095">
              <w:rPr>
                <w:rFonts w:ascii="Cambria" w:hAnsi="Cambria"/>
                <w:kern w:val="22"/>
              </w:rPr>
              <w:t>eine Million Kronen</w:t>
            </w:r>
          </w:p>
        </w:tc>
      </w:tr>
      <w:tr w:rsidR="001520F0" w:rsidRPr="00C73095" w14:paraId="7661E152" w14:textId="77777777" w:rsidTr="004167A4">
        <w:trPr>
          <w:trHeight w:val="184"/>
        </w:trPr>
        <w:tc>
          <w:tcPr>
            <w:tcW w:w="2551" w:type="dxa"/>
            <w:shd w:val="clear" w:color="auto" w:fill="auto"/>
          </w:tcPr>
          <w:p w14:paraId="05391937" w14:textId="77777777" w:rsidR="001520F0" w:rsidRPr="00C73095" w:rsidRDefault="001520F0" w:rsidP="004167A4">
            <w:pPr>
              <w:pStyle w:val="TableParagraph"/>
              <w:jc w:val="center"/>
              <w:rPr>
                <w:rFonts w:ascii="Cambria" w:hAnsi="Cambria"/>
                <w:kern w:val="22"/>
              </w:rPr>
            </w:pPr>
            <w:r w:rsidRPr="00C73095">
              <w:rPr>
                <w:rFonts w:ascii="Cambria" w:hAnsi="Cambria"/>
                <w:kern w:val="22"/>
              </w:rPr>
              <w:t>Öt Pengő</w:t>
            </w:r>
          </w:p>
        </w:tc>
        <w:tc>
          <w:tcPr>
            <w:tcW w:w="2977" w:type="dxa"/>
            <w:shd w:val="clear" w:color="auto" w:fill="auto"/>
          </w:tcPr>
          <w:p w14:paraId="7A890A6D" w14:textId="77777777" w:rsidR="001520F0" w:rsidRPr="00C73095" w:rsidRDefault="001520F0" w:rsidP="004167A4">
            <w:pPr>
              <w:pStyle w:val="TableParagraph"/>
              <w:jc w:val="center"/>
              <w:rPr>
                <w:rFonts w:ascii="Cambria" w:hAnsi="Cambria"/>
                <w:kern w:val="22"/>
              </w:rPr>
            </w:pPr>
            <w:r w:rsidRPr="00C73095">
              <w:rPr>
                <w:rFonts w:ascii="Cambria" w:hAnsi="Cambria"/>
                <w:kern w:val="22"/>
              </w:rPr>
              <w:t>fünf Pengő</w:t>
            </w:r>
          </w:p>
        </w:tc>
      </w:tr>
    </w:tbl>
    <w:p w14:paraId="240DEC05" w14:textId="77777777" w:rsidR="00AC6D8F" w:rsidRPr="00C73095" w:rsidRDefault="00AC6D8F" w:rsidP="00C73095">
      <w:pPr>
        <w:jc w:val="both"/>
        <w:rPr>
          <w:rFonts w:ascii="Cambria" w:hAnsi="Cambria"/>
          <w:kern w:val="22"/>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2480"/>
        <w:gridCol w:w="2682"/>
        <w:gridCol w:w="2476"/>
      </w:tblGrid>
      <w:tr w:rsidR="00AC6D8F" w:rsidRPr="00C73095" w14:paraId="76396F74" w14:textId="77777777" w:rsidTr="00B86280">
        <w:tc>
          <w:tcPr>
            <w:tcW w:w="9810" w:type="dxa"/>
            <w:gridSpan w:val="4"/>
            <w:shd w:val="clear" w:color="auto" w:fill="auto"/>
          </w:tcPr>
          <w:p w14:paraId="45243E94" w14:textId="77777777" w:rsidR="001520F0" w:rsidRPr="00C73095" w:rsidRDefault="001520F0" w:rsidP="00C73095">
            <w:pPr>
              <w:pStyle w:val="TableParagraph"/>
              <w:spacing w:line="275" w:lineRule="exact"/>
              <w:jc w:val="center"/>
              <w:rPr>
                <w:rFonts w:ascii="Cambria" w:hAnsi="Cambria"/>
                <w:b/>
                <w:kern w:val="22"/>
              </w:rPr>
            </w:pPr>
            <w:r w:rsidRPr="00C73095">
              <w:rPr>
                <w:rFonts w:ascii="Cambria" w:hAnsi="Cambria"/>
                <w:b/>
                <w:kern w:val="22"/>
              </w:rPr>
              <w:t>Entwicklung der ungarischen Industrieproduktion</w:t>
            </w:r>
          </w:p>
          <w:p w14:paraId="1A81878A" w14:textId="77777777" w:rsidR="00AC6D8F" w:rsidRPr="00C73095" w:rsidRDefault="001520F0" w:rsidP="00C73095">
            <w:pPr>
              <w:jc w:val="center"/>
              <w:rPr>
                <w:rFonts w:ascii="Cambria" w:hAnsi="Cambria" w:cs="Times New Roman"/>
                <w:b/>
                <w:bCs/>
                <w:kern w:val="22"/>
                <w:sz w:val="22"/>
                <w:szCs w:val="22"/>
              </w:rPr>
            </w:pPr>
            <w:r w:rsidRPr="00C73095">
              <w:rPr>
                <w:rFonts w:ascii="Cambria" w:hAnsi="Cambria"/>
                <w:b/>
                <w:kern w:val="22"/>
                <w:sz w:val="22"/>
              </w:rPr>
              <w:t>(im % des Niveaus von 1913, auf vergleichbarem Landesgebiet)</w:t>
            </w:r>
          </w:p>
        </w:tc>
      </w:tr>
      <w:tr w:rsidR="00B86280" w:rsidRPr="00C73095" w14:paraId="297E0B56" w14:textId="77777777" w:rsidTr="00B86280">
        <w:tc>
          <w:tcPr>
            <w:tcW w:w="2182" w:type="dxa"/>
            <w:shd w:val="clear" w:color="auto" w:fill="auto"/>
          </w:tcPr>
          <w:p w14:paraId="1475A96F" w14:textId="77777777" w:rsidR="00B86280" w:rsidRPr="00C73095" w:rsidRDefault="00B86280" w:rsidP="00C73095">
            <w:pPr>
              <w:pStyle w:val="TableParagraph"/>
              <w:spacing w:line="257" w:lineRule="exact"/>
              <w:jc w:val="center"/>
              <w:rPr>
                <w:rFonts w:ascii="Cambria" w:hAnsi="Cambria"/>
                <w:b/>
                <w:kern w:val="22"/>
              </w:rPr>
            </w:pPr>
            <w:r w:rsidRPr="00C73095">
              <w:rPr>
                <w:rFonts w:ascii="Cambria" w:hAnsi="Cambria"/>
                <w:b/>
                <w:kern w:val="22"/>
              </w:rPr>
              <w:t>Jahr</w:t>
            </w:r>
          </w:p>
        </w:tc>
        <w:tc>
          <w:tcPr>
            <w:tcW w:w="2480" w:type="dxa"/>
            <w:shd w:val="clear" w:color="auto" w:fill="auto"/>
          </w:tcPr>
          <w:p w14:paraId="00F1B735" w14:textId="77777777" w:rsidR="00B86280" w:rsidRPr="00C73095" w:rsidRDefault="00B86280" w:rsidP="00C73095">
            <w:pPr>
              <w:pStyle w:val="TableParagraph"/>
              <w:spacing w:line="257" w:lineRule="exact"/>
              <w:jc w:val="center"/>
              <w:rPr>
                <w:rFonts w:ascii="Cambria" w:hAnsi="Cambria"/>
                <w:b/>
                <w:kern w:val="22"/>
              </w:rPr>
            </w:pPr>
            <w:r w:rsidRPr="00C73095">
              <w:rPr>
                <w:rFonts w:ascii="Cambria" w:hAnsi="Cambria"/>
                <w:b/>
                <w:kern w:val="22"/>
              </w:rPr>
              <w:t>Metallverarbeitung</w:t>
            </w:r>
          </w:p>
        </w:tc>
        <w:tc>
          <w:tcPr>
            <w:tcW w:w="2682" w:type="dxa"/>
            <w:shd w:val="clear" w:color="auto" w:fill="auto"/>
          </w:tcPr>
          <w:p w14:paraId="540E225A" w14:textId="77777777" w:rsidR="00B86280" w:rsidRPr="00C73095" w:rsidRDefault="00B86280" w:rsidP="00C73095">
            <w:pPr>
              <w:pStyle w:val="TableParagraph"/>
              <w:spacing w:line="257" w:lineRule="exact"/>
              <w:jc w:val="center"/>
              <w:rPr>
                <w:rFonts w:ascii="Cambria" w:hAnsi="Cambria"/>
                <w:b/>
                <w:kern w:val="22"/>
              </w:rPr>
            </w:pPr>
            <w:r w:rsidRPr="00C73095">
              <w:rPr>
                <w:rFonts w:ascii="Cambria" w:hAnsi="Cambria"/>
                <w:b/>
                <w:kern w:val="22"/>
              </w:rPr>
              <w:t>Maschinenbau</w:t>
            </w:r>
          </w:p>
        </w:tc>
        <w:tc>
          <w:tcPr>
            <w:tcW w:w="2466" w:type="dxa"/>
            <w:shd w:val="clear" w:color="auto" w:fill="auto"/>
          </w:tcPr>
          <w:p w14:paraId="3D48B615" w14:textId="77777777" w:rsidR="00B86280" w:rsidRPr="00C73095" w:rsidRDefault="00B86280" w:rsidP="00C73095">
            <w:pPr>
              <w:pStyle w:val="TableParagraph"/>
              <w:spacing w:line="257" w:lineRule="exact"/>
              <w:jc w:val="center"/>
              <w:rPr>
                <w:rFonts w:ascii="Cambria" w:hAnsi="Cambria"/>
                <w:b/>
                <w:kern w:val="22"/>
              </w:rPr>
            </w:pPr>
            <w:r w:rsidRPr="00C73095">
              <w:rPr>
                <w:rFonts w:ascii="Cambria" w:hAnsi="Cambria"/>
                <w:b/>
                <w:kern w:val="22"/>
              </w:rPr>
              <w:t>Lebensmittelindustrie</w:t>
            </w:r>
          </w:p>
        </w:tc>
      </w:tr>
      <w:tr w:rsidR="00E14ABA" w:rsidRPr="00C73095" w14:paraId="73A61DD0" w14:textId="77777777" w:rsidTr="00B86280">
        <w:tc>
          <w:tcPr>
            <w:tcW w:w="2182" w:type="dxa"/>
            <w:shd w:val="clear" w:color="auto" w:fill="auto"/>
          </w:tcPr>
          <w:p w14:paraId="6385B590" w14:textId="77777777" w:rsidR="00AC6D8F" w:rsidRPr="00C73095" w:rsidRDefault="00AC6D8F" w:rsidP="00C73095">
            <w:pPr>
              <w:jc w:val="center"/>
              <w:rPr>
                <w:rFonts w:ascii="Cambria" w:hAnsi="Cambria" w:cs="Times New Roman"/>
                <w:b/>
                <w:bCs/>
                <w:kern w:val="22"/>
                <w:sz w:val="22"/>
                <w:szCs w:val="22"/>
              </w:rPr>
            </w:pPr>
            <w:r w:rsidRPr="00C73095">
              <w:rPr>
                <w:rFonts w:ascii="Cambria" w:hAnsi="Cambria"/>
                <w:kern w:val="22"/>
                <w:sz w:val="22"/>
                <w:szCs w:val="22"/>
              </w:rPr>
              <w:t>1913</w:t>
            </w:r>
          </w:p>
        </w:tc>
        <w:tc>
          <w:tcPr>
            <w:tcW w:w="2480" w:type="dxa"/>
            <w:shd w:val="clear" w:color="auto" w:fill="auto"/>
          </w:tcPr>
          <w:p w14:paraId="1B932E8E" w14:textId="77777777" w:rsidR="00AC6D8F" w:rsidRPr="00C73095" w:rsidRDefault="00AC6D8F" w:rsidP="00C73095">
            <w:pPr>
              <w:jc w:val="center"/>
              <w:rPr>
                <w:rFonts w:ascii="Cambria" w:hAnsi="Cambria" w:cs="Times New Roman"/>
                <w:b/>
                <w:bCs/>
                <w:kern w:val="22"/>
                <w:sz w:val="22"/>
                <w:szCs w:val="22"/>
              </w:rPr>
            </w:pPr>
            <w:r w:rsidRPr="00C73095">
              <w:rPr>
                <w:rFonts w:ascii="Cambria" w:hAnsi="Cambria"/>
                <w:kern w:val="22"/>
                <w:sz w:val="22"/>
                <w:szCs w:val="22"/>
              </w:rPr>
              <w:t>100</w:t>
            </w:r>
          </w:p>
        </w:tc>
        <w:tc>
          <w:tcPr>
            <w:tcW w:w="2682" w:type="dxa"/>
            <w:shd w:val="clear" w:color="auto" w:fill="auto"/>
          </w:tcPr>
          <w:p w14:paraId="786DBDDF" w14:textId="77777777" w:rsidR="00AC6D8F" w:rsidRPr="00C73095" w:rsidRDefault="00AC6D8F" w:rsidP="00C73095">
            <w:pPr>
              <w:jc w:val="center"/>
              <w:rPr>
                <w:rFonts w:ascii="Cambria" w:hAnsi="Cambria" w:cs="Times New Roman"/>
                <w:b/>
                <w:bCs/>
                <w:kern w:val="22"/>
                <w:sz w:val="22"/>
                <w:szCs w:val="22"/>
              </w:rPr>
            </w:pPr>
            <w:r w:rsidRPr="00C73095">
              <w:rPr>
                <w:rFonts w:ascii="Cambria" w:hAnsi="Cambria"/>
                <w:kern w:val="22"/>
                <w:sz w:val="22"/>
                <w:szCs w:val="22"/>
              </w:rPr>
              <w:t>100</w:t>
            </w:r>
          </w:p>
        </w:tc>
        <w:tc>
          <w:tcPr>
            <w:tcW w:w="2466" w:type="dxa"/>
            <w:shd w:val="clear" w:color="auto" w:fill="auto"/>
          </w:tcPr>
          <w:p w14:paraId="251A0E5F" w14:textId="77777777" w:rsidR="00AC6D8F" w:rsidRPr="00C73095" w:rsidRDefault="00AC6D8F" w:rsidP="00C73095">
            <w:pPr>
              <w:jc w:val="center"/>
              <w:rPr>
                <w:rFonts w:ascii="Cambria" w:hAnsi="Cambria" w:cs="Times New Roman"/>
                <w:b/>
                <w:bCs/>
                <w:kern w:val="22"/>
                <w:sz w:val="22"/>
                <w:szCs w:val="22"/>
              </w:rPr>
            </w:pPr>
            <w:r w:rsidRPr="00C73095">
              <w:rPr>
                <w:rFonts w:ascii="Cambria" w:hAnsi="Cambria"/>
                <w:kern w:val="22"/>
                <w:sz w:val="22"/>
                <w:szCs w:val="22"/>
              </w:rPr>
              <w:t>100</w:t>
            </w:r>
          </w:p>
        </w:tc>
      </w:tr>
      <w:tr w:rsidR="00E14ABA" w:rsidRPr="00C73095" w14:paraId="1872687A" w14:textId="77777777" w:rsidTr="00B86280">
        <w:trPr>
          <w:trHeight w:val="77"/>
        </w:trPr>
        <w:tc>
          <w:tcPr>
            <w:tcW w:w="2182" w:type="dxa"/>
            <w:shd w:val="clear" w:color="auto" w:fill="auto"/>
          </w:tcPr>
          <w:p w14:paraId="46D2A375" w14:textId="77777777" w:rsidR="00AC6D8F" w:rsidRPr="00C73095" w:rsidRDefault="00AC6D8F" w:rsidP="00C73095">
            <w:pPr>
              <w:jc w:val="center"/>
              <w:rPr>
                <w:rFonts w:ascii="Cambria" w:hAnsi="Cambria" w:cs="Times New Roman"/>
                <w:b/>
                <w:bCs/>
                <w:kern w:val="22"/>
                <w:sz w:val="22"/>
                <w:szCs w:val="22"/>
              </w:rPr>
            </w:pPr>
            <w:r w:rsidRPr="00C73095">
              <w:rPr>
                <w:rFonts w:ascii="Cambria" w:hAnsi="Cambria"/>
                <w:kern w:val="22"/>
                <w:sz w:val="22"/>
                <w:szCs w:val="22"/>
              </w:rPr>
              <w:t>1921</w:t>
            </w:r>
          </w:p>
        </w:tc>
        <w:tc>
          <w:tcPr>
            <w:tcW w:w="2480" w:type="dxa"/>
            <w:shd w:val="clear" w:color="auto" w:fill="auto"/>
          </w:tcPr>
          <w:p w14:paraId="19D592C0" w14:textId="77777777" w:rsidR="00AC6D8F" w:rsidRPr="00C73095" w:rsidRDefault="00AC6D8F" w:rsidP="00C73095">
            <w:pPr>
              <w:jc w:val="center"/>
              <w:rPr>
                <w:rFonts w:ascii="Cambria" w:hAnsi="Cambria" w:cs="Times New Roman"/>
                <w:b/>
                <w:bCs/>
                <w:kern w:val="22"/>
                <w:sz w:val="22"/>
                <w:szCs w:val="22"/>
              </w:rPr>
            </w:pPr>
            <w:r w:rsidRPr="00C73095">
              <w:rPr>
                <w:rFonts w:ascii="Cambria" w:hAnsi="Cambria"/>
                <w:kern w:val="22"/>
                <w:sz w:val="22"/>
                <w:szCs w:val="22"/>
              </w:rPr>
              <w:t>66</w:t>
            </w:r>
          </w:p>
        </w:tc>
        <w:tc>
          <w:tcPr>
            <w:tcW w:w="2682" w:type="dxa"/>
            <w:shd w:val="clear" w:color="auto" w:fill="auto"/>
          </w:tcPr>
          <w:p w14:paraId="316BA206" w14:textId="77777777" w:rsidR="00AC6D8F" w:rsidRPr="00C73095" w:rsidRDefault="00AC6D8F" w:rsidP="00C73095">
            <w:pPr>
              <w:jc w:val="center"/>
              <w:rPr>
                <w:rFonts w:ascii="Cambria" w:hAnsi="Cambria" w:cs="Times New Roman"/>
                <w:b/>
                <w:bCs/>
                <w:kern w:val="22"/>
                <w:sz w:val="22"/>
                <w:szCs w:val="22"/>
              </w:rPr>
            </w:pPr>
            <w:r w:rsidRPr="00C73095">
              <w:rPr>
                <w:rFonts w:ascii="Cambria" w:hAnsi="Cambria"/>
                <w:kern w:val="22"/>
                <w:sz w:val="22"/>
                <w:szCs w:val="22"/>
              </w:rPr>
              <w:t>44</w:t>
            </w:r>
          </w:p>
        </w:tc>
        <w:tc>
          <w:tcPr>
            <w:tcW w:w="2466" w:type="dxa"/>
            <w:shd w:val="clear" w:color="auto" w:fill="auto"/>
          </w:tcPr>
          <w:p w14:paraId="09338498" w14:textId="77777777" w:rsidR="00AC6D8F" w:rsidRPr="00C73095" w:rsidRDefault="00AC6D8F" w:rsidP="00C73095">
            <w:pPr>
              <w:jc w:val="center"/>
              <w:rPr>
                <w:rFonts w:ascii="Cambria" w:hAnsi="Cambria" w:cs="Times New Roman"/>
                <w:b/>
                <w:bCs/>
                <w:kern w:val="22"/>
                <w:sz w:val="22"/>
                <w:szCs w:val="22"/>
              </w:rPr>
            </w:pPr>
            <w:r w:rsidRPr="00C73095">
              <w:rPr>
                <w:rFonts w:ascii="Cambria" w:hAnsi="Cambria"/>
                <w:kern w:val="22"/>
                <w:sz w:val="22"/>
                <w:szCs w:val="22"/>
              </w:rPr>
              <w:t>70</w:t>
            </w:r>
          </w:p>
        </w:tc>
      </w:tr>
      <w:tr w:rsidR="00E14ABA" w:rsidRPr="00C73095" w14:paraId="5AF84A57" w14:textId="77777777" w:rsidTr="00B86280">
        <w:tc>
          <w:tcPr>
            <w:tcW w:w="2182" w:type="dxa"/>
            <w:shd w:val="clear" w:color="auto" w:fill="auto"/>
          </w:tcPr>
          <w:p w14:paraId="781EDF11" w14:textId="77777777" w:rsidR="00AC6D8F" w:rsidRPr="00C73095" w:rsidRDefault="00AC6D8F" w:rsidP="00C73095">
            <w:pPr>
              <w:jc w:val="center"/>
              <w:rPr>
                <w:rFonts w:ascii="Cambria" w:hAnsi="Cambria" w:cs="Times New Roman"/>
                <w:b/>
                <w:bCs/>
                <w:kern w:val="22"/>
                <w:sz w:val="22"/>
                <w:szCs w:val="22"/>
              </w:rPr>
            </w:pPr>
            <w:r w:rsidRPr="00C73095">
              <w:rPr>
                <w:rFonts w:ascii="Cambria" w:hAnsi="Cambria"/>
                <w:kern w:val="22"/>
                <w:sz w:val="22"/>
                <w:szCs w:val="22"/>
              </w:rPr>
              <w:t>1924</w:t>
            </w:r>
          </w:p>
        </w:tc>
        <w:tc>
          <w:tcPr>
            <w:tcW w:w="2480" w:type="dxa"/>
            <w:shd w:val="clear" w:color="auto" w:fill="auto"/>
          </w:tcPr>
          <w:p w14:paraId="53608BB5" w14:textId="77777777" w:rsidR="00AC6D8F" w:rsidRPr="00C73095" w:rsidRDefault="00AC6D8F" w:rsidP="00C73095">
            <w:pPr>
              <w:jc w:val="center"/>
              <w:rPr>
                <w:rFonts w:ascii="Cambria" w:hAnsi="Cambria" w:cs="Times New Roman"/>
                <w:b/>
                <w:bCs/>
                <w:kern w:val="22"/>
                <w:sz w:val="22"/>
                <w:szCs w:val="22"/>
              </w:rPr>
            </w:pPr>
            <w:r w:rsidRPr="00C73095">
              <w:rPr>
                <w:rFonts w:ascii="Cambria" w:hAnsi="Cambria"/>
                <w:kern w:val="22"/>
                <w:sz w:val="22"/>
                <w:szCs w:val="22"/>
              </w:rPr>
              <w:t>50</w:t>
            </w:r>
          </w:p>
        </w:tc>
        <w:tc>
          <w:tcPr>
            <w:tcW w:w="2682" w:type="dxa"/>
            <w:shd w:val="clear" w:color="auto" w:fill="auto"/>
          </w:tcPr>
          <w:p w14:paraId="39DC7466" w14:textId="77777777" w:rsidR="00AC6D8F" w:rsidRPr="00C73095" w:rsidRDefault="00AC6D8F" w:rsidP="00C73095">
            <w:pPr>
              <w:jc w:val="center"/>
              <w:rPr>
                <w:rFonts w:ascii="Cambria" w:hAnsi="Cambria" w:cs="Times New Roman"/>
                <w:b/>
                <w:bCs/>
                <w:kern w:val="22"/>
                <w:sz w:val="22"/>
                <w:szCs w:val="22"/>
              </w:rPr>
            </w:pPr>
            <w:r w:rsidRPr="00C73095">
              <w:rPr>
                <w:rFonts w:ascii="Cambria" w:hAnsi="Cambria"/>
                <w:kern w:val="22"/>
                <w:sz w:val="22"/>
                <w:szCs w:val="22"/>
              </w:rPr>
              <w:t>36</w:t>
            </w:r>
          </w:p>
        </w:tc>
        <w:tc>
          <w:tcPr>
            <w:tcW w:w="2466" w:type="dxa"/>
            <w:shd w:val="clear" w:color="auto" w:fill="auto"/>
          </w:tcPr>
          <w:p w14:paraId="596A3822" w14:textId="77777777" w:rsidR="00AC6D8F" w:rsidRPr="00C73095" w:rsidRDefault="00AC6D8F" w:rsidP="00C73095">
            <w:pPr>
              <w:jc w:val="center"/>
              <w:rPr>
                <w:rFonts w:ascii="Cambria" w:hAnsi="Cambria" w:cs="Times New Roman"/>
                <w:b/>
                <w:bCs/>
                <w:kern w:val="22"/>
                <w:sz w:val="22"/>
                <w:szCs w:val="22"/>
              </w:rPr>
            </w:pPr>
            <w:r w:rsidRPr="00C73095">
              <w:rPr>
                <w:rFonts w:ascii="Cambria" w:hAnsi="Cambria"/>
                <w:kern w:val="22"/>
                <w:sz w:val="22"/>
                <w:szCs w:val="22"/>
              </w:rPr>
              <w:t>69</w:t>
            </w:r>
          </w:p>
        </w:tc>
      </w:tr>
    </w:tbl>
    <w:p w14:paraId="0248CB38" w14:textId="77777777" w:rsidR="00CC2422" w:rsidRPr="00C73095" w:rsidRDefault="00CC2422" w:rsidP="00C73095">
      <w:pPr>
        <w:jc w:val="both"/>
        <w:rPr>
          <w:rFonts w:ascii="Cambria" w:hAnsi="Cambria" w:cs="Times New Roman"/>
          <w:b/>
          <w:bCs/>
          <w:kern w:val="22"/>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4"/>
        <w:gridCol w:w="3407"/>
      </w:tblGrid>
      <w:tr w:rsidR="00AC6D8F" w:rsidRPr="00C73095" w14:paraId="0FF896F8" w14:textId="77777777" w:rsidTr="00B86280">
        <w:tc>
          <w:tcPr>
            <w:tcW w:w="9531" w:type="dxa"/>
            <w:gridSpan w:val="2"/>
            <w:shd w:val="clear" w:color="auto" w:fill="auto"/>
          </w:tcPr>
          <w:p w14:paraId="3DA8CE21" w14:textId="77777777" w:rsidR="00AC6D8F" w:rsidRPr="00C73095" w:rsidRDefault="00CC2422" w:rsidP="00C73095">
            <w:pPr>
              <w:jc w:val="center"/>
              <w:rPr>
                <w:rFonts w:ascii="Cambria" w:hAnsi="Cambria" w:cs="Times New Roman"/>
                <w:b/>
                <w:bCs/>
                <w:kern w:val="22"/>
                <w:sz w:val="22"/>
                <w:szCs w:val="22"/>
              </w:rPr>
            </w:pPr>
            <w:r w:rsidRPr="00C73095">
              <w:rPr>
                <w:rFonts w:ascii="Cambria" w:hAnsi="Cambria"/>
                <w:kern w:val="22"/>
                <w:sz w:val="22"/>
              </w:rPr>
              <w:br w:type="page"/>
            </w:r>
            <w:r w:rsidRPr="00C73095">
              <w:rPr>
                <w:rFonts w:ascii="Cambria" w:hAnsi="Cambria" w:cs="Times New Roman"/>
                <w:b/>
                <w:bCs/>
                <w:kern w:val="22"/>
                <w:sz w:val="22"/>
                <w:szCs w:val="22"/>
              </w:rPr>
              <w:br w:type="page"/>
            </w:r>
            <w:r w:rsidR="00B86280" w:rsidRPr="00C73095">
              <w:rPr>
                <w:rFonts w:ascii="Cambria" w:hAnsi="Cambria"/>
                <w:b/>
                <w:kern w:val="22"/>
                <w:sz w:val="22"/>
              </w:rPr>
              <w:t>1925 in Kraft getretene Zolltarife</w:t>
            </w:r>
          </w:p>
        </w:tc>
      </w:tr>
      <w:tr w:rsidR="00B86280" w:rsidRPr="00C73095" w14:paraId="166993C7" w14:textId="77777777" w:rsidTr="00B86280">
        <w:tc>
          <w:tcPr>
            <w:tcW w:w="6124" w:type="dxa"/>
            <w:shd w:val="clear" w:color="auto" w:fill="auto"/>
          </w:tcPr>
          <w:p w14:paraId="4EC45D71" w14:textId="77777777" w:rsidR="00B86280" w:rsidRPr="00C73095" w:rsidRDefault="00B86280" w:rsidP="00C73095">
            <w:pPr>
              <w:pStyle w:val="TableParagraph"/>
              <w:spacing w:line="256" w:lineRule="exact"/>
              <w:jc w:val="center"/>
              <w:rPr>
                <w:rFonts w:ascii="Cambria" w:hAnsi="Cambria"/>
                <w:b/>
                <w:kern w:val="22"/>
              </w:rPr>
            </w:pPr>
            <w:r w:rsidRPr="00C73095">
              <w:rPr>
                <w:rFonts w:ascii="Cambria" w:hAnsi="Cambria"/>
                <w:b/>
                <w:kern w:val="22"/>
              </w:rPr>
              <w:t>Produkte</w:t>
            </w:r>
          </w:p>
        </w:tc>
        <w:tc>
          <w:tcPr>
            <w:tcW w:w="3407" w:type="dxa"/>
            <w:shd w:val="clear" w:color="auto" w:fill="auto"/>
          </w:tcPr>
          <w:p w14:paraId="5E419E7A" w14:textId="77777777" w:rsidR="00B86280" w:rsidRPr="00C73095" w:rsidRDefault="00B86280" w:rsidP="00C73095">
            <w:pPr>
              <w:pStyle w:val="TableParagraph"/>
              <w:spacing w:line="256" w:lineRule="exact"/>
              <w:jc w:val="center"/>
              <w:rPr>
                <w:rFonts w:ascii="Cambria" w:hAnsi="Cambria"/>
                <w:b/>
                <w:kern w:val="22"/>
              </w:rPr>
            </w:pPr>
            <w:r w:rsidRPr="00C73095">
              <w:rPr>
                <w:rFonts w:ascii="Cambria" w:hAnsi="Cambria"/>
                <w:b/>
                <w:kern w:val="22"/>
              </w:rPr>
              <w:t>Einfuhrzoll</w:t>
            </w:r>
          </w:p>
        </w:tc>
      </w:tr>
      <w:tr w:rsidR="00B86280" w:rsidRPr="00C73095" w14:paraId="5D9C7BD4" w14:textId="77777777" w:rsidTr="00B86280">
        <w:tc>
          <w:tcPr>
            <w:tcW w:w="6124" w:type="dxa"/>
            <w:shd w:val="clear" w:color="auto" w:fill="auto"/>
          </w:tcPr>
          <w:p w14:paraId="6B56EA85" w14:textId="77777777" w:rsidR="00B86280" w:rsidRPr="00C73095" w:rsidRDefault="00B86280" w:rsidP="00C73095">
            <w:pPr>
              <w:pStyle w:val="TableParagraph"/>
              <w:spacing w:line="276" w:lineRule="exact"/>
              <w:rPr>
                <w:rFonts w:ascii="Cambria" w:hAnsi="Cambria"/>
                <w:kern w:val="22"/>
              </w:rPr>
            </w:pPr>
            <w:r w:rsidRPr="00C73095">
              <w:rPr>
                <w:rFonts w:ascii="Cambria" w:hAnsi="Cambria"/>
                <w:kern w:val="22"/>
              </w:rPr>
              <w:t>Kleidung, Lederprodukte, Papier, Lebensmittel</w:t>
            </w:r>
          </w:p>
        </w:tc>
        <w:tc>
          <w:tcPr>
            <w:tcW w:w="3407" w:type="dxa"/>
            <w:shd w:val="clear" w:color="auto" w:fill="auto"/>
          </w:tcPr>
          <w:p w14:paraId="006FD71F" w14:textId="77777777" w:rsidR="00B86280" w:rsidRPr="00C73095" w:rsidRDefault="00B86280" w:rsidP="00C73095">
            <w:pPr>
              <w:jc w:val="center"/>
              <w:rPr>
                <w:rFonts w:ascii="Cambria" w:hAnsi="Cambria" w:cs="Times New Roman"/>
                <w:b/>
                <w:bCs/>
                <w:kern w:val="22"/>
                <w:sz w:val="22"/>
                <w:szCs w:val="22"/>
              </w:rPr>
            </w:pPr>
            <w:r w:rsidRPr="00C73095">
              <w:rPr>
                <w:rFonts w:ascii="Cambria" w:hAnsi="Cambria"/>
                <w:kern w:val="22"/>
                <w:sz w:val="22"/>
              </w:rPr>
              <w:t>50-75%</w:t>
            </w:r>
          </w:p>
        </w:tc>
      </w:tr>
      <w:tr w:rsidR="00B86280" w:rsidRPr="00C73095" w14:paraId="0B57C868" w14:textId="77777777" w:rsidTr="00B86280">
        <w:tc>
          <w:tcPr>
            <w:tcW w:w="6124" w:type="dxa"/>
            <w:shd w:val="clear" w:color="auto" w:fill="auto"/>
          </w:tcPr>
          <w:p w14:paraId="57475D5D" w14:textId="77777777" w:rsidR="00B86280" w:rsidRPr="00C73095" w:rsidRDefault="00B86280" w:rsidP="00C73095">
            <w:pPr>
              <w:pStyle w:val="TableParagraph"/>
              <w:spacing w:line="255" w:lineRule="exact"/>
              <w:rPr>
                <w:rFonts w:ascii="Cambria" w:hAnsi="Cambria"/>
                <w:kern w:val="22"/>
              </w:rPr>
            </w:pPr>
            <w:r w:rsidRPr="00C73095">
              <w:rPr>
                <w:rFonts w:ascii="Cambria" w:hAnsi="Cambria"/>
                <w:kern w:val="22"/>
              </w:rPr>
              <w:t>Maschinen</w:t>
            </w:r>
          </w:p>
        </w:tc>
        <w:tc>
          <w:tcPr>
            <w:tcW w:w="3407" w:type="dxa"/>
            <w:shd w:val="clear" w:color="auto" w:fill="auto"/>
          </w:tcPr>
          <w:p w14:paraId="67D5ACEC" w14:textId="77777777" w:rsidR="00B86280" w:rsidRPr="00C73095" w:rsidRDefault="00B86280" w:rsidP="00C73095">
            <w:pPr>
              <w:jc w:val="center"/>
              <w:rPr>
                <w:rFonts w:ascii="Cambria" w:hAnsi="Cambria" w:cs="Times New Roman"/>
                <w:b/>
                <w:bCs/>
                <w:kern w:val="22"/>
                <w:sz w:val="22"/>
                <w:szCs w:val="22"/>
              </w:rPr>
            </w:pPr>
            <w:r w:rsidRPr="00C73095">
              <w:rPr>
                <w:rFonts w:ascii="Cambria" w:hAnsi="Cambria"/>
                <w:kern w:val="22"/>
                <w:sz w:val="22"/>
              </w:rPr>
              <w:t>20%</w:t>
            </w:r>
          </w:p>
        </w:tc>
      </w:tr>
      <w:tr w:rsidR="00B86280" w:rsidRPr="00C73095" w14:paraId="0E36ADD8" w14:textId="77777777" w:rsidTr="00B86280">
        <w:tc>
          <w:tcPr>
            <w:tcW w:w="6124" w:type="dxa"/>
            <w:shd w:val="clear" w:color="auto" w:fill="auto"/>
          </w:tcPr>
          <w:p w14:paraId="41AFFC1F" w14:textId="77777777" w:rsidR="00B86280" w:rsidRPr="00C73095" w:rsidRDefault="00B86280" w:rsidP="00C73095">
            <w:pPr>
              <w:pStyle w:val="TableParagraph"/>
              <w:spacing w:line="256" w:lineRule="exact"/>
              <w:rPr>
                <w:rFonts w:ascii="Cambria" w:hAnsi="Cambria"/>
                <w:kern w:val="22"/>
              </w:rPr>
            </w:pPr>
            <w:r w:rsidRPr="00C73095">
              <w:rPr>
                <w:rFonts w:ascii="Cambria" w:hAnsi="Cambria"/>
                <w:kern w:val="22"/>
              </w:rPr>
              <w:t>Holz, Erdöl, Metalle</w:t>
            </w:r>
          </w:p>
        </w:tc>
        <w:tc>
          <w:tcPr>
            <w:tcW w:w="3407" w:type="dxa"/>
            <w:shd w:val="clear" w:color="auto" w:fill="auto"/>
          </w:tcPr>
          <w:p w14:paraId="17680FE6" w14:textId="77777777" w:rsidR="00B86280" w:rsidRPr="00C73095" w:rsidRDefault="00B86280" w:rsidP="00C73095">
            <w:pPr>
              <w:jc w:val="center"/>
              <w:rPr>
                <w:rFonts w:ascii="Cambria" w:hAnsi="Cambria" w:cs="Times New Roman"/>
                <w:b/>
                <w:bCs/>
                <w:kern w:val="22"/>
                <w:sz w:val="22"/>
                <w:szCs w:val="22"/>
              </w:rPr>
            </w:pPr>
            <w:r w:rsidRPr="00C73095">
              <w:rPr>
                <w:rFonts w:ascii="Cambria" w:hAnsi="Cambria"/>
                <w:kern w:val="22"/>
                <w:sz w:val="22"/>
              </w:rPr>
              <w:t>0%</w:t>
            </w:r>
          </w:p>
        </w:tc>
      </w:tr>
      <w:tr w:rsidR="00B86280" w:rsidRPr="00C73095" w14:paraId="2132AC8B" w14:textId="77777777" w:rsidTr="00B86280">
        <w:tc>
          <w:tcPr>
            <w:tcW w:w="6124" w:type="dxa"/>
            <w:shd w:val="clear" w:color="auto" w:fill="auto"/>
          </w:tcPr>
          <w:p w14:paraId="62B7EF4A" w14:textId="77777777" w:rsidR="00B86280" w:rsidRPr="00C73095" w:rsidRDefault="00B86280" w:rsidP="00C73095">
            <w:pPr>
              <w:pStyle w:val="TableParagraph"/>
              <w:spacing w:line="257" w:lineRule="exact"/>
              <w:rPr>
                <w:rFonts w:ascii="Cambria" w:hAnsi="Cambria"/>
                <w:i/>
                <w:kern w:val="22"/>
              </w:rPr>
            </w:pPr>
            <w:r w:rsidRPr="00C73095">
              <w:rPr>
                <w:rFonts w:ascii="Cambria" w:hAnsi="Cambria"/>
                <w:i/>
                <w:kern w:val="22"/>
              </w:rPr>
              <w:t>Durchschnittszoll</w:t>
            </w:r>
          </w:p>
        </w:tc>
        <w:tc>
          <w:tcPr>
            <w:tcW w:w="3407" w:type="dxa"/>
            <w:shd w:val="clear" w:color="auto" w:fill="auto"/>
          </w:tcPr>
          <w:p w14:paraId="4563D016" w14:textId="77777777" w:rsidR="00B86280" w:rsidRPr="00C73095" w:rsidRDefault="00B86280" w:rsidP="00C73095">
            <w:pPr>
              <w:jc w:val="right"/>
              <w:rPr>
                <w:rFonts w:ascii="Cambria" w:hAnsi="Cambria" w:cs="Times New Roman"/>
                <w:b/>
                <w:bCs/>
                <w:i/>
                <w:iCs/>
                <w:kern w:val="22"/>
                <w:sz w:val="22"/>
                <w:szCs w:val="22"/>
              </w:rPr>
            </w:pPr>
            <w:r w:rsidRPr="00C73095">
              <w:rPr>
                <w:rFonts w:ascii="Cambria" w:hAnsi="Cambria"/>
                <w:i/>
                <w:iCs/>
                <w:kern w:val="22"/>
                <w:sz w:val="22"/>
              </w:rPr>
              <w:t>30%</w:t>
            </w:r>
          </w:p>
        </w:tc>
      </w:tr>
    </w:tbl>
    <w:p w14:paraId="30120E1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w:t>
      </w:r>
    </w:p>
    <w:p w14:paraId="3FB347A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BD1579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91B22D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1144EC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31FC6E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51E107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D6B685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C8DF49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CEE41A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B590E2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281361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1204686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E26B1D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D80ED81"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16243F6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7A0846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404D35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82C7B9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D8EE2B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D9B840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224F7A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F3EA0B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0A8191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BD68EC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130F7F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EA64A4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C7D37F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AD8464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60E273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803D6E0" w14:textId="77777777" w:rsidR="00CC2422" w:rsidRPr="00C73095" w:rsidRDefault="00AC6D8F" w:rsidP="00C73095">
      <w:pPr>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541FAF5D" w14:textId="77777777" w:rsidR="004167A4" w:rsidRDefault="004167A4" w:rsidP="00C73095">
      <w:pPr>
        <w:jc w:val="both"/>
        <w:rPr>
          <w:rFonts w:ascii="Cambria" w:hAnsi="Cambria" w:cs="Times New Roman"/>
          <w:b/>
          <w:bCs/>
          <w:kern w:val="22"/>
          <w:sz w:val="22"/>
        </w:rPr>
      </w:pPr>
    </w:p>
    <w:p w14:paraId="76574469" w14:textId="7B3C51EB" w:rsidR="00EB0EFD" w:rsidRPr="00C73095" w:rsidRDefault="00EB0EFD" w:rsidP="00C73095">
      <w:pPr>
        <w:jc w:val="both"/>
        <w:rPr>
          <w:rFonts w:ascii="Cambria" w:hAnsi="Cambria"/>
          <w:b/>
          <w:bCs/>
          <w:kern w:val="22"/>
          <w:sz w:val="22"/>
        </w:rPr>
      </w:pPr>
      <w:r w:rsidRPr="00C73095">
        <w:rPr>
          <w:rFonts w:ascii="Cambria" w:hAnsi="Cambria" w:cs="Times New Roman"/>
          <w:b/>
          <w:bCs/>
          <w:kern w:val="22"/>
          <w:sz w:val="22"/>
        </w:rPr>
        <w:t>25</w:t>
      </w:r>
      <w:r w:rsidR="00AC6D8F" w:rsidRPr="00C73095">
        <w:rPr>
          <w:rFonts w:ascii="Cambria" w:hAnsi="Cambria" w:cs="Times New Roman"/>
          <w:b/>
          <w:bCs/>
          <w:kern w:val="22"/>
          <w:sz w:val="22"/>
        </w:rPr>
        <w:t xml:space="preserve">. </w:t>
      </w:r>
      <w:r w:rsidR="00574358" w:rsidRPr="00C73095">
        <w:rPr>
          <w:rFonts w:ascii="Cambria" w:hAnsi="Cambria"/>
          <w:b/>
          <w:kern w:val="22"/>
          <w:sz w:val="22"/>
          <w:szCs w:val="22"/>
        </w:rPr>
        <w:t>Die Aufgabe bezieht sich auf die Kádár-Ära.</w:t>
      </w:r>
      <w:r w:rsidR="00574358" w:rsidRPr="00C73095">
        <w:rPr>
          <w:rFonts w:ascii="Cambria" w:hAnsi="Cambria"/>
          <w:kern w:val="22"/>
          <w:sz w:val="22"/>
          <w:szCs w:val="22"/>
        </w:rPr>
        <w:t xml:space="preserve"> </w:t>
      </w:r>
      <w:r w:rsidR="00574358" w:rsidRPr="004167A4">
        <w:rPr>
          <w:rFonts w:ascii="Cambria" w:hAnsi="Cambria"/>
          <w:iCs/>
          <w:kern w:val="22"/>
          <w:sz w:val="22"/>
          <w:szCs w:val="22"/>
        </w:rPr>
        <w:t>(kurz)</w:t>
      </w:r>
    </w:p>
    <w:p w14:paraId="0CE865B6" w14:textId="77777777" w:rsidR="00AC6D8F" w:rsidRPr="00C73095" w:rsidRDefault="00574358" w:rsidP="00C73095">
      <w:pPr>
        <w:jc w:val="both"/>
        <w:rPr>
          <w:rFonts w:ascii="Cambria" w:hAnsi="Cambria"/>
          <w:b/>
          <w:bCs/>
          <w:kern w:val="22"/>
          <w:sz w:val="22"/>
        </w:rPr>
      </w:pPr>
      <w:r w:rsidRPr="00C73095">
        <w:rPr>
          <w:rFonts w:ascii="Cambria" w:hAnsi="Cambria"/>
          <w:b/>
          <w:kern w:val="22"/>
          <w:sz w:val="22"/>
          <w:szCs w:val="22"/>
        </w:rPr>
        <w:t>Bitte zeigen Sie mit Hilfe der Quelle und Ihrer Kenntnisse die Veränderungen, die in der Kádár-Ära im Konsumverhalten eintraten! Gehen Sie auch auf den politischen Hintergrund des Themas ein!</w:t>
      </w:r>
    </w:p>
    <w:p w14:paraId="4A92AA71" w14:textId="77777777" w:rsidR="00AC6D8F" w:rsidRPr="00C73095" w:rsidRDefault="00AC6D8F" w:rsidP="00C73095">
      <w:pPr>
        <w:jc w:val="both"/>
        <w:rPr>
          <w:rFonts w:ascii="Cambria" w:hAnsi="Cambria"/>
          <w:b/>
          <w:bCs/>
          <w:kern w:val="22"/>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2407"/>
        <w:gridCol w:w="2407"/>
        <w:gridCol w:w="2407"/>
      </w:tblGrid>
      <w:tr w:rsidR="00AC6D8F" w:rsidRPr="00C73095" w14:paraId="0DC9E271" w14:textId="77777777" w:rsidTr="00E14ABA">
        <w:tc>
          <w:tcPr>
            <w:tcW w:w="9520" w:type="dxa"/>
            <w:gridSpan w:val="4"/>
            <w:shd w:val="clear" w:color="auto" w:fill="auto"/>
          </w:tcPr>
          <w:p w14:paraId="77A19B25" w14:textId="77777777" w:rsidR="00AC6D8F" w:rsidRPr="00C73095" w:rsidRDefault="00574358" w:rsidP="00C73095">
            <w:pPr>
              <w:jc w:val="center"/>
              <w:rPr>
                <w:rFonts w:ascii="Cambria" w:hAnsi="Cambria" w:cs="Times New Roman"/>
                <w:b/>
                <w:bCs/>
                <w:kern w:val="22"/>
                <w:sz w:val="22"/>
              </w:rPr>
            </w:pPr>
            <w:r w:rsidRPr="00C73095">
              <w:rPr>
                <w:rFonts w:ascii="Cambria" w:hAnsi="Cambria"/>
                <w:b/>
                <w:kern w:val="22"/>
                <w:sz w:val="22"/>
              </w:rPr>
              <w:t>Zahl der wichtigeren Industrieartikel pro 100 Haushalte</w:t>
            </w:r>
          </w:p>
        </w:tc>
      </w:tr>
      <w:tr w:rsidR="00E14ABA" w:rsidRPr="00C73095" w14:paraId="4F1E9166" w14:textId="77777777" w:rsidTr="00E14ABA">
        <w:tc>
          <w:tcPr>
            <w:tcW w:w="2299" w:type="dxa"/>
            <w:shd w:val="clear" w:color="auto" w:fill="auto"/>
          </w:tcPr>
          <w:p w14:paraId="1500B03E" w14:textId="77777777" w:rsidR="00AC6D8F" w:rsidRPr="00C73095" w:rsidRDefault="00AC6D8F" w:rsidP="00C73095">
            <w:pPr>
              <w:jc w:val="center"/>
              <w:rPr>
                <w:rFonts w:ascii="Cambria" w:hAnsi="Cambria" w:cs="Times New Roman"/>
                <w:b/>
                <w:bCs/>
                <w:kern w:val="22"/>
                <w:sz w:val="22"/>
              </w:rPr>
            </w:pPr>
          </w:p>
        </w:tc>
        <w:tc>
          <w:tcPr>
            <w:tcW w:w="2407" w:type="dxa"/>
            <w:shd w:val="clear" w:color="auto" w:fill="auto"/>
          </w:tcPr>
          <w:p w14:paraId="5675EDEC" w14:textId="77777777" w:rsidR="00AC6D8F" w:rsidRPr="00C73095" w:rsidRDefault="00AC6D8F" w:rsidP="00C73095">
            <w:pPr>
              <w:jc w:val="center"/>
              <w:rPr>
                <w:rFonts w:ascii="Cambria" w:hAnsi="Cambria" w:cs="Times New Roman"/>
                <w:b/>
                <w:bCs/>
                <w:kern w:val="22"/>
                <w:sz w:val="22"/>
              </w:rPr>
            </w:pPr>
            <w:r w:rsidRPr="00C73095">
              <w:rPr>
                <w:rFonts w:ascii="Cambria" w:hAnsi="Cambria"/>
                <w:kern w:val="22"/>
                <w:sz w:val="22"/>
              </w:rPr>
              <w:t>1960</w:t>
            </w:r>
          </w:p>
        </w:tc>
        <w:tc>
          <w:tcPr>
            <w:tcW w:w="2407" w:type="dxa"/>
            <w:shd w:val="clear" w:color="auto" w:fill="auto"/>
          </w:tcPr>
          <w:p w14:paraId="053567CE" w14:textId="77777777" w:rsidR="00AC6D8F" w:rsidRPr="00C73095" w:rsidRDefault="00AC6D8F" w:rsidP="00C73095">
            <w:pPr>
              <w:jc w:val="center"/>
              <w:rPr>
                <w:rFonts w:ascii="Cambria" w:hAnsi="Cambria" w:cs="Times New Roman"/>
                <w:b/>
                <w:bCs/>
                <w:kern w:val="22"/>
                <w:sz w:val="22"/>
              </w:rPr>
            </w:pPr>
            <w:r w:rsidRPr="00C73095">
              <w:rPr>
                <w:rFonts w:ascii="Cambria" w:hAnsi="Cambria"/>
                <w:kern w:val="22"/>
                <w:sz w:val="22"/>
              </w:rPr>
              <w:t>1970</w:t>
            </w:r>
          </w:p>
        </w:tc>
        <w:tc>
          <w:tcPr>
            <w:tcW w:w="2407" w:type="dxa"/>
            <w:shd w:val="clear" w:color="auto" w:fill="auto"/>
          </w:tcPr>
          <w:p w14:paraId="6CDC00FB" w14:textId="77777777" w:rsidR="00AC6D8F" w:rsidRPr="00C73095" w:rsidRDefault="00AC6D8F" w:rsidP="00C73095">
            <w:pPr>
              <w:jc w:val="center"/>
              <w:rPr>
                <w:rFonts w:ascii="Cambria" w:hAnsi="Cambria" w:cs="Times New Roman"/>
                <w:b/>
                <w:bCs/>
                <w:kern w:val="22"/>
                <w:sz w:val="22"/>
              </w:rPr>
            </w:pPr>
            <w:r w:rsidRPr="00C73095">
              <w:rPr>
                <w:rFonts w:ascii="Cambria" w:hAnsi="Cambria"/>
                <w:kern w:val="22"/>
                <w:sz w:val="22"/>
              </w:rPr>
              <w:t>1980</w:t>
            </w:r>
          </w:p>
        </w:tc>
      </w:tr>
      <w:tr w:rsidR="00574358" w:rsidRPr="00C73095" w14:paraId="7B4C43DD" w14:textId="77777777" w:rsidTr="00E14ABA">
        <w:tc>
          <w:tcPr>
            <w:tcW w:w="2299" w:type="dxa"/>
            <w:shd w:val="clear" w:color="auto" w:fill="auto"/>
          </w:tcPr>
          <w:p w14:paraId="62BCC567" w14:textId="77777777" w:rsidR="00574358" w:rsidRPr="00C73095" w:rsidRDefault="00574358" w:rsidP="00C73095">
            <w:pPr>
              <w:pStyle w:val="TableParagraph"/>
              <w:spacing w:line="257" w:lineRule="exact"/>
              <w:jc w:val="center"/>
              <w:rPr>
                <w:rFonts w:ascii="Cambria" w:hAnsi="Cambria"/>
                <w:kern w:val="22"/>
              </w:rPr>
            </w:pPr>
            <w:r w:rsidRPr="00C73095">
              <w:rPr>
                <w:rFonts w:ascii="Cambria" w:hAnsi="Cambria"/>
                <w:kern w:val="22"/>
              </w:rPr>
              <w:t>Kühlschrank</w:t>
            </w:r>
          </w:p>
        </w:tc>
        <w:tc>
          <w:tcPr>
            <w:tcW w:w="2407" w:type="dxa"/>
            <w:shd w:val="clear" w:color="auto" w:fill="auto"/>
          </w:tcPr>
          <w:p w14:paraId="7EEDE7F7" w14:textId="77777777" w:rsidR="00574358" w:rsidRPr="00C73095" w:rsidRDefault="00574358" w:rsidP="00C73095">
            <w:pPr>
              <w:jc w:val="center"/>
              <w:rPr>
                <w:rFonts w:ascii="Cambria" w:hAnsi="Cambria" w:cs="Times New Roman"/>
                <w:b/>
                <w:bCs/>
                <w:kern w:val="22"/>
                <w:sz w:val="22"/>
              </w:rPr>
            </w:pPr>
            <w:r w:rsidRPr="00C73095">
              <w:rPr>
                <w:rFonts w:ascii="Cambria" w:hAnsi="Cambria"/>
                <w:kern w:val="22"/>
                <w:sz w:val="22"/>
              </w:rPr>
              <w:t>1</w:t>
            </w:r>
          </w:p>
        </w:tc>
        <w:tc>
          <w:tcPr>
            <w:tcW w:w="2407" w:type="dxa"/>
            <w:shd w:val="clear" w:color="auto" w:fill="auto"/>
          </w:tcPr>
          <w:p w14:paraId="07E8EFFC" w14:textId="77777777" w:rsidR="00574358" w:rsidRPr="00C73095" w:rsidRDefault="00574358" w:rsidP="00C73095">
            <w:pPr>
              <w:jc w:val="center"/>
              <w:rPr>
                <w:rFonts w:ascii="Cambria" w:hAnsi="Cambria" w:cs="Times New Roman"/>
                <w:b/>
                <w:bCs/>
                <w:kern w:val="22"/>
                <w:sz w:val="22"/>
              </w:rPr>
            </w:pPr>
            <w:r w:rsidRPr="00C73095">
              <w:rPr>
                <w:rFonts w:ascii="Cambria" w:hAnsi="Cambria"/>
                <w:kern w:val="22"/>
                <w:sz w:val="22"/>
              </w:rPr>
              <w:t>35</w:t>
            </w:r>
          </w:p>
        </w:tc>
        <w:tc>
          <w:tcPr>
            <w:tcW w:w="2407" w:type="dxa"/>
            <w:shd w:val="clear" w:color="auto" w:fill="auto"/>
          </w:tcPr>
          <w:p w14:paraId="0E4B56C4" w14:textId="77777777" w:rsidR="00574358" w:rsidRPr="00C73095" w:rsidRDefault="00574358" w:rsidP="00C73095">
            <w:pPr>
              <w:jc w:val="center"/>
              <w:rPr>
                <w:rFonts w:ascii="Cambria" w:hAnsi="Cambria" w:cs="Times New Roman"/>
                <w:b/>
                <w:bCs/>
                <w:kern w:val="22"/>
                <w:sz w:val="22"/>
              </w:rPr>
            </w:pPr>
            <w:r w:rsidRPr="00C73095">
              <w:rPr>
                <w:rFonts w:ascii="Cambria" w:hAnsi="Cambria"/>
                <w:kern w:val="22"/>
                <w:sz w:val="22"/>
              </w:rPr>
              <w:t>87</w:t>
            </w:r>
          </w:p>
        </w:tc>
      </w:tr>
      <w:tr w:rsidR="00574358" w:rsidRPr="00C73095" w14:paraId="3989CD09" w14:textId="77777777" w:rsidTr="00E14ABA">
        <w:tc>
          <w:tcPr>
            <w:tcW w:w="2299" w:type="dxa"/>
            <w:shd w:val="clear" w:color="auto" w:fill="auto"/>
          </w:tcPr>
          <w:p w14:paraId="37D46B00" w14:textId="77777777" w:rsidR="00574358" w:rsidRPr="00C73095" w:rsidRDefault="00574358" w:rsidP="00C73095">
            <w:pPr>
              <w:pStyle w:val="TableParagraph"/>
              <w:spacing w:line="256" w:lineRule="exact"/>
              <w:jc w:val="center"/>
              <w:rPr>
                <w:rFonts w:ascii="Cambria" w:hAnsi="Cambria"/>
                <w:kern w:val="22"/>
              </w:rPr>
            </w:pPr>
            <w:r w:rsidRPr="00C73095">
              <w:rPr>
                <w:rFonts w:ascii="Cambria" w:hAnsi="Cambria"/>
                <w:kern w:val="22"/>
              </w:rPr>
              <w:t>Waschmaschine</w:t>
            </w:r>
          </w:p>
        </w:tc>
        <w:tc>
          <w:tcPr>
            <w:tcW w:w="2407" w:type="dxa"/>
            <w:shd w:val="clear" w:color="auto" w:fill="auto"/>
          </w:tcPr>
          <w:p w14:paraId="6B19A043" w14:textId="77777777" w:rsidR="00574358" w:rsidRPr="00C73095" w:rsidRDefault="00574358" w:rsidP="00C73095">
            <w:pPr>
              <w:jc w:val="center"/>
              <w:rPr>
                <w:rFonts w:ascii="Cambria" w:hAnsi="Cambria" w:cs="Times New Roman"/>
                <w:b/>
                <w:bCs/>
                <w:kern w:val="22"/>
                <w:sz w:val="22"/>
              </w:rPr>
            </w:pPr>
            <w:r w:rsidRPr="00C73095">
              <w:rPr>
                <w:rFonts w:ascii="Cambria" w:hAnsi="Cambria"/>
                <w:kern w:val="22"/>
                <w:sz w:val="22"/>
              </w:rPr>
              <w:t>19</w:t>
            </w:r>
          </w:p>
        </w:tc>
        <w:tc>
          <w:tcPr>
            <w:tcW w:w="2407" w:type="dxa"/>
            <w:shd w:val="clear" w:color="auto" w:fill="auto"/>
          </w:tcPr>
          <w:p w14:paraId="51260C32" w14:textId="77777777" w:rsidR="00574358" w:rsidRPr="00C73095" w:rsidRDefault="00574358" w:rsidP="00C73095">
            <w:pPr>
              <w:jc w:val="center"/>
              <w:rPr>
                <w:rFonts w:ascii="Cambria" w:hAnsi="Cambria" w:cs="Times New Roman"/>
                <w:b/>
                <w:bCs/>
                <w:kern w:val="22"/>
                <w:sz w:val="22"/>
              </w:rPr>
            </w:pPr>
            <w:r w:rsidRPr="00C73095">
              <w:rPr>
                <w:rFonts w:ascii="Cambria" w:hAnsi="Cambria"/>
                <w:kern w:val="22"/>
                <w:sz w:val="22"/>
              </w:rPr>
              <w:t>70</w:t>
            </w:r>
          </w:p>
        </w:tc>
        <w:tc>
          <w:tcPr>
            <w:tcW w:w="2407" w:type="dxa"/>
            <w:shd w:val="clear" w:color="auto" w:fill="auto"/>
          </w:tcPr>
          <w:p w14:paraId="3BAEBCB2" w14:textId="77777777" w:rsidR="00574358" w:rsidRPr="00C73095" w:rsidRDefault="00574358" w:rsidP="00C73095">
            <w:pPr>
              <w:jc w:val="center"/>
              <w:rPr>
                <w:rFonts w:ascii="Cambria" w:hAnsi="Cambria" w:cs="Times New Roman"/>
                <w:b/>
                <w:bCs/>
                <w:kern w:val="22"/>
                <w:sz w:val="22"/>
              </w:rPr>
            </w:pPr>
            <w:r w:rsidRPr="00C73095">
              <w:rPr>
                <w:rFonts w:ascii="Cambria" w:hAnsi="Cambria"/>
                <w:kern w:val="22"/>
                <w:sz w:val="22"/>
              </w:rPr>
              <w:t>91</w:t>
            </w:r>
          </w:p>
        </w:tc>
      </w:tr>
      <w:tr w:rsidR="00574358" w:rsidRPr="00C73095" w14:paraId="080F7E44" w14:textId="77777777" w:rsidTr="00E14ABA">
        <w:tc>
          <w:tcPr>
            <w:tcW w:w="2299" w:type="dxa"/>
            <w:shd w:val="clear" w:color="auto" w:fill="auto"/>
          </w:tcPr>
          <w:p w14:paraId="768B99F9" w14:textId="77777777" w:rsidR="00574358" w:rsidRPr="00C73095" w:rsidRDefault="00574358" w:rsidP="00C73095">
            <w:pPr>
              <w:pStyle w:val="TableParagraph"/>
              <w:spacing w:line="256" w:lineRule="exact"/>
              <w:jc w:val="center"/>
              <w:rPr>
                <w:rFonts w:ascii="Cambria" w:hAnsi="Cambria"/>
                <w:kern w:val="22"/>
              </w:rPr>
            </w:pPr>
            <w:r w:rsidRPr="00C73095">
              <w:rPr>
                <w:rFonts w:ascii="Cambria" w:hAnsi="Cambria"/>
                <w:kern w:val="22"/>
              </w:rPr>
              <w:t>Pkw</w:t>
            </w:r>
          </w:p>
        </w:tc>
        <w:tc>
          <w:tcPr>
            <w:tcW w:w="2407" w:type="dxa"/>
            <w:shd w:val="clear" w:color="auto" w:fill="auto"/>
          </w:tcPr>
          <w:p w14:paraId="649EDF23" w14:textId="77777777" w:rsidR="00574358" w:rsidRPr="00C73095" w:rsidRDefault="00574358" w:rsidP="00C73095">
            <w:pPr>
              <w:jc w:val="center"/>
              <w:rPr>
                <w:rFonts w:ascii="Cambria" w:hAnsi="Cambria" w:cs="Times New Roman"/>
                <w:b/>
                <w:bCs/>
                <w:kern w:val="22"/>
                <w:sz w:val="22"/>
              </w:rPr>
            </w:pPr>
            <w:r w:rsidRPr="00C73095">
              <w:rPr>
                <w:rFonts w:ascii="Cambria" w:hAnsi="Cambria"/>
                <w:kern w:val="22"/>
                <w:sz w:val="22"/>
              </w:rPr>
              <w:t>0</w:t>
            </w:r>
          </w:p>
        </w:tc>
        <w:tc>
          <w:tcPr>
            <w:tcW w:w="2407" w:type="dxa"/>
            <w:shd w:val="clear" w:color="auto" w:fill="auto"/>
          </w:tcPr>
          <w:p w14:paraId="3DE34151" w14:textId="77777777" w:rsidR="00574358" w:rsidRPr="00C73095" w:rsidRDefault="00574358" w:rsidP="00C73095">
            <w:pPr>
              <w:jc w:val="center"/>
              <w:rPr>
                <w:rFonts w:ascii="Cambria" w:hAnsi="Cambria" w:cs="Times New Roman"/>
                <w:b/>
                <w:bCs/>
                <w:kern w:val="22"/>
                <w:sz w:val="22"/>
              </w:rPr>
            </w:pPr>
            <w:r w:rsidRPr="00C73095">
              <w:rPr>
                <w:rFonts w:ascii="Cambria" w:hAnsi="Cambria"/>
                <w:kern w:val="22"/>
                <w:sz w:val="22"/>
              </w:rPr>
              <w:t>6</w:t>
            </w:r>
          </w:p>
        </w:tc>
        <w:tc>
          <w:tcPr>
            <w:tcW w:w="2407" w:type="dxa"/>
            <w:shd w:val="clear" w:color="auto" w:fill="auto"/>
          </w:tcPr>
          <w:p w14:paraId="524DA714" w14:textId="77777777" w:rsidR="00574358" w:rsidRPr="00C73095" w:rsidRDefault="00574358" w:rsidP="00C73095">
            <w:pPr>
              <w:jc w:val="center"/>
              <w:rPr>
                <w:rFonts w:ascii="Cambria" w:hAnsi="Cambria" w:cs="Times New Roman"/>
                <w:b/>
                <w:bCs/>
                <w:kern w:val="22"/>
                <w:sz w:val="22"/>
              </w:rPr>
            </w:pPr>
            <w:r w:rsidRPr="00C73095">
              <w:rPr>
                <w:rFonts w:ascii="Cambria" w:hAnsi="Cambria"/>
                <w:kern w:val="22"/>
                <w:sz w:val="22"/>
              </w:rPr>
              <w:t>26</w:t>
            </w:r>
          </w:p>
        </w:tc>
      </w:tr>
      <w:tr w:rsidR="00574358" w:rsidRPr="00C73095" w14:paraId="4EEEB34C" w14:textId="77777777" w:rsidTr="00E14ABA">
        <w:tc>
          <w:tcPr>
            <w:tcW w:w="2299" w:type="dxa"/>
            <w:shd w:val="clear" w:color="auto" w:fill="auto"/>
          </w:tcPr>
          <w:p w14:paraId="556B9B91" w14:textId="77777777" w:rsidR="00574358" w:rsidRPr="00C73095" w:rsidRDefault="00574358" w:rsidP="00C73095">
            <w:pPr>
              <w:pStyle w:val="TableParagraph"/>
              <w:spacing w:line="257" w:lineRule="exact"/>
              <w:jc w:val="center"/>
              <w:rPr>
                <w:rFonts w:ascii="Cambria" w:hAnsi="Cambria"/>
                <w:kern w:val="22"/>
              </w:rPr>
            </w:pPr>
            <w:r w:rsidRPr="00C73095">
              <w:rPr>
                <w:rFonts w:ascii="Cambria" w:hAnsi="Cambria"/>
                <w:kern w:val="22"/>
              </w:rPr>
              <w:t>Radio</w:t>
            </w:r>
          </w:p>
        </w:tc>
        <w:tc>
          <w:tcPr>
            <w:tcW w:w="2407" w:type="dxa"/>
            <w:shd w:val="clear" w:color="auto" w:fill="auto"/>
          </w:tcPr>
          <w:p w14:paraId="1C3BF19B" w14:textId="77777777" w:rsidR="00574358" w:rsidRPr="00C73095" w:rsidRDefault="00574358" w:rsidP="00C73095">
            <w:pPr>
              <w:jc w:val="center"/>
              <w:rPr>
                <w:rFonts w:ascii="Cambria" w:hAnsi="Cambria" w:cs="Times New Roman"/>
                <w:b/>
                <w:bCs/>
                <w:kern w:val="22"/>
                <w:sz w:val="22"/>
              </w:rPr>
            </w:pPr>
            <w:r w:rsidRPr="00C73095">
              <w:rPr>
                <w:rFonts w:ascii="Cambria" w:hAnsi="Cambria"/>
                <w:kern w:val="22"/>
                <w:sz w:val="22"/>
              </w:rPr>
              <w:t>73</w:t>
            </w:r>
          </w:p>
        </w:tc>
        <w:tc>
          <w:tcPr>
            <w:tcW w:w="2407" w:type="dxa"/>
            <w:shd w:val="clear" w:color="auto" w:fill="auto"/>
          </w:tcPr>
          <w:p w14:paraId="42B07850" w14:textId="77777777" w:rsidR="00574358" w:rsidRPr="00C73095" w:rsidRDefault="00574358" w:rsidP="00C73095">
            <w:pPr>
              <w:jc w:val="center"/>
              <w:rPr>
                <w:rFonts w:ascii="Cambria" w:hAnsi="Cambria" w:cs="Times New Roman"/>
                <w:b/>
                <w:bCs/>
                <w:kern w:val="22"/>
                <w:sz w:val="22"/>
              </w:rPr>
            </w:pPr>
            <w:r w:rsidRPr="00C73095">
              <w:rPr>
                <w:rFonts w:ascii="Cambria" w:hAnsi="Cambria"/>
                <w:kern w:val="22"/>
                <w:sz w:val="22"/>
              </w:rPr>
              <w:t>101</w:t>
            </w:r>
          </w:p>
        </w:tc>
        <w:tc>
          <w:tcPr>
            <w:tcW w:w="2407" w:type="dxa"/>
            <w:shd w:val="clear" w:color="auto" w:fill="auto"/>
          </w:tcPr>
          <w:p w14:paraId="070466F7" w14:textId="77777777" w:rsidR="00574358" w:rsidRPr="00C73095" w:rsidRDefault="00574358" w:rsidP="00C73095">
            <w:pPr>
              <w:jc w:val="center"/>
              <w:rPr>
                <w:rFonts w:ascii="Cambria" w:hAnsi="Cambria" w:cs="Times New Roman"/>
                <w:b/>
                <w:bCs/>
                <w:kern w:val="22"/>
                <w:sz w:val="22"/>
              </w:rPr>
            </w:pPr>
            <w:r w:rsidRPr="00C73095">
              <w:rPr>
                <w:rFonts w:ascii="Cambria" w:hAnsi="Cambria"/>
                <w:kern w:val="22"/>
                <w:sz w:val="22"/>
              </w:rPr>
              <w:t>142</w:t>
            </w:r>
          </w:p>
        </w:tc>
      </w:tr>
      <w:tr w:rsidR="00574358" w:rsidRPr="00C73095" w14:paraId="30C8FC6F" w14:textId="77777777" w:rsidTr="00E14ABA">
        <w:trPr>
          <w:trHeight w:val="70"/>
        </w:trPr>
        <w:tc>
          <w:tcPr>
            <w:tcW w:w="2299" w:type="dxa"/>
            <w:shd w:val="clear" w:color="auto" w:fill="auto"/>
          </w:tcPr>
          <w:p w14:paraId="366152D6" w14:textId="77777777" w:rsidR="00574358" w:rsidRPr="00C73095" w:rsidRDefault="00574358" w:rsidP="00C73095">
            <w:pPr>
              <w:pStyle w:val="TableParagraph"/>
              <w:spacing w:line="256" w:lineRule="exact"/>
              <w:jc w:val="center"/>
              <w:rPr>
                <w:rFonts w:ascii="Cambria" w:hAnsi="Cambria"/>
                <w:kern w:val="22"/>
              </w:rPr>
            </w:pPr>
            <w:r w:rsidRPr="00C73095">
              <w:rPr>
                <w:rFonts w:ascii="Cambria" w:hAnsi="Cambria"/>
                <w:kern w:val="22"/>
              </w:rPr>
              <w:t>Fernseher</w:t>
            </w:r>
          </w:p>
        </w:tc>
        <w:tc>
          <w:tcPr>
            <w:tcW w:w="2407" w:type="dxa"/>
            <w:shd w:val="clear" w:color="auto" w:fill="auto"/>
          </w:tcPr>
          <w:p w14:paraId="4EB3A89E" w14:textId="77777777" w:rsidR="00574358" w:rsidRPr="00C73095" w:rsidRDefault="00574358" w:rsidP="00C73095">
            <w:pPr>
              <w:jc w:val="center"/>
              <w:rPr>
                <w:rFonts w:ascii="Cambria" w:hAnsi="Cambria" w:cs="Times New Roman"/>
                <w:b/>
                <w:bCs/>
                <w:kern w:val="22"/>
                <w:sz w:val="22"/>
              </w:rPr>
            </w:pPr>
            <w:r w:rsidRPr="00C73095">
              <w:rPr>
                <w:rFonts w:ascii="Cambria" w:hAnsi="Cambria"/>
                <w:kern w:val="22"/>
                <w:sz w:val="22"/>
              </w:rPr>
              <w:t>5</w:t>
            </w:r>
          </w:p>
        </w:tc>
        <w:tc>
          <w:tcPr>
            <w:tcW w:w="2407" w:type="dxa"/>
            <w:shd w:val="clear" w:color="auto" w:fill="auto"/>
          </w:tcPr>
          <w:p w14:paraId="5D589D2C" w14:textId="77777777" w:rsidR="00574358" w:rsidRPr="00C73095" w:rsidRDefault="00574358" w:rsidP="00C73095">
            <w:pPr>
              <w:jc w:val="center"/>
              <w:rPr>
                <w:rFonts w:ascii="Cambria" w:hAnsi="Cambria" w:cs="Times New Roman"/>
                <w:b/>
                <w:bCs/>
                <w:kern w:val="22"/>
                <w:sz w:val="22"/>
              </w:rPr>
            </w:pPr>
            <w:r w:rsidRPr="00C73095">
              <w:rPr>
                <w:rFonts w:ascii="Cambria" w:hAnsi="Cambria"/>
                <w:kern w:val="22"/>
                <w:sz w:val="22"/>
              </w:rPr>
              <w:t>66</w:t>
            </w:r>
          </w:p>
        </w:tc>
        <w:tc>
          <w:tcPr>
            <w:tcW w:w="2407" w:type="dxa"/>
            <w:shd w:val="clear" w:color="auto" w:fill="auto"/>
          </w:tcPr>
          <w:p w14:paraId="2B9290C7" w14:textId="77777777" w:rsidR="00574358" w:rsidRPr="00C73095" w:rsidRDefault="00574358" w:rsidP="00C73095">
            <w:pPr>
              <w:jc w:val="center"/>
              <w:rPr>
                <w:rFonts w:ascii="Cambria" w:hAnsi="Cambria" w:cs="Times New Roman"/>
                <w:b/>
                <w:bCs/>
                <w:kern w:val="22"/>
                <w:sz w:val="22"/>
              </w:rPr>
            </w:pPr>
            <w:r w:rsidRPr="00C73095">
              <w:rPr>
                <w:rFonts w:ascii="Cambria" w:hAnsi="Cambria"/>
                <w:kern w:val="22"/>
                <w:sz w:val="22"/>
              </w:rPr>
              <w:t>99</w:t>
            </w:r>
          </w:p>
        </w:tc>
      </w:tr>
    </w:tbl>
    <w:p w14:paraId="2988F582" w14:textId="77777777" w:rsidR="00AC6D8F" w:rsidRPr="00C73095" w:rsidRDefault="00AC6D8F" w:rsidP="00C73095">
      <w:pPr>
        <w:jc w:val="center"/>
        <w:rPr>
          <w:rFonts w:ascii="Cambria" w:hAnsi="Cambria" w:cs="Times New Roman"/>
          <w:b/>
          <w:bCs/>
          <w:kern w:val="22"/>
          <w:sz w:val="22"/>
        </w:rPr>
      </w:pPr>
    </w:p>
    <w:p w14:paraId="063F452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44BF91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19F31E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34B641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E4C482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F7A0DE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8739CF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65AD32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45645EC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695EF8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113276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6DC2D1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7BB3A9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4C3FEF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E18F51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E8039E4" w14:textId="77777777" w:rsidR="00AC6D8F" w:rsidRPr="00C73095" w:rsidRDefault="00AC6D8F" w:rsidP="00C73095">
      <w:pPr>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1839D04C" w14:textId="77777777" w:rsidR="00AC6D8F" w:rsidRPr="00C73095" w:rsidRDefault="00AC6D8F" w:rsidP="00C73095">
      <w:pPr>
        <w:jc w:val="both"/>
        <w:rPr>
          <w:rFonts w:ascii="Cambria" w:hAnsi="Cambria" w:cs="Times New Roman"/>
          <w:b/>
          <w:bCs/>
          <w:kern w:val="22"/>
          <w:sz w:val="22"/>
        </w:rPr>
      </w:pPr>
    </w:p>
    <w:p w14:paraId="7CF8BFCF" w14:textId="77777777" w:rsidR="00EB0EFD" w:rsidRPr="00C73095" w:rsidRDefault="00EB0EFD" w:rsidP="00C73095">
      <w:pPr>
        <w:jc w:val="both"/>
        <w:rPr>
          <w:rFonts w:ascii="Cambria" w:hAnsi="Cambria"/>
          <w:b/>
          <w:bCs/>
          <w:kern w:val="22"/>
          <w:sz w:val="22"/>
        </w:rPr>
      </w:pPr>
      <w:r w:rsidRPr="00C73095">
        <w:rPr>
          <w:rFonts w:ascii="Cambria" w:hAnsi="Cambria" w:cs="Times New Roman"/>
          <w:b/>
          <w:bCs/>
          <w:kern w:val="22"/>
          <w:sz w:val="22"/>
        </w:rPr>
        <w:t>26</w:t>
      </w:r>
      <w:r w:rsidR="00AC6D8F" w:rsidRPr="00C73095">
        <w:rPr>
          <w:rFonts w:ascii="Cambria" w:hAnsi="Cambria" w:cs="Times New Roman"/>
          <w:b/>
          <w:bCs/>
          <w:kern w:val="22"/>
          <w:sz w:val="22"/>
        </w:rPr>
        <w:t>.</w:t>
      </w:r>
      <w:r w:rsidR="00AC6D8F" w:rsidRPr="00C73095">
        <w:rPr>
          <w:rFonts w:ascii="Cambria" w:hAnsi="Cambria"/>
          <w:b/>
          <w:kern w:val="22"/>
          <w:sz w:val="22"/>
          <w:szCs w:val="22"/>
        </w:rPr>
        <w:t xml:space="preserve"> </w:t>
      </w:r>
      <w:r w:rsidR="00574358" w:rsidRPr="00C73095">
        <w:rPr>
          <w:rFonts w:ascii="Cambria" w:hAnsi="Cambria"/>
          <w:b/>
          <w:kern w:val="22"/>
          <w:sz w:val="22"/>
          <w:szCs w:val="22"/>
        </w:rPr>
        <w:t>Die Aufgabe bezieht sich auf den Friedensvertrag von Trianon.</w:t>
      </w:r>
      <w:r w:rsidR="00574358" w:rsidRPr="00C73095">
        <w:rPr>
          <w:rFonts w:ascii="Cambria" w:hAnsi="Cambria"/>
          <w:kern w:val="22"/>
          <w:sz w:val="22"/>
          <w:szCs w:val="22"/>
        </w:rPr>
        <w:t xml:space="preserve"> </w:t>
      </w:r>
      <w:r w:rsidR="00574358" w:rsidRPr="004167A4">
        <w:rPr>
          <w:rFonts w:ascii="Cambria" w:hAnsi="Cambria"/>
          <w:iCs/>
          <w:kern w:val="22"/>
          <w:sz w:val="22"/>
          <w:szCs w:val="22"/>
        </w:rPr>
        <w:t>(lang)</w:t>
      </w:r>
      <w:r w:rsidR="00AC6D8F" w:rsidRPr="00C73095">
        <w:rPr>
          <w:rFonts w:ascii="Cambria" w:hAnsi="Cambria"/>
          <w:b/>
          <w:bCs/>
          <w:kern w:val="22"/>
          <w:sz w:val="22"/>
        </w:rPr>
        <w:t xml:space="preserve"> </w:t>
      </w:r>
    </w:p>
    <w:p w14:paraId="6DE35DFC" w14:textId="77777777" w:rsidR="00AC6D8F" w:rsidRPr="00C73095" w:rsidRDefault="00574358" w:rsidP="00C73095">
      <w:pPr>
        <w:jc w:val="both"/>
        <w:rPr>
          <w:rFonts w:ascii="Cambria" w:hAnsi="Cambria"/>
          <w:b/>
          <w:bCs/>
          <w:kern w:val="22"/>
          <w:sz w:val="22"/>
        </w:rPr>
      </w:pPr>
      <w:r w:rsidRPr="00C73095">
        <w:rPr>
          <w:rFonts w:ascii="Cambria" w:hAnsi="Cambria"/>
          <w:b/>
          <w:kern w:val="22"/>
          <w:sz w:val="22"/>
          <w:szCs w:val="22"/>
        </w:rPr>
        <w:t>Bitte zeigen Sie mit Hilfe der Quellen und Ihrer Kenntnisse die wirtschaftlichen Auswirkungen und Folgen des Friedensvertrags von Trianon!</w:t>
      </w:r>
    </w:p>
    <w:p w14:paraId="46997B11" w14:textId="77777777" w:rsidR="00AC6D8F" w:rsidRPr="00C73095" w:rsidRDefault="00AC6D8F" w:rsidP="00C73095">
      <w:pPr>
        <w:jc w:val="both"/>
        <w:rPr>
          <w:rFonts w:ascii="Cambria" w:hAnsi="Cambria"/>
          <w:b/>
          <w:bCs/>
          <w:kern w:val="22"/>
          <w:sz w:val="22"/>
        </w:rPr>
      </w:pPr>
    </w:p>
    <w:tbl>
      <w:tblPr>
        <w:tblW w:w="0" w:type="auto"/>
        <w:tblInd w:w="420" w:type="dxa"/>
        <w:tblLook w:val="04A0" w:firstRow="1" w:lastRow="0" w:firstColumn="1" w:lastColumn="0" w:noHBand="0" w:noVBand="1"/>
      </w:tblPr>
      <w:tblGrid>
        <w:gridCol w:w="9628"/>
      </w:tblGrid>
      <w:tr w:rsidR="00AC6D8F" w:rsidRPr="00C73095" w14:paraId="3BA7114C" w14:textId="77777777" w:rsidTr="00E14ABA">
        <w:tc>
          <w:tcPr>
            <w:tcW w:w="9628" w:type="dxa"/>
            <w:shd w:val="clear" w:color="auto" w:fill="auto"/>
          </w:tcPr>
          <w:p w14:paraId="09131205" w14:textId="77777777" w:rsidR="00AC6D8F" w:rsidRPr="00C73095" w:rsidRDefault="002F4AFD" w:rsidP="00C73095">
            <w:pPr>
              <w:jc w:val="center"/>
              <w:rPr>
                <w:rFonts w:ascii="Cambria" w:hAnsi="Cambria"/>
                <w:b/>
                <w:bCs/>
                <w:kern w:val="22"/>
                <w:sz w:val="22"/>
              </w:rPr>
            </w:pPr>
            <w:r w:rsidRPr="00C73095">
              <w:rPr>
                <w:rFonts w:ascii="Cambria" w:hAnsi="Cambria"/>
                <w:b/>
                <w:noProof/>
                <w:kern w:val="22"/>
                <w:sz w:val="22"/>
                <w:lang w:eastAsia="hu-HU" w:bidi="ar-SA"/>
              </w:rPr>
              <w:drawing>
                <wp:inline distT="0" distB="0" distL="0" distR="0" wp14:anchorId="6781019E" wp14:editId="5B28008F">
                  <wp:extent cx="1851660" cy="1463040"/>
                  <wp:effectExtent l="0" t="0" r="0" b="0"/>
                  <wp:docPr id="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1660" cy="1463040"/>
                          </a:xfrm>
                          <a:prstGeom prst="rect">
                            <a:avLst/>
                          </a:prstGeom>
                          <a:noFill/>
                          <a:ln>
                            <a:noFill/>
                          </a:ln>
                        </pic:spPr>
                      </pic:pic>
                    </a:graphicData>
                  </a:graphic>
                </wp:inline>
              </w:drawing>
            </w:r>
          </w:p>
        </w:tc>
      </w:tr>
      <w:tr w:rsidR="00AC6D8F" w:rsidRPr="00C73095" w14:paraId="6A573C91" w14:textId="77777777" w:rsidTr="00E14ABA">
        <w:tc>
          <w:tcPr>
            <w:tcW w:w="9628" w:type="dxa"/>
            <w:shd w:val="clear" w:color="auto" w:fill="auto"/>
          </w:tcPr>
          <w:p w14:paraId="134F7564" w14:textId="77777777" w:rsidR="00AC6D8F" w:rsidRPr="00C73095" w:rsidRDefault="00574358" w:rsidP="00C73095">
            <w:pPr>
              <w:jc w:val="center"/>
              <w:rPr>
                <w:rFonts w:ascii="Cambria" w:hAnsi="Cambria"/>
                <w:b/>
                <w:bCs/>
                <w:i/>
                <w:iCs/>
                <w:kern w:val="22"/>
                <w:sz w:val="22"/>
                <w:szCs w:val="22"/>
              </w:rPr>
            </w:pPr>
            <w:r w:rsidRPr="00C73095">
              <w:rPr>
                <w:rFonts w:ascii="Cambria" w:hAnsi="Cambria"/>
                <w:i/>
                <w:kern w:val="22"/>
                <w:sz w:val="22"/>
                <w:szCs w:val="22"/>
              </w:rPr>
              <w:t>Aufteilung der Produktionskapazität einzelner Industriezweige innerhalb und außerhalb der Grenzen von Trianon (in den Kreisen zeigen die Flächen mit hellerer Farbe und die Prozentangaben die Kapazität, die innerhalb der Grenzen von Trianon verblieb)</w:t>
            </w:r>
          </w:p>
        </w:tc>
      </w:tr>
    </w:tbl>
    <w:p w14:paraId="2FBB6C34" w14:textId="77777777" w:rsidR="00EB0EFD" w:rsidRPr="00C73095" w:rsidRDefault="00EB0EFD" w:rsidP="00C73095">
      <w:pPr>
        <w:rPr>
          <w:rFonts w:ascii="Cambria" w:hAnsi="Cambria"/>
          <w:b/>
          <w:bCs/>
          <w:kern w:val="22"/>
          <w:sz w:val="22"/>
          <w:szCs w:val="22"/>
        </w:rPr>
      </w:pPr>
    </w:p>
    <w:tbl>
      <w:tblPr>
        <w:tblW w:w="0" w:type="auto"/>
        <w:tblInd w:w="1980" w:type="dxa"/>
        <w:tblLayout w:type="fixed"/>
        <w:tblCellMar>
          <w:left w:w="0" w:type="dxa"/>
          <w:right w:w="0" w:type="dxa"/>
        </w:tblCellMar>
        <w:tblLook w:val="01E0" w:firstRow="1" w:lastRow="1" w:firstColumn="1" w:lastColumn="1" w:noHBand="0" w:noVBand="0"/>
      </w:tblPr>
      <w:tblGrid>
        <w:gridCol w:w="2780"/>
        <w:gridCol w:w="3457"/>
      </w:tblGrid>
      <w:tr w:rsidR="00574358" w:rsidRPr="00C73095" w14:paraId="678A1DCF" w14:textId="77777777" w:rsidTr="004167A4">
        <w:trPr>
          <w:trHeight w:val="198"/>
        </w:trPr>
        <w:tc>
          <w:tcPr>
            <w:tcW w:w="2780" w:type="dxa"/>
            <w:shd w:val="clear" w:color="auto" w:fill="auto"/>
          </w:tcPr>
          <w:p w14:paraId="4432E573" w14:textId="77777777" w:rsidR="00574358" w:rsidRPr="00C73095" w:rsidRDefault="00574358" w:rsidP="004167A4">
            <w:pPr>
              <w:pStyle w:val="TableParagraph"/>
              <w:jc w:val="center"/>
              <w:rPr>
                <w:rFonts w:ascii="Cambria" w:hAnsi="Cambria"/>
                <w:kern w:val="22"/>
              </w:rPr>
            </w:pPr>
            <w:r w:rsidRPr="00C73095">
              <w:rPr>
                <w:rFonts w:ascii="Cambria" w:hAnsi="Cambria"/>
                <w:kern w:val="22"/>
              </w:rPr>
              <w:t>vasipar</w:t>
            </w:r>
          </w:p>
        </w:tc>
        <w:tc>
          <w:tcPr>
            <w:tcW w:w="3457" w:type="dxa"/>
            <w:shd w:val="clear" w:color="auto" w:fill="auto"/>
          </w:tcPr>
          <w:p w14:paraId="6F994F75" w14:textId="77777777" w:rsidR="00574358" w:rsidRPr="00C73095" w:rsidRDefault="00574358" w:rsidP="004167A4">
            <w:pPr>
              <w:pStyle w:val="TableParagraph"/>
              <w:jc w:val="center"/>
              <w:rPr>
                <w:rFonts w:ascii="Cambria" w:hAnsi="Cambria"/>
                <w:kern w:val="22"/>
              </w:rPr>
            </w:pPr>
            <w:r w:rsidRPr="00C73095">
              <w:rPr>
                <w:rFonts w:ascii="Cambria" w:hAnsi="Cambria"/>
                <w:kern w:val="22"/>
              </w:rPr>
              <w:t>Eisenindustrie</w:t>
            </w:r>
          </w:p>
        </w:tc>
      </w:tr>
      <w:tr w:rsidR="00574358" w:rsidRPr="00C73095" w14:paraId="68C3CD3B" w14:textId="77777777" w:rsidTr="004167A4">
        <w:trPr>
          <w:trHeight w:val="198"/>
        </w:trPr>
        <w:tc>
          <w:tcPr>
            <w:tcW w:w="2780" w:type="dxa"/>
            <w:shd w:val="clear" w:color="auto" w:fill="auto"/>
          </w:tcPr>
          <w:p w14:paraId="38A67407" w14:textId="77777777" w:rsidR="00574358" w:rsidRPr="00C73095" w:rsidRDefault="00574358" w:rsidP="004167A4">
            <w:pPr>
              <w:pStyle w:val="TableParagraph"/>
              <w:jc w:val="center"/>
              <w:rPr>
                <w:rFonts w:ascii="Cambria" w:hAnsi="Cambria"/>
                <w:kern w:val="22"/>
              </w:rPr>
            </w:pPr>
            <w:r w:rsidRPr="00C73095">
              <w:rPr>
                <w:rFonts w:ascii="Cambria" w:hAnsi="Cambria"/>
                <w:kern w:val="22"/>
              </w:rPr>
              <w:t>gépgyártás</w:t>
            </w:r>
          </w:p>
        </w:tc>
        <w:tc>
          <w:tcPr>
            <w:tcW w:w="3457" w:type="dxa"/>
            <w:shd w:val="clear" w:color="auto" w:fill="auto"/>
          </w:tcPr>
          <w:p w14:paraId="64BE049C" w14:textId="77777777" w:rsidR="00574358" w:rsidRPr="00C73095" w:rsidRDefault="00574358" w:rsidP="004167A4">
            <w:pPr>
              <w:pStyle w:val="TableParagraph"/>
              <w:jc w:val="center"/>
              <w:rPr>
                <w:rFonts w:ascii="Cambria" w:hAnsi="Cambria"/>
                <w:kern w:val="22"/>
              </w:rPr>
            </w:pPr>
            <w:r w:rsidRPr="00C73095">
              <w:rPr>
                <w:rFonts w:ascii="Cambria" w:hAnsi="Cambria"/>
                <w:kern w:val="22"/>
              </w:rPr>
              <w:t>Maschinenbau</w:t>
            </w:r>
          </w:p>
        </w:tc>
      </w:tr>
      <w:tr w:rsidR="00574358" w:rsidRPr="00C73095" w14:paraId="04876F4C" w14:textId="77777777" w:rsidTr="004167A4">
        <w:trPr>
          <w:trHeight w:val="198"/>
        </w:trPr>
        <w:tc>
          <w:tcPr>
            <w:tcW w:w="2780" w:type="dxa"/>
            <w:shd w:val="clear" w:color="auto" w:fill="auto"/>
          </w:tcPr>
          <w:p w14:paraId="3AA5343D" w14:textId="77777777" w:rsidR="00574358" w:rsidRPr="00C73095" w:rsidRDefault="00574358" w:rsidP="004167A4">
            <w:pPr>
              <w:pStyle w:val="TableParagraph"/>
              <w:jc w:val="center"/>
              <w:rPr>
                <w:rFonts w:ascii="Cambria" w:hAnsi="Cambria"/>
                <w:kern w:val="22"/>
              </w:rPr>
            </w:pPr>
            <w:r w:rsidRPr="00C73095">
              <w:rPr>
                <w:rFonts w:ascii="Cambria" w:hAnsi="Cambria"/>
                <w:kern w:val="22"/>
              </w:rPr>
              <w:t>élelmiszeripar</w:t>
            </w:r>
          </w:p>
        </w:tc>
        <w:tc>
          <w:tcPr>
            <w:tcW w:w="3457" w:type="dxa"/>
            <w:shd w:val="clear" w:color="auto" w:fill="auto"/>
          </w:tcPr>
          <w:p w14:paraId="6ED1DFE6" w14:textId="77777777" w:rsidR="00574358" w:rsidRPr="00C73095" w:rsidRDefault="00574358" w:rsidP="004167A4">
            <w:pPr>
              <w:pStyle w:val="TableParagraph"/>
              <w:jc w:val="center"/>
              <w:rPr>
                <w:rFonts w:ascii="Cambria" w:hAnsi="Cambria"/>
                <w:kern w:val="22"/>
              </w:rPr>
            </w:pPr>
            <w:r w:rsidRPr="00C73095">
              <w:rPr>
                <w:rFonts w:ascii="Cambria" w:hAnsi="Cambria"/>
                <w:kern w:val="22"/>
              </w:rPr>
              <w:t>Lebensmittelindustrie</w:t>
            </w:r>
          </w:p>
        </w:tc>
      </w:tr>
    </w:tbl>
    <w:p w14:paraId="5AC56A15" w14:textId="77777777" w:rsidR="00AC6D8F" w:rsidRPr="00C73095" w:rsidRDefault="00AC6D8F" w:rsidP="00C73095">
      <w:pPr>
        <w:jc w:val="both"/>
        <w:rPr>
          <w:rFonts w:ascii="Cambria" w:hAnsi="Cambria"/>
          <w:kern w:val="22"/>
          <w:sz w:val="22"/>
          <w:szCs w:val="22"/>
        </w:rPr>
      </w:pPr>
    </w:p>
    <w:p w14:paraId="62839FAA" w14:textId="77777777" w:rsidR="00574358" w:rsidRPr="00C73095" w:rsidRDefault="00574358" w:rsidP="00C73095">
      <w:pPr>
        <w:pStyle w:val="Szvegtrzs"/>
        <w:spacing w:after="0"/>
        <w:jc w:val="both"/>
        <w:rPr>
          <w:rFonts w:ascii="Cambria" w:hAnsi="Cambria"/>
          <w:kern w:val="22"/>
          <w:sz w:val="22"/>
          <w:szCs w:val="22"/>
        </w:rPr>
      </w:pPr>
      <w:r w:rsidRPr="00C73095">
        <w:rPr>
          <w:rFonts w:ascii="Cambria" w:hAnsi="Cambria"/>
          <w:kern w:val="22"/>
          <w:sz w:val="22"/>
          <w:szCs w:val="22"/>
        </w:rPr>
        <w:t>„Artikel 180. Vorbehaltlich aufhebender Bestimmungen, die vom Wiedergutmachungsauschusse zugestanden werden können, haften der gesamte Besitz und alle Einnahmequellen Ungarns an erster Stelle für die Bezahlung der Kosten der Wiedergutmachung und aller anderen Lasten, die sich aus dem gegenwärtigen Vertrag oder aus allen ihn ergänzenden Verträgen und Übereinkommen oder aus den zwischen Ungarn und den alliierten und assoziierten Mächten während des Waffenstillstandes vom 3. November 1918 und seinen Verlängerungen geschlossenen Abmachungen ergeben.</w:t>
      </w:r>
    </w:p>
    <w:p w14:paraId="6E911625" w14:textId="5EEFF1A4" w:rsidR="00AC6D8F" w:rsidRPr="00C73095" w:rsidRDefault="00574358" w:rsidP="00C73095">
      <w:pPr>
        <w:jc w:val="both"/>
        <w:rPr>
          <w:rFonts w:ascii="Cambria" w:hAnsi="Cambria"/>
          <w:kern w:val="22"/>
          <w:sz w:val="22"/>
        </w:rPr>
      </w:pPr>
      <w:r w:rsidRPr="00C73095">
        <w:rPr>
          <w:rFonts w:ascii="Cambria" w:hAnsi="Cambria"/>
          <w:kern w:val="22"/>
          <w:sz w:val="22"/>
          <w:szCs w:val="22"/>
        </w:rPr>
        <w:t>Bis zum 1. Mai 1921 darf die ungarische Regierung ohne vorherige Zustimmung der durch den Wiedergutmachungsausschuß vertretenen alliierten und assoziierten Mächte weder Gold ausführen oder darüber verfügen, und hat seine Ausfuhr oder die Verfügung darüber zu verbieten</w:t>
      </w:r>
      <w:r w:rsidR="004167A4" w:rsidRPr="00C73095">
        <w:rPr>
          <w:rFonts w:ascii="Cambria" w:hAnsi="Cambria"/>
          <w:kern w:val="22"/>
          <w:sz w:val="22"/>
          <w:szCs w:val="22"/>
        </w:rPr>
        <w:t>.“</w:t>
      </w:r>
      <w:r w:rsidRPr="00C73095">
        <w:rPr>
          <w:rFonts w:ascii="Cambria" w:hAnsi="Cambria"/>
          <w:kern w:val="22"/>
          <w:sz w:val="22"/>
          <w:szCs w:val="22"/>
        </w:rPr>
        <w:t xml:space="preserve"> </w:t>
      </w:r>
      <w:r w:rsidRPr="00C73095">
        <w:rPr>
          <w:rFonts w:ascii="Cambria" w:hAnsi="Cambria"/>
          <w:i/>
          <w:kern w:val="22"/>
          <w:sz w:val="22"/>
          <w:szCs w:val="22"/>
        </w:rPr>
        <w:t>(Friedensvertrag von Trianon)</w:t>
      </w:r>
    </w:p>
    <w:p w14:paraId="4F0B7E07" w14:textId="77777777" w:rsidR="00AC6D8F" w:rsidRPr="00C73095" w:rsidRDefault="00AC6D8F" w:rsidP="00C73095">
      <w:pPr>
        <w:jc w:val="both"/>
        <w:rPr>
          <w:rFonts w:ascii="Cambria" w:hAnsi="Cambria"/>
          <w:kern w:val="22"/>
          <w:sz w:val="22"/>
        </w:rPr>
      </w:pPr>
    </w:p>
    <w:p w14:paraId="06EEC4AA" w14:textId="77777777" w:rsidR="00AC6D8F" w:rsidRPr="00C73095" w:rsidRDefault="00AC6D8F" w:rsidP="00C73095">
      <w:pPr>
        <w:jc w:val="both"/>
        <w:rPr>
          <w:rFonts w:ascii="Cambria" w:hAnsi="Cambria"/>
          <w:kern w:val="22"/>
          <w:sz w:val="22"/>
        </w:rPr>
      </w:pPr>
      <w:r w:rsidRPr="00C73095">
        <w:rPr>
          <w:rFonts w:ascii="Cambria" w:hAnsi="Cambria"/>
          <w:kern w:val="22"/>
          <w:sz w:val="22"/>
        </w:rPr>
        <w:t>„180. Cikk. A Jóvátételi Bizottság részéről engedélyezhető kivételek fenntartásával Magyarország minden vagyona és jövedelme rangsorbeli elsőbbséggel szavatol a jóvátételi követelések megfizetéséért és azokért az egyéb terhekért, amelyek a jelen Szerződésből vagy az azt kiegészítő szerződésekből és egyezményekből, vagy pedig azokból a megállapodásokból származnak, amelyeket Magyarország a Szövetséges és Társult Hatalmakkal az 1918. évi november hó 3-án aláírt fegyverszünet ideje alatt kötött.</w:t>
      </w:r>
    </w:p>
    <w:p w14:paraId="10FB5360"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Az 1921. évi május hó 1. napjáig a Magyar Kormány a Jóvátételi Bizottságban képviselt Szövetséges és Társult Hatalmak előzetes engedélye nélkül maga aranyat ki nem vihet, s aranyra nézve nem rendelkezhetik és egyúttal aranykiviteli és rendelkezési tilalmat köteles megállapítani.” </w:t>
      </w:r>
      <w:r w:rsidRPr="004167A4">
        <w:rPr>
          <w:rFonts w:ascii="Cambria" w:hAnsi="Cambria"/>
          <w:i/>
          <w:iCs/>
          <w:kern w:val="22"/>
          <w:sz w:val="22"/>
        </w:rPr>
        <w:t>(A trianoni békeszerződés)</w:t>
      </w:r>
    </w:p>
    <w:p w14:paraId="14BA4466" w14:textId="77777777" w:rsidR="00AC6D8F" w:rsidRPr="00C73095" w:rsidRDefault="00AC6D8F" w:rsidP="00C73095">
      <w:pPr>
        <w:jc w:val="both"/>
        <w:rPr>
          <w:rFonts w:ascii="Cambria" w:hAnsi="Cambria"/>
          <w:kern w:val="22"/>
          <w:sz w:val="22"/>
        </w:rPr>
      </w:pPr>
    </w:p>
    <w:p w14:paraId="48DEAB36" w14:textId="77777777" w:rsidR="00AC6D8F" w:rsidRPr="00C73095" w:rsidRDefault="00574358" w:rsidP="00C73095">
      <w:pPr>
        <w:jc w:val="both"/>
        <w:rPr>
          <w:rFonts w:ascii="Cambria" w:hAnsi="Cambria"/>
          <w:kern w:val="22"/>
          <w:sz w:val="22"/>
        </w:rPr>
      </w:pPr>
      <w:r w:rsidRPr="00C73095">
        <w:rPr>
          <w:rFonts w:ascii="Cambria" w:hAnsi="Cambria"/>
          <w:kern w:val="22"/>
          <w:sz w:val="22"/>
          <w:szCs w:val="22"/>
        </w:rPr>
        <w:lastRenderedPageBreak/>
        <w:t>„Vor dem Krieg bewegte sich die ungarische Wirtschaft in dem Rahmen der Monarchie Österreich-Ungarn und basierte auf den Markt- und Rohstoffbedingungen des Reichs. Die Monarchie, diese beinahe autarke große Wirtschaftseinheit, deren Warenverkehr ohne Zölle und Devisen auf Grundlage eines gemeinsamen Geld- und Preissystems fast als Innenhandel verlief, zerfiel im Herbst 1918 in sechs Teile.” (</w:t>
      </w:r>
      <w:r w:rsidRPr="00C73095">
        <w:rPr>
          <w:rFonts w:ascii="Cambria" w:hAnsi="Cambria"/>
          <w:i/>
          <w:kern w:val="22"/>
          <w:sz w:val="22"/>
          <w:szCs w:val="22"/>
        </w:rPr>
        <w:t>Ignác Romsics, Historiker)</w:t>
      </w:r>
    </w:p>
    <w:p w14:paraId="215B0C43" w14:textId="77777777" w:rsidR="00AC6D8F" w:rsidRPr="00C73095" w:rsidRDefault="00AC6D8F" w:rsidP="00C73095">
      <w:pPr>
        <w:jc w:val="both"/>
        <w:rPr>
          <w:rFonts w:ascii="Cambria" w:hAnsi="Cambria"/>
          <w:kern w:val="22"/>
          <w:sz w:val="22"/>
        </w:rPr>
      </w:pPr>
    </w:p>
    <w:p w14:paraId="3CF2316B"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„A háború előtti magyar gazdaság az Osztrák–Magyar Monarchia kereteihez igazodott, s a birodalom piac- és nyersanyagviszonyaira épült. A Monarchia, ez a csaknem önellátó nagy gazdasági egység, amelynek áruforgalma vámok és deviza nélkül, közös pénz- és árrendszer alapján szinte belkereskedelmi jelleggel zajlott, 1918 őszén hat részre bomlott.” </w:t>
      </w:r>
      <w:r w:rsidRPr="004167A4">
        <w:rPr>
          <w:rFonts w:ascii="Cambria" w:hAnsi="Cambria"/>
          <w:i/>
          <w:iCs/>
          <w:kern w:val="22"/>
          <w:sz w:val="22"/>
        </w:rPr>
        <w:t>(Romsics Ignác történész)</w:t>
      </w:r>
    </w:p>
    <w:p w14:paraId="325EAFDC" w14:textId="77777777" w:rsidR="00AC6D8F" w:rsidRPr="00C73095" w:rsidRDefault="00AC6D8F" w:rsidP="00C73095">
      <w:pPr>
        <w:jc w:val="both"/>
        <w:rPr>
          <w:rFonts w:ascii="Cambria" w:hAnsi="Cambria"/>
          <w:kern w:val="22"/>
          <w:sz w:val="22"/>
        </w:rPr>
      </w:pPr>
    </w:p>
    <w:p w14:paraId="758D6A8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D3CB48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CE77AA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7588AE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AD5383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0D9E18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1ADF28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93EE46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CCC89A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DC97D6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5DD631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92F2E8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2184A8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8F00F7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C8DE35B"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7A57EA7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9CA608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3E5BC3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F73358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1D9F6F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1E4BAB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EDC263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EB40CF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C621DB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B1A17D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310AB2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183E00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B3617A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5353FF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6E40E3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36016CBB" w14:textId="77777777" w:rsidR="00AC6D8F" w:rsidRPr="00C73095" w:rsidRDefault="00AC6D8F" w:rsidP="00C73095">
      <w:pPr>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6FB5103B" w14:textId="77777777" w:rsidR="00AC6D8F" w:rsidRPr="00C73095" w:rsidRDefault="00AC6D8F" w:rsidP="00C73095">
      <w:pPr>
        <w:jc w:val="both"/>
        <w:rPr>
          <w:rFonts w:ascii="Cambria" w:hAnsi="Cambria" w:cs="Times New Roman"/>
          <w:b/>
          <w:bCs/>
          <w:i/>
          <w:iCs/>
          <w:kern w:val="22"/>
          <w:sz w:val="22"/>
          <w:szCs w:val="22"/>
        </w:rPr>
      </w:pPr>
    </w:p>
    <w:p w14:paraId="103CA085" w14:textId="77777777" w:rsidR="00EB0EFD" w:rsidRPr="00C73095" w:rsidRDefault="00EB0EFD" w:rsidP="00C73095">
      <w:pPr>
        <w:jc w:val="both"/>
        <w:rPr>
          <w:rFonts w:ascii="Cambria" w:hAnsi="Cambria"/>
          <w:b/>
          <w:bCs/>
          <w:kern w:val="22"/>
          <w:sz w:val="22"/>
        </w:rPr>
      </w:pPr>
      <w:r w:rsidRPr="00C73095">
        <w:rPr>
          <w:rFonts w:ascii="Cambria" w:hAnsi="Cambria" w:cs="Times New Roman"/>
          <w:b/>
          <w:bCs/>
          <w:kern w:val="22"/>
          <w:sz w:val="22"/>
        </w:rPr>
        <w:t>27</w:t>
      </w:r>
      <w:r w:rsidR="00AC6D8F" w:rsidRPr="00C73095">
        <w:rPr>
          <w:rFonts w:ascii="Cambria" w:hAnsi="Cambria" w:cs="Times New Roman"/>
          <w:b/>
          <w:bCs/>
          <w:kern w:val="22"/>
          <w:sz w:val="22"/>
        </w:rPr>
        <w:t xml:space="preserve">. </w:t>
      </w:r>
      <w:r w:rsidR="009C4C37" w:rsidRPr="00C73095">
        <w:rPr>
          <w:rFonts w:ascii="Cambria" w:hAnsi="Cambria"/>
          <w:b/>
          <w:kern w:val="22"/>
          <w:sz w:val="22"/>
          <w:szCs w:val="22"/>
        </w:rPr>
        <w:t>Die Aufgabe bezieht sich auf die Lage der Ungarn jenseits der Grenzen.</w:t>
      </w:r>
      <w:r w:rsidR="009C4C37" w:rsidRPr="00C73095">
        <w:rPr>
          <w:rFonts w:ascii="Cambria" w:hAnsi="Cambria"/>
          <w:kern w:val="22"/>
          <w:sz w:val="22"/>
          <w:szCs w:val="22"/>
        </w:rPr>
        <w:t xml:space="preserve"> </w:t>
      </w:r>
      <w:r w:rsidR="009C4C37" w:rsidRPr="00C73095">
        <w:rPr>
          <w:rFonts w:ascii="Cambria" w:hAnsi="Cambria"/>
          <w:i/>
          <w:kern w:val="22"/>
          <w:sz w:val="22"/>
          <w:szCs w:val="22"/>
        </w:rPr>
        <w:t>(kurz)</w:t>
      </w:r>
    </w:p>
    <w:p w14:paraId="00E6D62D" w14:textId="77777777" w:rsidR="00AC6D8F" w:rsidRPr="00C73095" w:rsidRDefault="009C4C37" w:rsidP="00C73095">
      <w:pPr>
        <w:jc w:val="both"/>
        <w:rPr>
          <w:rFonts w:ascii="Cambria" w:hAnsi="Cambria"/>
          <w:b/>
          <w:bCs/>
          <w:kern w:val="22"/>
          <w:sz w:val="22"/>
        </w:rPr>
      </w:pPr>
      <w:r w:rsidRPr="00C73095">
        <w:rPr>
          <w:rFonts w:ascii="Cambria" w:hAnsi="Cambria"/>
          <w:b/>
          <w:kern w:val="22"/>
          <w:sz w:val="22"/>
          <w:szCs w:val="22"/>
        </w:rPr>
        <w:t>Bitte zeigen Sie mit Hilfe der Quelle und Ihrer Kenntnisse die Entwicklung der Personenzahl des Ungarntums jenseits der Grenzen in dem Jahrzehnt vor der Systemwende sowie die Gründe für diese Veränderung!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031"/>
      </w:tblGrid>
      <w:tr w:rsidR="00AC6D8F" w:rsidRPr="00C73095" w14:paraId="617BDF38" w14:textId="77777777" w:rsidTr="00E14ABA">
        <w:trPr>
          <w:jc w:val="center"/>
        </w:trPr>
        <w:tc>
          <w:tcPr>
            <w:tcW w:w="1039" w:type="dxa"/>
            <w:shd w:val="clear" w:color="auto" w:fill="auto"/>
          </w:tcPr>
          <w:p w14:paraId="32B3373E" w14:textId="77777777" w:rsidR="00AC6D8F" w:rsidRPr="00C73095" w:rsidRDefault="00AC6D8F" w:rsidP="00C73095">
            <w:pPr>
              <w:jc w:val="center"/>
              <w:rPr>
                <w:rFonts w:ascii="Cambria" w:hAnsi="Cambria"/>
                <w:kern w:val="22"/>
                <w:sz w:val="22"/>
              </w:rPr>
            </w:pPr>
            <w:r w:rsidRPr="00C73095">
              <w:rPr>
                <w:rFonts w:ascii="Cambria" w:hAnsi="Cambria"/>
                <w:kern w:val="22"/>
                <w:sz w:val="22"/>
              </w:rPr>
              <w:t>1985</w:t>
            </w:r>
          </w:p>
        </w:tc>
        <w:tc>
          <w:tcPr>
            <w:tcW w:w="1031" w:type="dxa"/>
            <w:shd w:val="clear" w:color="auto" w:fill="auto"/>
          </w:tcPr>
          <w:p w14:paraId="205B1686" w14:textId="77777777" w:rsidR="00AC6D8F" w:rsidRPr="00C73095" w:rsidRDefault="00AC6D8F" w:rsidP="00C73095">
            <w:pPr>
              <w:jc w:val="center"/>
              <w:rPr>
                <w:rFonts w:ascii="Cambria" w:hAnsi="Cambria"/>
                <w:kern w:val="22"/>
                <w:sz w:val="22"/>
              </w:rPr>
            </w:pPr>
            <w:r w:rsidRPr="00C73095">
              <w:rPr>
                <w:rFonts w:ascii="Cambria" w:hAnsi="Cambria"/>
                <w:kern w:val="22"/>
                <w:sz w:val="22"/>
              </w:rPr>
              <w:t>9 445</w:t>
            </w:r>
          </w:p>
        </w:tc>
      </w:tr>
      <w:tr w:rsidR="00AC6D8F" w:rsidRPr="00C73095" w14:paraId="32979625" w14:textId="77777777" w:rsidTr="00E14ABA">
        <w:trPr>
          <w:jc w:val="center"/>
        </w:trPr>
        <w:tc>
          <w:tcPr>
            <w:tcW w:w="1039" w:type="dxa"/>
            <w:shd w:val="clear" w:color="auto" w:fill="auto"/>
          </w:tcPr>
          <w:p w14:paraId="682F42F1" w14:textId="77777777" w:rsidR="00AC6D8F" w:rsidRPr="00C73095" w:rsidRDefault="00AC6D8F" w:rsidP="00C73095">
            <w:pPr>
              <w:jc w:val="center"/>
              <w:rPr>
                <w:rFonts w:ascii="Cambria" w:hAnsi="Cambria"/>
                <w:kern w:val="22"/>
                <w:sz w:val="22"/>
              </w:rPr>
            </w:pPr>
            <w:r w:rsidRPr="00C73095">
              <w:rPr>
                <w:rFonts w:ascii="Cambria" w:hAnsi="Cambria"/>
                <w:kern w:val="22"/>
                <w:sz w:val="22"/>
              </w:rPr>
              <w:t>1986</w:t>
            </w:r>
          </w:p>
        </w:tc>
        <w:tc>
          <w:tcPr>
            <w:tcW w:w="1031" w:type="dxa"/>
            <w:shd w:val="clear" w:color="auto" w:fill="auto"/>
          </w:tcPr>
          <w:p w14:paraId="782806BE" w14:textId="77777777" w:rsidR="00AC6D8F" w:rsidRPr="00C73095" w:rsidRDefault="00AC6D8F" w:rsidP="00C73095">
            <w:pPr>
              <w:jc w:val="center"/>
              <w:rPr>
                <w:rFonts w:ascii="Cambria" w:hAnsi="Cambria"/>
                <w:kern w:val="22"/>
                <w:sz w:val="22"/>
              </w:rPr>
            </w:pPr>
            <w:r w:rsidRPr="00C73095">
              <w:rPr>
                <w:rFonts w:ascii="Cambria" w:hAnsi="Cambria"/>
                <w:kern w:val="22"/>
                <w:sz w:val="22"/>
              </w:rPr>
              <w:t>9 445</w:t>
            </w:r>
          </w:p>
        </w:tc>
      </w:tr>
      <w:tr w:rsidR="00AC6D8F" w:rsidRPr="00C73095" w14:paraId="58E5CB8B" w14:textId="77777777" w:rsidTr="00E14ABA">
        <w:trPr>
          <w:jc w:val="center"/>
        </w:trPr>
        <w:tc>
          <w:tcPr>
            <w:tcW w:w="1039" w:type="dxa"/>
            <w:shd w:val="clear" w:color="auto" w:fill="auto"/>
          </w:tcPr>
          <w:p w14:paraId="7C67CB4D" w14:textId="77777777" w:rsidR="00AC6D8F" w:rsidRPr="00C73095" w:rsidRDefault="00AC6D8F" w:rsidP="00C73095">
            <w:pPr>
              <w:jc w:val="center"/>
              <w:rPr>
                <w:rFonts w:ascii="Cambria" w:hAnsi="Cambria"/>
                <w:kern w:val="22"/>
                <w:sz w:val="22"/>
              </w:rPr>
            </w:pPr>
            <w:r w:rsidRPr="00C73095">
              <w:rPr>
                <w:rFonts w:ascii="Cambria" w:hAnsi="Cambria"/>
                <w:kern w:val="22"/>
                <w:sz w:val="22"/>
              </w:rPr>
              <w:t>1987</w:t>
            </w:r>
          </w:p>
        </w:tc>
        <w:tc>
          <w:tcPr>
            <w:tcW w:w="1031" w:type="dxa"/>
            <w:shd w:val="clear" w:color="auto" w:fill="auto"/>
          </w:tcPr>
          <w:p w14:paraId="34EF3C37" w14:textId="77777777" w:rsidR="00AC6D8F" w:rsidRPr="00C73095" w:rsidRDefault="00AC6D8F" w:rsidP="00C73095">
            <w:pPr>
              <w:jc w:val="center"/>
              <w:rPr>
                <w:rFonts w:ascii="Cambria" w:hAnsi="Cambria"/>
                <w:kern w:val="22"/>
                <w:sz w:val="22"/>
              </w:rPr>
            </w:pPr>
            <w:r w:rsidRPr="00C73095">
              <w:rPr>
                <w:rFonts w:ascii="Cambria" w:hAnsi="Cambria"/>
                <w:kern w:val="22"/>
                <w:sz w:val="22"/>
              </w:rPr>
              <w:t>10 445</w:t>
            </w:r>
          </w:p>
        </w:tc>
      </w:tr>
      <w:tr w:rsidR="00AC6D8F" w:rsidRPr="00C73095" w14:paraId="1E273D03" w14:textId="77777777" w:rsidTr="00E14ABA">
        <w:trPr>
          <w:jc w:val="center"/>
        </w:trPr>
        <w:tc>
          <w:tcPr>
            <w:tcW w:w="1039" w:type="dxa"/>
            <w:shd w:val="clear" w:color="auto" w:fill="auto"/>
          </w:tcPr>
          <w:p w14:paraId="02BE6ADE" w14:textId="77777777" w:rsidR="00AC6D8F" w:rsidRPr="00C73095" w:rsidRDefault="00AC6D8F" w:rsidP="00C73095">
            <w:pPr>
              <w:jc w:val="center"/>
              <w:rPr>
                <w:rFonts w:ascii="Cambria" w:hAnsi="Cambria"/>
                <w:kern w:val="22"/>
                <w:sz w:val="22"/>
              </w:rPr>
            </w:pPr>
            <w:r w:rsidRPr="00C73095">
              <w:rPr>
                <w:rFonts w:ascii="Cambria" w:hAnsi="Cambria"/>
                <w:kern w:val="22"/>
                <w:sz w:val="22"/>
              </w:rPr>
              <w:t>1988</w:t>
            </w:r>
          </w:p>
        </w:tc>
        <w:tc>
          <w:tcPr>
            <w:tcW w:w="1031" w:type="dxa"/>
            <w:shd w:val="clear" w:color="auto" w:fill="auto"/>
          </w:tcPr>
          <w:p w14:paraId="5E16722E" w14:textId="77777777" w:rsidR="00AC6D8F" w:rsidRPr="00C73095" w:rsidRDefault="00AC6D8F" w:rsidP="00C73095">
            <w:pPr>
              <w:jc w:val="center"/>
              <w:rPr>
                <w:rFonts w:ascii="Cambria" w:hAnsi="Cambria"/>
                <w:kern w:val="22"/>
                <w:sz w:val="22"/>
              </w:rPr>
            </w:pPr>
            <w:r w:rsidRPr="00C73095">
              <w:rPr>
                <w:rFonts w:ascii="Cambria" w:hAnsi="Cambria"/>
                <w:kern w:val="22"/>
                <w:sz w:val="22"/>
              </w:rPr>
              <w:t>11 445</w:t>
            </w:r>
          </w:p>
        </w:tc>
      </w:tr>
      <w:tr w:rsidR="00AC6D8F" w:rsidRPr="00C73095" w14:paraId="4FA8B224" w14:textId="77777777" w:rsidTr="00E14ABA">
        <w:trPr>
          <w:jc w:val="center"/>
        </w:trPr>
        <w:tc>
          <w:tcPr>
            <w:tcW w:w="1039" w:type="dxa"/>
            <w:shd w:val="clear" w:color="auto" w:fill="auto"/>
          </w:tcPr>
          <w:p w14:paraId="625C4E97" w14:textId="77777777" w:rsidR="00AC6D8F" w:rsidRPr="00C73095" w:rsidRDefault="00AC6D8F" w:rsidP="00C73095">
            <w:pPr>
              <w:jc w:val="center"/>
              <w:rPr>
                <w:rFonts w:ascii="Cambria" w:hAnsi="Cambria"/>
                <w:kern w:val="22"/>
                <w:sz w:val="22"/>
              </w:rPr>
            </w:pPr>
            <w:r w:rsidRPr="00C73095">
              <w:rPr>
                <w:rFonts w:ascii="Cambria" w:hAnsi="Cambria"/>
                <w:kern w:val="22"/>
                <w:sz w:val="22"/>
              </w:rPr>
              <w:t>1989</w:t>
            </w:r>
          </w:p>
        </w:tc>
        <w:tc>
          <w:tcPr>
            <w:tcW w:w="1031" w:type="dxa"/>
            <w:shd w:val="clear" w:color="auto" w:fill="auto"/>
          </w:tcPr>
          <w:p w14:paraId="0A3FE108" w14:textId="77777777" w:rsidR="00AC6D8F" w:rsidRPr="00C73095" w:rsidRDefault="00AC6D8F" w:rsidP="00C73095">
            <w:pPr>
              <w:jc w:val="center"/>
              <w:rPr>
                <w:rFonts w:ascii="Cambria" w:hAnsi="Cambria"/>
                <w:kern w:val="22"/>
                <w:sz w:val="22"/>
              </w:rPr>
            </w:pPr>
            <w:r w:rsidRPr="00C73095">
              <w:rPr>
                <w:rFonts w:ascii="Cambria" w:hAnsi="Cambria"/>
                <w:kern w:val="22"/>
                <w:sz w:val="22"/>
              </w:rPr>
              <w:t>11 445</w:t>
            </w:r>
          </w:p>
        </w:tc>
      </w:tr>
      <w:tr w:rsidR="00AC6D8F" w:rsidRPr="00C73095" w14:paraId="6F9CB475" w14:textId="77777777" w:rsidTr="00E14ABA">
        <w:trPr>
          <w:jc w:val="center"/>
        </w:trPr>
        <w:tc>
          <w:tcPr>
            <w:tcW w:w="1039" w:type="dxa"/>
            <w:shd w:val="clear" w:color="auto" w:fill="auto"/>
          </w:tcPr>
          <w:p w14:paraId="15C6FECD" w14:textId="77777777" w:rsidR="00AC6D8F" w:rsidRPr="00C73095" w:rsidRDefault="00AC6D8F" w:rsidP="00C73095">
            <w:pPr>
              <w:jc w:val="center"/>
              <w:rPr>
                <w:rFonts w:ascii="Cambria" w:hAnsi="Cambria"/>
                <w:kern w:val="22"/>
                <w:sz w:val="22"/>
              </w:rPr>
            </w:pPr>
            <w:r w:rsidRPr="00C73095">
              <w:rPr>
                <w:rFonts w:ascii="Cambria" w:hAnsi="Cambria"/>
                <w:kern w:val="22"/>
                <w:sz w:val="22"/>
              </w:rPr>
              <w:t>1990</w:t>
            </w:r>
          </w:p>
        </w:tc>
        <w:tc>
          <w:tcPr>
            <w:tcW w:w="1031" w:type="dxa"/>
            <w:shd w:val="clear" w:color="auto" w:fill="auto"/>
          </w:tcPr>
          <w:p w14:paraId="0E29AB48" w14:textId="77777777" w:rsidR="00AC6D8F" w:rsidRPr="00C73095" w:rsidRDefault="00AC6D8F" w:rsidP="00C73095">
            <w:pPr>
              <w:jc w:val="center"/>
              <w:rPr>
                <w:rFonts w:ascii="Cambria" w:hAnsi="Cambria"/>
                <w:kern w:val="22"/>
                <w:sz w:val="22"/>
              </w:rPr>
            </w:pPr>
            <w:r w:rsidRPr="00C73095">
              <w:rPr>
                <w:rFonts w:ascii="Cambria" w:hAnsi="Cambria"/>
                <w:kern w:val="22"/>
                <w:sz w:val="22"/>
              </w:rPr>
              <w:t>25 267</w:t>
            </w:r>
          </w:p>
        </w:tc>
      </w:tr>
      <w:tr w:rsidR="00AC6D8F" w:rsidRPr="00C73095" w14:paraId="28EC7B3F" w14:textId="77777777" w:rsidTr="00E14ABA">
        <w:trPr>
          <w:jc w:val="center"/>
        </w:trPr>
        <w:tc>
          <w:tcPr>
            <w:tcW w:w="1039" w:type="dxa"/>
            <w:shd w:val="clear" w:color="auto" w:fill="auto"/>
          </w:tcPr>
          <w:p w14:paraId="69C3DB65" w14:textId="77777777" w:rsidR="00AC6D8F" w:rsidRPr="00C73095" w:rsidRDefault="00AC6D8F" w:rsidP="00C73095">
            <w:pPr>
              <w:jc w:val="center"/>
              <w:rPr>
                <w:rFonts w:ascii="Cambria" w:hAnsi="Cambria"/>
                <w:kern w:val="22"/>
                <w:sz w:val="22"/>
              </w:rPr>
            </w:pPr>
            <w:r w:rsidRPr="00C73095">
              <w:rPr>
                <w:rFonts w:ascii="Cambria" w:hAnsi="Cambria"/>
                <w:kern w:val="22"/>
                <w:sz w:val="22"/>
              </w:rPr>
              <w:t>1991</w:t>
            </w:r>
          </w:p>
        </w:tc>
        <w:tc>
          <w:tcPr>
            <w:tcW w:w="1031" w:type="dxa"/>
            <w:shd w:val="clear" w:color="auto" w:fill="auto"/>
          </w:tcPr>
          <w:p w14:paraId="19C4AB4D" w14:textId="77777777" w:rsidR="00AC6D8F" w:rsidRPr="00C73095" w:rsidRDefault="00AC6D8F" w:rsidP="00C73095">
            <w:pPr>
              <w:jc w:val="center"/>
              <w:rPr>
                <w:rFonts w:ascii="Cambria" w:hAnsi="Cambria"/>
                <w:kern w:val="22"/>
                <w:sz w:val="22"/>
              </w:rPr>
            </w:pPr>
            <w:r w:rsidRPr="00C73095">
              <w:rPr>
                <w:rFonts w:ascii="Cambria" w:hAnsi="Cambria"/>
                <w:kern w:val="22"/>
                <w:sz w:val="22"/>
              </w:rPr>
              <w:t>11 018</w:t>
            </w:r>
          </w:p>
        </w:tc>
      </w:tr>
      <w:tr w:rsidR="00AC6D8F" w:rsidRPr="00C73095" w14:paraId="2D52A52F" w14:textId="77777777" w:rsidTr="00E14ABA">
        <w:trPr>
          <w:jc w:val="center"/>
        </w:trPr>
        <w:tc>
          <w:tcPr>
            <w:tcW w:w="1039" w:type="dxa"/>
            <w:shd w:val="clear" w:color="auto" w:fill="auto"/>
          </w:tcPr>
          <w:p w14:paraId="1340E44D" w14:textId="77777777" w:rsidR="00AC6D8F" w:rsidRPr="00C73095" w:rsidRDefault="00AC6D8F" w:rsidP="00C73095">
            <w:pPr>
              <w:jc w:val="center"/>
              <w:rPr>
                <w:rFonts w:ascii="Cambria" w:hAnsi="Cambria"/>
                <w:kern w:val="22"/>
                <w:sz w:val="22"/>
              </w:rPr>
            </w:pPr>
            <w:r w:rsidRPr="00C73095">
              <w:rPr>
                <w:rFonts w:ascii="Cambria" w:hAnsi="Cambria"/>
                <w:kern w:val="22"/>
                <w:sz w:val="22"/>
              </w:rPr>
              <w:t>1992</w:t>
            </w:r>
          </w:p>
        </w:tc>
        <w:tc>
          <w:tcPr>
            <w:tcW w:w="1031" w:type="dxa"/>
            <w:shd w:val="clear" w:color="auto" w:fill="auto"/>
          </w:tcPr>
          <w:p w14:paraId="3B830B3B" w14:textId="77777777" w:rsidR="00AC6D8F" w:rsidRPr="00C73095" w:rsidRDefault="00AC6D8F" w:rsidP="00C73095">
            <w:pPr>
              <w:jc w:val="center"/>
              <w:rPr>
                <w:rFonts w:ascii="Cambria" w:hAnsi="Cambria"/>
                <w:kern w:val="22"/>
                <w:sz w:val="22"/>
              </w:rPr>
            </w:pPr>
            <w:r w:rsidRPr="00C73095">
              <w:rPr>
                <w:rFonts w:ascii="Cambria" w:hAnsi="Cambria"/>
                <w:kern w:val="22"/>
                <w:sz w:val="22"/>
              </w:rPr>
              <w:t>6 587</w:t>
            </w:r>
          </w:p>
        </w:tc>
      </w:tr>
      <w:tr w:rsidR="00AC6D8F" w:rsidRPr="00C73095" w14:paraId="7C14FEF4" w14:textId="77777777" w:rsidTr="00E14ABA">
        <w:trPr>
          <w:jc w:val="center"/>
        </w:trPr>
        <w:tc>
          <w:tcPr>
            <w:tcW w:w="1039" w:type="dxa"/>
            <w:shd w:val="clear" w:color="auto" w:fill="auto"/>
          </w:tcPr>
          <w:p w14:paraId="5697D23E" w14:textId="77777777" w:rsidR="00AC6D8F" w:rsidRPr="00C73095" w:rsidRDefault="00AC6D8F" w:rsidP="00C73095">
            <w:pPr>
              <w:jc w:val="center"/>
              <w:rPr>
                <w:rFonts w:ascii="Cambria" w:hAnsi="Cambria"/>
                <w:kern w:val="22"/>
                <w:sz w:val="22"/>
              </w:rPr>
            </w:pPr>
            <w:r w:rsidRPr="00C73095">
              <w:rPr>
                <w:rFonts w:ascii="Cambria" w:hAnsi="Cambria"/>
                <w:kern w:val="22"/>
                <w:sz w:val="22"/>
              </w:rPr>
              <w:t>1993</w:t>
            </w:r>
          </w:p>
        </w:tc>
        <w:tc>
          <w:tcPr>
            <w:tcW w:w="1031" w:type="dxa"/>
            <w:shd w:val="clear" w:color="auto" w:fill="auto"/>
          </w:tcPr>
          <w:p w14:paraId="19696A05" w14:textId="77777777" w:rsidR="00AC6D8F" w:rsidRPr="00C73095" w:rsidRDefault="00AC6D8F" w:rsidP="00C73095">
            <w:pPr>
              <w:jc w:val="center"/>
              <w:rPr>
                <w:rFonts w:ascii="Cambria" w:hAnsi="Cambria"/>
                <w:kern w:val="22"/>
                <w:sz w:val="22"/>
              </w:rPr>
            </w:pPr>
            <w:r w:rsidRPr="00C73095">
              <w:rPr>
                <w:rFonts w:ascii="Cambria" w:hAnsi="Cambria"/>
                <w:kern w:val="22"/>
                <w:sz w:val="22"/>
              </w:rPr>
              <w:t>5 991</w:t>
            </w:r>
          </w:p>
        </w:tc>
      </w:tr>
      <w:tr w:rsidR="00AC6D8F" w:rsidRPr="00C73095" w14:paraId="7C80E817" w14:textId="77777777" w:rsidTr="00E14ABA">
        <w:trPr>
          <w:jc w:val="center"/>
        </w:trPr>
        <w:tc>
          <w:tcPr>
            <w:tcW w:w="1039" w:type="dxa"/>
            <w:shd w:val="clear" w:color="auto" w:fill="auto"/>
          </w:tcPr>
          <w:p w14:paraId="4C85DF3C" w14:textId="77777777" w:rsidR="00AC6D8F" w:rsidRPr="00C73095" w:rsidRDefault="00AC6D8F" w:rsidP="00C73095">
            <w:pPr>
              <w:jc w:val="center"/>
              <w:rPr>
                <w:rFonts w:ascii="Cambria" w:hAnsi="Cambria"/>
                <w:kern w:val="22"/>
                <w:sz w:val="22"/>
              </w:rPr>
            </w:pPr>
            <w:r w:rsidRPr="00C73095">
              <w:rPr>
                <w:rFonts w:ascii="Cambria" w:hAnsi="Cambria"/>
                <w:kern w:val="22"/>
                <w:sz w:val="22"/>
              </w:rPr>
              <w:t>1994</w:t>
            </w:r>
          </w:p>
        </w:tc>
        <w:tc>
          <w:tcPr>
            <w:tcW w:w="1031" w:type="dxa"/>
            <w:shd w:val="clear" w:color="auto" w:fill="auto"/>
          </w:tcPr>
          <w:p w14:paraId="46D1DFBB" w14:textId="77777777" w:rsidR="00AC6D8F" w:rsidRPr="00C73095" w:rsidRDefault="00AC6D8F" w:rsidP="00C73095">
            <w:pPr>
              <w:jc w:val="center"/>
              <w:rPr>
                <w:rFonts w:ascii="Cambria" w:hAnsi="Cambria"/>
                <w:kern w:val="22"/>
                <w:sz w:val="22"/>
              </w:rPr>
            </w:pPr>
            <w:r w:rsidRPr="00C73095">
              <w:rPr>
                <w:rFonts w:ascii="Cambria" w:hAnsi="Cambria"/>
                <w:kern w:val="22"/>
                <w:sz w:val="22"/>
              </w:rPr>
              <w:t>5 483</w:t>
            </w:r>
          </w:p>
        </w:tc>
      </w:tr>
      <w:tr w:rsidR="00AC6D8F" w:rsidRPr="00C73095" w14:paraId="113B77D0" w14:textId="77777777" w:rsidTr="00E14ABA">
        <w:trPr>
          <w:jc w:val="center"/>
        </w:trPr>
        <w:tc>
          <w:tcPr>
            <w:tcW w:w="1039" w:type="dxa"/>
            <w:shd w:val="clear" w:color="auto" w:fill="auto"/>
          </w:tcPr>
          <w:p w14:paraId="7854AE6B" w14:textId="77777777" w:rsidR="00AC6D8F" w:rsidRPr="00C73095" w:rsidRDefault="00AC6D8F" w:rsidP="00C73095">
            <w:pPr>
              <w:jc w:val="center"/>
              <w:rPr>
                <w:rFonts w:ascii="Cambria" w:hAnsi="Cambria"/>
                <w:kern w:val="22"/>
                <w:sz w:val="22"/>
              </w:rPr>
            </w:pPr>
            <w:r w:rsidRPr="00C73095">
              <w:rPr>
                <w:rFonts w:ascii="Cambria" w:hAnsi="Cambria"/>
                <w:kern w:val="22"/>
                <w:sz w:val="22"/>
              </w:rPr>
              <w:t>1995</w:t>
            </w:r>
          </w:p>
        </w:tc>
        <w:tc>
          <w:tcPr>
            <w:tcW w:w="1031" w:type="dxa"/>
            <w:shd w:val="clear" w:color="auto" w:fill="auto"/>
          </w:tcPr>
          <w:p w14:paraId="63B426A5" w14:textId="77777777" w:rsidR="00AC6D8F" w:rsidRPr="00C73095" w:rsidRDefault="00AC6D8F" w:rsidP="00C73095">
            <w:pPr>
              <w:jc w:val="center"/>
              <w:rPr>
                <w:rFonts w:ascii="Cambria" w:hAnsi="Cambria"/>
                <w:kern w:val="22"/>
                <w:sz w:val="22"/>
              </w:rPr>
            </w:pPr>
            <w:r w:rsidRPr="00C73095">
              <w:rPr>
                <w:rFonts w:ascii="Cambria" w:hAnsi="Cambria"/>
                <w:kern w:val="22"/>
                <w:sz w:val="22"/>
              </w:rPr>
              <w:t>5 685</w:t>
            </w:r>
          </w:p>
        </w:tc>
      </w:tr>
      <w:tr w:rsidR="00AC6D8F" w:rsidRPr="00C73095" w14:paraId="5236801E" w14:textId="77777777" w:rsidTr="00E14ABA">
        <w:trPr>
          <w:jc w:val="center"/>
        </w:trPr>
        <w:tc>
          <w:tcPr>
            <w:tcW w:w="1039" w:type="dxa"/>
            <w:shd w:val="clear" w:color="auto" w:fill="auto"/>
          </w:tcPr>
          <w:p w14:paraId="3170214F" w14:textId="77777777" w:rsidR="00AC6D8F" w:rsidRPr="00C73095" w:rsidRDefault="00AC6D8F" w:rsidP="00C73095">
            <w:pPr>
              <w:jc w:val="center"/>
              <w:rPr>
                <w:rFonts w:ascii="Cambria" w:hAnsi="Cambria"/>
                <w:kern w:val="22"/>
                <w:sz w:val="22"/>
              </w:rPr>
            </w:pPr>
            <w:r w:rsidRPr="00C73095">
              <w:rPr>
                <w:rFonts w:ascii="Cambria" w:hAnsi="Cambria"/>
                <w:kern w:val="22"/>
                <w:sz w:val="22"/>
              </w:rPr>
              <w:t>1996</w:t>
            </w:r>
          </w:p>
        </w:tc>
        <w:tc>
          <w:tcPr>
            <w:tcW w:w="1031" w:type="dxa"/>
            <w:shd w:val="clear" w:color="auto" w:fill="auto"/>
          </w:tcPr>
          <w:p w14:paraId="35BA96C3" w14:textId="77777777" w:rsidR="00AC6D8F" w:rsidRPr="00C73095" w:rsidRDefault="00AC6D8F" w:rsidP="00C73095">
            <w:pPr>
              <w:jc w:val="center"/>
              <w:rPr>
                <w:rFonts w:ascii="Cambria" w:hAnsi="Cambria"/>
                <w:kern w:val="22"/>
                <w:sz w:val="22"/>
              </w:rPr>
            </w:pPr>
            <w:r w:rsidRPr="00C73095">
              <w:rPr>
                <w:rFonts w:ascii="Cambria" w:hAnsi="Cambria"/>
                <w:kern w:val="22"/>
                <w:sz w:val="22"/>
              </w:rPr>
              <w:t>4 888</w:t>
            </w:r>
          </w:p>
        </w:tc>
      </w:tr>
      <w:tr w:rsidR="00AC6D8F" w:rsidRPr="00C73095" w14:paraId="20CEC230" w14:textId="77777777" w:rsidTr="00E14ABA">
        <w:trPr>
          <w:jc w:val="center"/>
        </w:trPr>
        <w:tc>
          <w:tcPr>
            <w:tcW w:w="1039" w:type="dxa"/>
            <w:shd w:val="clear" w:color="auto" w:fill="auto"/>
          </w:tcPr>
          <w:p w14:paraId="0FDDF178" w14:textId="77777777" w:rsidR="00AC6D8F" w:rsidRPr="00C73095" w:rsidRDefault="00AC6D8F" w:rsidP="00C73095">
            <w:pPr>
              <w:jc w:val="center"/>
              <w:rPr>
                <w:rFonts w:ascii="Cambria" w:hAnsi="Cambria"/>
                <w:kern w:val="22"/>
                <w:sz w:val="22"/>
              </w:rPr>
            </w:pPr>
            <w:r w:rsidRPr="00C73095">
              <w:rPr>
                <w:rFonts w:ascii="Cambria" w:hAnsi="Cambria"/>
                <w:kern w:val="22"/>
                <w:sz w:val="22"/>
              </w:rPr>
              <w:t>1997</w:t>
            </w:r>
          </w:p>
        </w:tc>
        <w:tc>
          <w:tcPr>
            <w:tcW w:w="1031" w:type="dxa"/>
            <w:shd w:val="clear" w:color="auto" w:fill="auto"/>
          </w:tcPr>
          <w:p w14:paraId="508531A7" w14:textId="77777777" w:rsidR="00AC6D8F" w:rsidRPr="00C73095" w:rsidRDefault="00AC6D8F" w:rsidP="00C73095">
            <w:pPr>
              <w:jc w:val="center"/>
              <w:rPr>
                <w:rFonts w:ascii="Cambria" w:hAnsi="Cambria"/>
                <w:kern w:val="22"/>
                <w:sz w:val="22"/>
              </w:rPr>
            </w:pPr>
            <w:r w:rsidRPr="00C73095">
              <w:rPr>
                <w:rFonts w:ascii="Cambria" w:hAnsi="Cambria"/>
                <w:kern w:val="22"/>
                <w:sz w:val="22"/>
              </w:rPr>
              <w:t>3 285</w:t>
            </w:r>
          </w:p>
        </w:tc>
      </w:tr>
    </w:tbl>
    <w:p w14:paraId="36FC8235" w14:textId="77777777" w:rsidR="00AC6D8F" w:rsidRPr="00C73095" w:rsidRDefault="009C4C37" w:rsidP="00C73095">
      <w:pPr>
        <w:jc w:val="center"/>
        <w:rPr>
          <w:rFonts w:ascii="Cambria" w:hAnsi="Cambria"/>
          <w:i/>
          <w:iCs/>
          <w:kern w:val="22"/>
          <w:sz w:val="22"/>
          <w:szCs w:val="22"/>
        </w:rPr>
      </w:pPr>
      <w:r w:rsidRPr="00C73095">
        <w:rPr>
          <w:rFonts w:ascii="Cambria" w:hAnsi="Cambria"/>
          <w:i/>
          <w:kern w:val="22"/>
          <w:sz w:val="22"/>
          <w:szCs w:val="22"/>
        </w:rPr>
        <w:t>Zahl der Einwanderer mit rumänischer Staatsbürgerschaft in Ungarn</w:t>
      </w:r>
    </w:p>
    <w:p w14:paraId="101BEBC5" w14:textId="77777777" w:rsidR="00AC6D8F" w:rsidRPr="00C73095" w:rsidRDefault="00AC6D8F" w:rsidP="00C73095">
      <w:pPr>
        <w:jc w:val="center"/>
        <w:rPr>
          <w:rFonts w:ascii="Cambria" w:hAnsi="Cambria"/>
          <w:i/>
          <w:iCs/>
          <w:kern w:val="22"/>
          <w:sz w:val="22"/>
          <w:szCs w:val="22"/>
        </w:rPr>
      </w:pPr>
    </w:p>
    <w:p w14:paraId="376A75F0" w14:textId="77777777" w:rsidR="004167A4" w:rsidRPr="00C73095" w:rsidRDefault="004167A4" w:rsidP="004167A4">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A3B4E6F" w14:textId="77777777" w:rsidR="004167A4" w:rsidRPr="00C73095" w:rsidRDefault="004167A4" w:rsidP="004167A4">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03CAE6D" w14:textId="77777777" w:rsidR="004167A4" w:rsidRPr="00C73095" w:rsidRDefault="004167A4" w:rsidP="004167A4">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2FC449E" w14:textId="77777777" w:rsidR="004167A4" w:rsidRPr="00C73095" w:rsidRDefault="004167A4" w:rsidP="004167A4">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2E14401" w14:textId="77777777" w:rsidR="004167A4" w:rsidRPr="00C73095" w:rsidRDefault="004167A4" w:rsidP="004167A4">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6FAB5B4" w14:textId="77777777" w:rsidR="004167A4" w:rsidRPr="00C73095" w:rsidRDefault="004167A4" w:rsidP="004167A4">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B197DFA" w14:textId="77777777" w:rsidR="004167A4" w:rsidRPr="00C73095" w:rsidRDefault="004167A4" w:rsidP="004167A4">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C02B383" w14:textId="77777777" w:rsidR="004167A4" w:rsidRPr="00C73095" w:rsidRDefault="004167A4" w:rsidP="004167A4">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EADA4AD" w14:textId="77777777" w:rsidR="004167A4" w:rsidRPr="00C73095" w:rsidRDefault="004167A4" w:rsidP="004167A4">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6932C88" w14:textId="77777777" w:rsidR="004167A4" w:rsidRPr="00C73095" w:rsidRDefault="004167A4" w:rsidP="004167A4">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7203346" w14:textId="77777777" w:rsidR="004167A4" w:rsidRPr="00C73095" w:rsidRDefault="004167A4" w:rsidP="004167A4">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95BE46A" w14:textId="77777777" w:rsidR="004167A4" w:rsidRPr="00C73095" w:rsidRDefault="004167A4" w:rsidP="004167A4">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5568423" w14:textId="77777777" w:rsidR="004167A4" w:rsidRPr="00C73095" w:rsidRDefault="004167A4" w:rsidP="004167A4">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317ED16" w14:textId="77777777" w:rsidR="004167A4" w:rsidRPr="00C73095" w:rsidRDefault="004167A4" w:rsidP="004167A4">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7EF2B93" w14:textId="77777777" w:rsidR="004167A4" w:rsidRPr="00C73095" w:rsidRDefault="004167A4" w:rsidP="004167A4">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D678449" w14:textId="77777777" w:rsidR="004167A4" w:rsidRPr="00C73095" w:rsidRDefault="004167A4" w:rsidP="004167A4">
      <w:pPr>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0EC5F7B6" w14:textId="77777777" w:rsidR="00AC6D8F" w:rsidRPr="00C73095" w:rsidRDefault="00AC6D8F" w:rsidP="00C73095">
      <w:pPr>
        <w:jc w:val="both"/>
        <w:rPr>
          <w:rFonts w:ascii="Cambria" w:hAnsi="Cambria"/>
          <w:kern w:val="22"/>
          <w:sz w:val="22"/>
          <w:szCs w:val="22"/>
        </w:rPr>
      </w:pPr>
    </w:p>
    <w:p w14:paraId="45F47B07" w14:textId="77777777" w:rsidR="004167A4" w:rsidRDefault="004167A4">
      <w:pPr>
        <w:widowControl/>
        <w:suppressAutoHyphens w:val="0"/>
        <w:rPr>
          <w:rFonts w:ascii="Cambria" w:hAnsi="Cambria"/>
          <w:b/>
          <w:bCs/>
          <w:kern w:val="22"/>
          <w:sz w:val="22"/>
        </w:rPr>
      </w:pPr>
      <w:r>
        <w:rPr>
          <w:rFonts w:ascii="Cambria" w:hAnsi="Cambria"/>
          <w:b/>
          <w:bCs/>
          <w:kern w:val="22"/>
          <w:sz w:val="22"/>
        </w:rPr>
        <w:br w:type="page"/>
      </w:r>
    </w:p>
    <w:p w14:paraId="5BBCB0D8" w14:textId="7ED82AF2" w:rsidR="00EB0EFD" w:rsidRPr="00C73095" w:rsidRDefault="00EB0EFD" w:rsidP="00C73095">
      <w:pPr>
        <w:jc w:val="both"/>
        <w:rPr>
          <w:rFonts w:ascii="Cambria" w:hAnsi="Cambria"/>
          <w:b/>
          <w:bCs/>
          <w:kern w:val="22"/>
          <w:sz w:val="22"/>
        </w:rPr>
      </w:pPr>
      <w:r w:rsidRPr="00C73095">
        <w:rPr>
          <w:rFonts w:ascii="Cambria" w:hAnsi="Cambria"/>
          <w:b/>
          <w:bCs/>
          <w:kern w:val="22"/>
          <w:sz w:val="22"/>
        </w:rPr>
        <w:lastRenderedPageBreak/>
        <w:t>28</w:t>
      </w:r>
      <w:r w:rsidR="00AC6D8F" w:rsidRPr="00C73095">
        <w:rPr>
          <w:rFonts w:ascii="Cambria" w:hAnsi="Cambria"/>
          <w:b/>
          <w:bCs/>
          <w:kern w:val="22"/>
          <w:sz w:val="22"/>
        </w:rPr>
        <w:t xml:space="preserve">. </w:t>
      </w:r>
      <w:r w:rsidR="009C4C37" w:rsidRPr="00C73095">
        <w:rPr>
          <w:rFonts w:ascii="Cambria" w:hAnsi="Cambria"/>
          <w:b/>
          <w:kern w:val="22"/>
          <w:sz w:val="22"/>
          <w:szCs w:val="22"/>
        </w:rPr>
        <w:t>Die Aufgabe bezieht sich auf die Rákosi-Ära.</w:t>
      </w:r>
      <w:r w:rsidR="009C4C37" w:rsidRPr="00C73095">
        <w:rPr>
          <w:rFonts w:ascii="Cambria" w:hAnsi="Cambria"/>
          <w:kern w:val="22"/>
          <w:sz w:val="22"/>
          <w:szCs w:val="22"/>
        </w:rPr>
        <w:t xml:space="preserve"> </w:t>
      </w:r>
      <w:r w:rsidR="009C4C37" w:rsidRPr="004167A4">
        <w:rPr>
          <w:rFonts w:ascii="Cambria" w:hAnsi="Cambria"/>
          <w:iCs/>
          <w:kern w:val="22"/>
          <w:sz w:val="22"/>
          <w:szCs w:val="22"/>
        </w:rPr>
        <w:t>(lang)</w:t>
      </w:r>
    </w:p>
    <w:p w14:paraId="70D9435B" w14:textId="77777777" w:rsidR="00AC6D8F" w:rsidRPr="00C73095" w:rsidRDefault="009C4C37" w:rsidP="00C73095">
      <w:pPr>
        <w:jc w:val="both"/>
        <w:rPr>
          <w:rFonts w:ascii="Cambria" w:hAnsi="Cambria"/>
          <w:b/>
          <w:bCs/>
          <w:kern w:val="22"/>
          <w:sz w:val="22"/>
        </w:rPr>
      </w:pPr>
      <w:r w:rsidRPr="00C73095">
        <w:rPr>
          <w:rFonts w:ascii="Cambria" w:hAnsi="Cambria"/>
          <w:b/>
          <w:kern w:val="22"/>
          <w:sz w:val="22"/>
          <w:szCs w:val="22"/>
        </w:rPr>
        <w:t>Bitte zeigen Sie die Charakteristika der Rákosi-Ära! Gehen Sie mit Hilfe der Quellen auch auf die Auswirkungen der Wirtschaftspolitik auf das Alltagsleben ein!</w:t>
      </w:r>
    </w:p>
    <w:p w14:paraId="59F9E1AF" w14:textId="77777777" w:rsidR="00AC6D8F" w:rsidRPr="00C73095" w:rsidRDefault="00AC6D8F" w:rsidP="00C73095">
      <w:pPr>
        <w:jc w:val="both"/>
        <w:rPr>
          <w:rFonts w:ascii="Cambria" w:hAnsi="Cambria"/>
          <w:b/>
          <w:bCs/>
          <w:kern w:val="22"/>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1"/>
        <w:gridCol w:w="3209"/>
        <w:gridCol w:w="3210"/>
      </w:tblGrid>
      <w:tr w:rsidR="00AC6D8F" w:rsidRPr="00C73095" w14:paraId="45A5B636" w14:textId="77777777" w:rsidTr="00E14ABA">
        <w:tc>
          <w:tcPr>
            <w:tcW w:w="9520" w:type="dxa"/>
            <w:gridSpan w:val="3"/>
            <w:shd w:val="clear" w:color="auto" w:fill="auto"/>
          </w:tcPr>
          <w:p w14:paraId="6253D881" w14:textId="77777777" w:rsidR="00AC6D8F" w:rsidRPr="00C73095" w:rsidRDefault="009C4C37" w:rsidP="00C73095">
            <w:pPr>
              <w:jc w:val="center"/>
              <w:rPr>
                <w:rFonts w:ascii="Cambria" w:hAnsi="Cambria"/>
                <w:b/>
                <w:bCs/>
                <w:kern w:val="22"/>
                <w:sz w:val="22"/>
                <w:szCs w:val="22"/>
              </w:rPr>
            </w:pPr>
            <w:r w:rsidRPr="00C73095">
              <w:rPr>
                <w:rFonts w:ascii="Cambria" w:hAnsi="Cambria"/>
                <w:b/>
                <w:kern w:val="22"/>
                <w:sz w:val="22"/>
                <w:szCs w:val="22"/>
              </w:rPr>
              <w:t>Entwicklung des Preisindex für Konsumartikel (%) 1949–52 (1946 = 100%)</w:t>
            </w:r>
          </w:p>
        </w:tc>
      </w:tr>
      <w:tr w:rsidR="00AC6D8F" w:rsidRPr="00C73095" w14:paraId="0F320480" w14:textId="77777777" w:rsidTr="00E14ABA">
        <w:tc>
          <w:tcPr>
            <w:tcW w:w="3101" w:type="dxa"/>
            <w:shd w:val="clear" w:color="auto" w:fill="auto"/>
          </w:tcPr>
          <w:p w14:paraId="014C1E4C" w14:textId="77777777" w:rsidR="00AC6D8F" w:rsidRPr="00C73095" w:rsidRDefault="00AC6D8F" w:rsidP="00C73095">
            <w:pPr>
              <w:jc w:val="center"/>
              <w:rPr>
                <w:rFonts w:ascii="Cambria" w:hAnsi="Cambria"/>
                <w:b/>
                <w:bCs/>
                <w:kern w:val="22"/>
                <w:sz w:val="22"/>
                <w:szCs w:val="22"/>
              </w:rPr>
            </w:pPr>
          </w:p>
        </w:tc>
        <w:tc>
          <w:tcPr>
            <w:tcW w:w="3209" w:type="dxa"/>
            <w:shd w:val="clear" w:color="auto" w:fill="auto"/>
          </w:tcPr>
          <w:p w14:paraId="6032F391" w14:textId="77777777" w:rsidR="00AC6D8F" w:rsidRPr="00C73095" w:rsidRDefault="00AC6D8F" w:rsidP="00C73095">
            <w:pPr>
              <w:jc w:val="center"/>
              <w:rPr>
                <w:rFonts w:ascii="Cambria" w:hAnsi="Cambria"/>
                <w:b/>
                <w:bCs/>
                <w:kern w:val="22"/>
                <w:sz w:val="22"/>
                <w:szCs w:val="22"/>
              </w:rPr>
            </w:pPr>
            <w:r w:rsidRPr="00C73095">
              <w:rPr>
                <w:rFonts w:ascii="Cambria" w:hAnsi="Cambria"/>
                <w:b/>
                <w:bCs/>
                <w:kern w:val="22"/>
                <w:sz w:val="22"/>
                <w:szCs w:val="22"/>
              </w:rPr>
              <w:t>1949</w:t>
            </w:r>
          </w:p>
        </w:tc>
        <w:tc>
          <w:tcPr>
            <w:tcW w:w="3210" w:type="dxa"/>
            <w:shd w:val="clear" w:color="auto" w:fill="auto"/>
          </w:tcPr>
          <w:p w14:paraId="1DB6F718" w14:textId="77777777" w:rsidR="00AC6D8F" w:rsidRPr="00C73095" w:rsidRDefault="00AC6D8F" w:rsidP="00C73095">
            <w:pPr>
              <w:jc w:val="center"/>
              <w:rPr>
                <w:rFonts w:ascii="Cambria" w:hAnsi="Cambria"/>
                <w:b/>
                <w:bCs/>
                <w:kern w:val="22"/>
                <w:sz w:val="22"/>
                <w:szCs w:val="22"/>
              </w:rPr>
            </w:pPr>
            <w:r w:rsidRPr="00C73095">
              <w:rPr>
                <w:rFonts w:ascii="Cambria" w:hAnsi="Cambria"/>
                <w:b/>
                <w:bCs/>
                <w:kern w:val="22"/>
                <w:sz w:val="22"/>
                <w:szCs w:val="22"/>
              </w:rPr>
              <w:t>1952</w:t>
            </w:r>
          </w:p>
        </w:tc>
      </w:tr>
      <w:tr w:rsidR="009C4C37" w:rsidRPr="00C73095" w14:paraId="69B3033B" w14:textId="77777777" w:rsidTr="00E14ABA">
        <w:tc>
          <w:tcPr>
            <w:tcW w:w="3101" w:type="dxa"/>
            <w:shd w:val="clear" w:color="auto" w:fill="auto"/>
          </w:tcPr>
          <w:p w14:paraId="0CE35F7F" w14:textId="77777777" w:rsidR="009C4C37" w:rsidRPr="00C73095" w:rsidRDefault="009C4C37" w:rsidP="00C73095">
            <w:pPr>
              <w:pStyle w:val="TableParagraph"/>
              <w:spacing w:line="274" w:lineRule="exact"/>
              <w:jc w:val="center"/>
              <w:rPr>
                <w:rFonts w:ascii="Cambria" w:hAnsi="Cambria"/>
                <w:kern w:val="22"/>
              </w:rPr>
            </w:pPr>
            <w:r w:rsidRPr="00C73095">
              <w:rPr>
                <w:rFonts w:ascii="Cambria" w:hAnsi="Cambria"/>
                <w:kern w:val="22"/>
              </w:rPr>
              <w:t>Lebensmittel</w:t>
            </w:r>
          </w:p>
        </w:tc>
        <w:tc>
          <w:tcPr>
            <w:tcW w:w="3209" w:type="dxa"/>
            <w:shd w:val="clear" w:color="auto" w:fill="auto"/>
          </w:tcPr>
          <w:p w14:paraId="09D33912" w14:textId="77777777" w:rsidR="009C4C37" w:rsidRPr="00C73095" w:rsidRDefault="009C4C37" w:rsidP="00C73095">
            <w:pPr>
              <w:jc w:val="center"/>
              <w:rPr>
                <w:rFonts w:ascii="Cambria" w:hAnsi="Cambria"/>
                <w:b/>
                <w:bCs/>
                <w:kern w:val="22"/>
                <w:sz w:val="22"/>
                <w:szCs w:val="22"/>
              </w:rPr>
            </w:pPr>
            <w:r w:rsidRPr="00C73095">
              <w:rPr>
                <w:rFonts w:ascii="Cambria" w:hAnsi="Cambria"/>
                <w:kern w:val="22"/>
                <w:sz w:val="22"/>
                <w:szCs w:val="22"/>
              </w:rPr>
              <w:t>113</w:t>
            </w:r>
          </w:p>
        </w:tc>
        <w:tc>
          <w:tcPr>
            <w:tcW w:w="3210" w:type="dxa"/>
            <w:shd w:val="clear" w:color="auto" w:fill="auto"/>
          </w:tcPr>
          <w:p w14:paraId="07412848" w14:textId="77777777" w:rsidR="009C4C37" w:rsidRPr="00C73095" w:rsidRDefault="009C4C37" w:rsidP="00C73095">
            <w:pPr>
              <w:jc w:val="center"/>
              <w:rPr>
                <w:rFonts w:ascii="Cambria" w:hAnsi="Cambria"/>
                <w:b/>
                <w:bCs/>
                <w:kern w:val="22"/>
                <w:sz w:val="22"/>
                <w:szCs w:val="22"/>
              </w:rPr>
            </w:pPr>
            <w:r w:rsidRPr="00C73095">
              <w:rPr>
                <w:rFonts w:ascii="Cambria" w:hAnsi="Cambria"/>
                <w:kern w:val="22"/>
                <w:sz w:val="22"/>
                <w:szCs w:val="22"/>
              </w:rPr>
              <w:t>236</w:t>
            </w:r>
          </w:p>
        </w:tc>
      </w:tr>
      <w:tr w:rsidR="009C4C37" w:rsidRPr="00C73095" w14:paraId="53E52A26" w14:textId="77777777" w:rsidTr="00E14ABA">
        <w:tc>
          <w:tcPr>
            <w:tcW w:w="3101" w:type="dxa"/>
            <w:shd w:val="clear" w:color="auto" w:fill="auto"/>
          </w:tcPr>
          <w:p w14:paraId="138FEDAA" w14:textId="77777777" w:rsidR="009C4C37" w:rsidRPr="00C73095" w:rsidRDefault="009C4C37" w:rsidP="00C73095">
            <w:pPr>
              <w:pStyle w:val="TableParagraph"/>
              <w:spacing w:line="274" w:lineRule="exact"/>
              <w:jc w:val="center"/>
              <w:rPr>
                <w:rFonts w:ascii="Cambria" w:hAnsi="Cambria"/>
                <w:kern w:val="22"/>
              </w:rPr>
            </w:pPr>
            <w:r w:rsidRPr="00C73095">
              <w:rPr>
                <w:rFonts w:ascii="Cambria" w:hAnsi="Cambria"/>
                <w:kern w:val="22"/>
              </w:rPr>
              <w:t>Kleidungsartikel</w:t>
            </w:r>
          </w:p>
        </w:tc>
        <w:tc>
          <w:tcPr>
            <w:tcW w:w="3209" w:type="dxa"/>
            <w:shd w:val="clear" w:color="auto" w:fill="auto"/>
          </w:tcPr>
          <w:p w14:paraId="139D5692" w14:textId="77777777" w:rsidR="009C4C37" w:rsidRPr="00C73095" w:rsidRDefault="009C4C37" w:rsidP="00C73095">
            <w:pPr>
              <w:jc w:val="center"/>
              <w:rPr>
                <w:rFonts w:ascii="Cambria" w:hAnsi="Cambria"/>
                <w:b/>
                <w:bCs/>
                <w:kern w:val="22"/>
                <w:sz w:val="22"/>
                <w:szCs w:val="22"/>
              </w:rPr>
            </w:pPr>
            <w:r w:rsidRPr="00C73095">
              <w:rPr>
                <w:rFonts w:ascii="Cambria" w:hAnsi="Cambria"/>
                <w:kern w:val="22"/>
                <w:sz w:val="22"/>
                <w:szCs w:val="22"/>
              </w:rPr>
              <w:t>135</w:t>
            </w:r>
          </w:p>
        </w:tc>
        <w:tc>
          <w:tcPr>
            <w:tcW w:w="3210" w:type="dxa"/>
            <w:shd w:val="clear" w:color="auto" w:fill="auto"/>
          </w:tcPr>
          <w:p w14:paraId="160EE147" w14:textId="77777777" w:rsidR="009C4C37" w:rsidRPr="00C73095" w:rsidRDefault="009C4C37" w:rsidP="00C73095">
            <w:pPr>
              <w:jc w:val="center"/>
              <w:rPr>
                <w:rFonts w:ascii="Cambria" w:hAnsi="Cambria"/>
                <w:b/>
                <w:bCs/>
                <w:kern w:val="22"/>
                <w:sz w:val="22"/>
                <w:szCs w:val="22"/>
              </w:rPr>
            </w:pPr>
            <w:r w:rsidRPr="00C73095">
              <w:rPr>
                <w:rFonts w:ascii="Cambria" w:hAnsi="Cambria"/>
                <w:kern w:val="22"/>
                <w:sz w:val="22"/>
                <w:szCs w:val="22"/>
              </w:rPr>
              <w:t>226</w:t>
            </w:r>
          </w:p>
        </w:tc>
      </w:tr>
      <w:tr w:rsidR="009C4C37" w:rsidRPr="00C73095" w14:paraId="7C1745C6" w14:textId="77777777" w:rsidTr="00E14ABA">
        <w:tc>
          <w:tcPr>
            <w:tcW w:w="3101" w:type="dxa"/>
            <w:shd w:val="clear" w:color="auto" w:fill="auto"/>
          </w:tcPr>
          <w:p w14:paraId="198EC6FA" w14:textId="77777777" w:rsidR="009C4C37" w:rsidRPr="00C73095" w:rsidRDefault="009C4C37" w:rsidP="00C73095">
            <w:pPr>
              <w:pStyle w:val="TableParagraph"/>
              <w:spacing w:line="274" w:lineRule="exact"/>
              <w:jc w:val="center"/>
              <w:rPr>
                <w:rFonts w:ascii="Cambria" w:hAnsi="Cambria"/>
                <w:kern w:val="22"/>
              </w:rPr>
            </w:pPr>
            <w:r w:rsidRPr="00C73095">
              <w:rPr>
                <w:rFonts w:ascii="Cambria" w:hAnsi="Cambria"/>
                <w:kern w:val="22"/>
              </w:rPr>
              <w:t>Industrieartikel</w:t>
            </w:r>
          </w:p>
        </w:tc>
        <w:tc>
          <w:tcPr>
            <w:tcW w:w="3209" w:type="dxa"/>
            <w:shd w:val="clear" w:color="auto" w:fill="auto"/>
          </w:tcPr>
          <w:p w14:paraId="15743020" w14:textId="77777777" w:rsidR="009C4C37" w:rsidRPr="00C73095" w:rsidRDefault="009C4C37" w:rsidP="00C73095">
            <w:pPr>
              <w:jc w:val="center"/>
              <w:rPr>
                <w:rFonts w:ascii="Cambria" w:hAnsi="Cambria"/>
                <w:b/>
                <w:bCs/>
                <w:kern w:val="22"/>
                <w:sz w:val="22"/>
                <w:szCs w:val="22"/>
              </w:rPr>
            </w:pPr>
            <w:r w:rsidRPr="00C73095">
              <w:rPr>
                <w:rFonts w:ascii="Cambria" w:hAnsi="Cambria"/>
                <w:kern w:val="22"/>
                <w:sz w:val="22"/>
                <w:szCs w:val="22"/>
              </w:rPr>
              <w:t>130</w:t>
            </w:r>
          </w:p>
        </w:tc>
        <w:tc>
          <w:tcPr>
            <w:tcW w:w="3210" w:type="dxa"/>
            <w:shd w:val="clear" w:color="auto" w:fill="auto"/>
          </w:tcPr>
          <w:p w14:paraId="25670428" w14:textId="77777777" w:rsidR="009C4C37" w:rsidRPr="00C73095" w:rsidRDefault="009C4C37" w:rsidP="00C73095">
            <w:pPr>
              <w:jc w:val="center"/>
              <w:rPr>
                <w:rFonts w:ascii="Cambria" w:hAnsi="Cambria"/>
                <w:b/>
                <w:bCs/>
                <w:kern w:val="22"/>
                <w:sz w:val="22"/>
                <w:szCs w:val="22"/>
              </w:rPr>
            </w:pPr>
            <w:r w:rsidRPr="00C73095">
              <w:rPr>
                <w:rFonts w:ascii="Cambria" w:hAnsi="Cambria"/>
                <w:kern w:val="22"/>
                <w:sz w:val="22"/>
                <w:szCs w:val="22"/>
              </w:rPr>
              <w:t>188</w:t>
            </w:r>
          </w:p>
        </w:tc>
      </w:tr>
      <w:tr w:rsidR="009C4C37" w:rsidRPr="00C73095" w14:paraId="07B6AC92" w14:textId="77777777" w:rsidTr="00E14ABA">
        <w:tc>
          <w:tcPr>
            <w:tcW w:w="3101" w:type="dxa"/>
            <w:shd w:val="clear" w:color="auto" w:fill="auto"/>
          </w:tcPr>
          <w:p w14:paraId="23DCB591" w14:textId="77777777" w:rsidR="009C4C37" w:rsidRPr="00C73095" w:rsidRDefault="009C4C37" w:rsidP="00C73095">
            <w:pPr>
              <w:pStyle w:val="TableParagraph"/>
              <w:spacing w:line="273" w:lineRule="exact"/>
              <w:jc w:val="center"/>
              <w:rPr>
                <w:rFonts w:ascii="Cambria" w:hAnsi="Cambria"/>
                <w:kern w:val="22"/>
              </w:rPr>
            </w:pPr>
            <w:r w:rsidRPr="00C73095">
              <w:rPr>
                <w:rFonts w:ascii="Cambria" w:hAnsi="Cambria"/>
                <w:kern w:val="22"/>
              </w:rPr>
              <w:t>Heizung, Beleuchtung</w:t>
            </w:r>
          </w:p>
        </w:tc>
        <w:tc>
          <w:tcPr>
            <w:tcW w:w="3209" w:type="dxa"/>
            <w:shd w:val="clear" w:color="auto" w:fill="auto"/>
          </w:tcPr>
          <w:p w14:paraId="652E403C" w14:textId="77777777" w:rsidR="009C4C37" w:rsidRPr="00C73095" w:rsidRDefault="009C4C37" w:rsidP="00C73095">
            <w:pPr>
              <w:jc w:val="center"/>
              <w:rPr>
                <w:rFonts w:ascii="Cambria" w:hAnsi="Cambria"/>
                <w:b/>
                <w:bCs/>
                <w:kern w:val="22"/>
                <w:sz w:val="22"/>
                <w:szCs w:val="22"/>
              </w:rPr>
            </w:pPr>
            <w:r w:rsidRPr="00C73095">
              <w:rPr>
                <w:rFonts w:ascii="Cambria" w:hAnsi="Cambria"/>
                <w:kern w:val="22"/>
                <w:sz w:val="22"/>
                <w:szCs w:val="22"/>
              </w:rPr>
              <w:t>140</w:t>
            </w:r>
          </w:p>
        </w:tc>
        <w:tc>
          <w:tcPr>
            <w:tcW w:w="3210" w:type="dxa"/>
            <w:shd w:val="clear" w:color="auto" w:fill="auto"/>
          </w:tcPr>
          <w:p w14:paraId="3A631F5B" w14:textId="77777777" w:rsidR="009C4C37" w:rsidRPr="00C73095" w:rsidRDefault="009C4C37" w:rsidP="00C73095">
            <w:pPr>
              <w:jc w:val="center"/>
              <w:rPr>
                <w:rFonts w:ascii="Cambria" w:hAnsi="Cambria"/>
                <w:b/>
                <w:bCs/>
                <w:kern w:val="22"/>
                <w:sz w:val="22"/>
                <w:szCs w:val="22"/>
              </w:rPr>
            </w:pPr>
            <w:r w:rsidRPr="00C73095">
              <w:rPr>
                <w:rFonts w:ascii="Cambria" w:hAnsi="Cambria"/>
                <w:kern w:val="22"/>
                <w:sz w:val="22"/>
                <w:szCs w:val="22"/>
              </w:rPr>
              <w:t>151</w:t>
            </w:r>
          </w:p>
        </w:tc>
      </w:tr>
      <w:tr w:rsidR="009C4C37" w:rsidRPr="00C73095" w14:paraId="45637645" w14:textId="77777777" w:rsidTr="00E14ABA">
        <w:tc>
          <w:tcPr>
            <w:tcW w:w="3101" w:type="dxa"/>
            <w:shd w:val="clear" w:color="auto" w:fill="auto"/>
          </w:tcPr>
          <w:p w14:paraId="06070D99" w14:textId="77777777" w:rsidR="009C4C37" w:rsidRPr="00C73095" w:rsidRDefault="009C4C37" w:rsidP="00C73095">
            <w:pPr>
              <w:pStyle w:val="TableParagraph"/>
              <w:spacing w:line="273" w:lineRule="exact"/>
              <w:jc w:val="center"/>
              <w:rPr>
                <w:rFonts w:ascii="Cambria" w:hAnsi="Cambria"/>
                <w:kern w:val="22"/>
              </w:rPr>
            </w:pPr>
            <w:r w:rsidRPr="00C73095">
              <w:rPr>
                <w:rFonts w:ascii="Cambria" w:hAnsi="Cambria"/>
                <w:kern w:val="22"/>
              </w:rPr>
              <w:t>Dienstleistungen</w:t>
            </w:r>
          </w:p>
        </w:tc>
        <w:tc>
          <w:tcPr>
            <w:tcW w:w="3209" w:type="dxa"/>
            <w:shd w:val="clear" w:color="auto" w:fill="auto"/>
          </w:tcPr>
          <w:p w14:paraId="57A14EAB" w14:textId="77777777" w:rsidR="009C4C37" w:rsidRPr="00C73095" w:rsidRDefault="009C4C37" w:rsidP="00C73095">
            <w:pPr>
              <w:jc w:val="center"/>
              <w:rPr>
                <w:rFonts w:ascii="Cambria" w:hAnsi="Cambria"/>
                <w:b/>
                <w:bCs/>
                <w:kern w:val="22"/>
                <w:sz w:val="22"/>
                <w:szCs w:val="22"/>
              </w:rPr>
            </w:pPr>
            <w:r w:rsidRPr="00C73095">
              <w:rPr>
                <w:rFonts w:ascii="Cambria" w:hAnsi="Cambria"/>
                <w:kern w:val="22"/>
                <w:sz w:val="22"/>
                <w:szCs w:val="22"/>
              </w:rPr>
              <w:t>192</w:t>
            </w:r>
          </w:p>
        </w:tc>
        <w:tc>
          <w:tcPr>
            <w:tcW w:w="3210" w:type="dxa"/>
            <w:shd w:val="clear" w:color="auto" w:fill="auto"/>
          </w:tcPr>
          <w:p w14:paraId="6253D6C7" w14:textId="77777777" w:rsidR="009C4C37" w:rsidRPr="00C73095" w:rsidRDefault="009C4C37" w:rsidP="00C73095">
            <w:pPr>
              <w:jc w:val="center"/>
              <w:rPr>
                <w:rFonts w:ascii="Cambria" w:hAnsi="Cambria"/>
                <w:b/>
                <w:bCs/>
                <w:kern w:val="22"/>
                <w:sz w:val="22"/>
                <w:szCs w:val="22"/>
              </w:rPr>
            </w:pPr>
            <w:r w:rsidRPr="00C73095">
              <w:rPr>
                <w:rFonts w:ascii="Cambria" w:hAnsi="Cambria"/>
                <w:kern w:val="22"/>
                <w:sz w:val="22"/>
                <w:szCs w:val="22"/>
              </w:rPr>
              <w:t>216</w:t>
            </w:r>
          </w:p>
        </w:tc>
      </w:tr>
    </w:tbl>
    <w:p w14:paraId="13BD1713" w14:textId="77777777" w:rsidR="00AC6D8F" w:rsidRPr="00C73095" w:rsidRDefault="00AC6D8F" w:rsidP="00C73095">
      <w:pPr>
        <w:jc w:val="both"/>
        <w:rPr>
          <w:rFonts w:ascii="Cambria" w:hAnsi="Cambria"/>
          <w:b/>
          <w:bCs/>
          <w:kern w:val="22"/>
          <w:sz w:val="22"/>
        </w:rPr>
      </w:pPr>
    </w:p>
    <w:p w14:paraId="582AFDDB" w14:textId="77777777" w:rsidR="001037A6" w:rsidRPr="00C73095" w:rsidRDefault="001037A6" w:rsidP="00C73095">
      <w:pPr>
        <w:pStyle w:val="Szvegtrzs"/>
        <w:tabs>
          <w:tab w:val="left" w:pos="9781"/>
        </w:tabs>
        <w:spacing w:after="0"/>
        <w:jc w:val="both"/>
        <w:rPr>
          <w:rFonts w:ascii="Cambria" w:hAnsi="Cambria"/>
          <w:kern w:val="22"/>
          <w:sz w:val="22"/>
          <w:szCs w:val="22"/>
        </w:rPr>
      </w:pPr>
      <w:r w:rsidRPr="00C73095">
        <w:rPr>
          <w:rFonts w:ascii="Cambria" w:hAnsi="Cambria"/>
          <w:kern w:val="22"/>
          <w:sz w:val="22"/>
          <w:szCs w:val="22"/>
        </w:rPr>
        <w:t>„Die zum Stalin-Eisenwerk gehörende Stalinstadt soll nicht nur einfach eine Wohnsiedlung sein, sondern eine sozialistische Stadt neuen Typs, sie soll die triumphalen Kraftanstrengungen des aufbauenden Sozialismus widerspiegeln [...]. Die Planer haben die auf der sowjetischen fortschrittlichen Praxis aufbauenden ungarischen städteplanerischen Normen bei der Planung von Stalinstadt bereits angewandt. [...]</w:t>
      </w:r>
    </w:p>
    <w:p w14:paraId="04599F1E" w14:textId="77777777" w:rsidR="001037A6" w:rsidRPr="00C73095" w:rsidRDefault="001037A6" w:rsidP="00C73095">
      <w:pPr>
        <w:pStyle w:val="Szvegtrzs"/>
        <w:spacing w:after="0"/>
        <w:jc w:val="both"/>
        <w:rPr>
          <w:rFonts w:ascii="Cambria" w:hAnsi="Cambria"/>
          <w:kern w:val="22"/>
          <w:sz w:val="22"/>
          <w:szCs w:val="22"/>
        </w:rPr>
      </w:pPr>
      <w:r w:rsidRPr="00C73095">
        <w:rPr>
          <w:rFonts w:ascii="Cambria" w:hAnsi="Cambria"/>
          <w:kern w:val="22"/>
          <w:sz w:val="22"/>
          <w:szCs w:val="22"/>
        </w:rPr>
        <w:t>Das als Wohnfläche bestimmte – zusammen mit dem verbliebenen Wohngebiet des Dorfes – 170 Hektar große Gebiet muss mit mehrstöckigen Wohnhäusern bebaut werden. [...]</w:t>
      </w:r>
    </w:p>
    <w:p w14:paraId="7D39EC3B" w14:textId="77777777" w:rsidR="00AC6D8F" w:rsidRPr="00C73095" w:rsidRDefault="001037A6" w:rsidP="00C73095">
      <w:pPr>
        <w:jc w:val="both"/>
        <w:rPr>
          <w:rFonts w:ascii="Cambria" w:hAnsi="Cambria"/>
          <w:kern w:val="22"/>
          <w:sz w:val="22"/>
        </w:rPr>
      </w:pPr>
      <w:r w:rsidRPr="00C73095">
        <w:rPr>
          <w:rFonts w:ascii="Cambria" w:hAnsi="Cambria"/>
          <w:kern w:val="22"/>
          <w:sz w:val="22"/>
          <w:szCs w:val="22"/>
        </w:rPr>
        <w:t xml:space="preserve">Grundlage der Stadtstruktur von Stalinstadt sollen die am Eingang des Eisenwerks endende Hauptstraße /gleichzeitig Aufmarschstraße/ und das an der Kreuzung mit der von der Eisenbahnstation kommenden Straße zu errichtende Stadtzentrum sein. Dieses soll der herausragend repräsentative Ort der Stadt werden, hier müssen die wichtigsten politischen, administrativen und kulturellen Institutionen angeordnet werden.“ </w:t>
      </w:r>
      <w:r w:rsidRPr="00C73095">
        <w:rPr>
          <w:rFonts w:ascii="Cambria" w:hAnsi="Cambria"/>
          <w:i/>
          <w:kern w:val="22"/>
          <w:sz w:val="22"/>
          <w:szCs w:val="22"/>
        </w:rPr>
        <w:t>(Vorlage betreffend die Zustimmung für den Stadtentwicklungsplan für Stalinstadt, 1951)</w:t>
      </w:r>
    </w:p>
    <w:p w14:paraId="32288553" w14:textId="77777777" w:rsidR="00AC6D8F" w:rsidRPr="00C73095" w:rsidRDefault="00AC6D8F" w:rsidP="00C73095">
      <w:pPr>
        <w:jc w:val="both"/>
        <w:rPr>
          <w:rFonts w:ascii="Cambria" w:hAnsi="Cambria"/>
          <w:kern w:val="22"/>
          <w:sz w:val="22"/>
        </w:rPr>
      </w:pPr>
    </w:p>
    <w:p w14:paraId="578F9E96"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„A Sztálin Vasműhöz tartozó Sztálinváros ne egyszerű lakótelep, hanem új típusú szocialista város legyen, tükrözze vissza az épülő szocializmus diadalmas erőfeszítéseit […]. A tervezők a szovjet élenjáró városrendezési gyakorlaton alapuló magyar városrendezési normákat Sztálinváros tervezésénél már alkalmazták. […] A lakóterület céljára kijelölt – a falu megmaradó lakóterületével együtt számított – 170 hektár nagyságú területet többemeletes lakóházakkal kell beépíteni. […] </w:t>
      </w:r>
    </w:p>
    <w:p w14:paraId="3BC3CDBD"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Sztálinváros városszerkezetének alapja a Vasmű bejáratánál végződő főútvonal /egyúttal felvonulási út is/ és a vasútállomásról bevezető út kereszteződésénél kialakítandó városközpont legyen. Ez legyen a város kiemelkedő reprezentatív helye, itt kell elhelyezni a legfontosabb politikai, közigazgatási és kulturális intézményeket.” </w:t>
      </w:r>
      <w:r w:rsidRPr="004167A4">
        <w:rPr>
          <w:rFonts w:ascii="Cambria" w:hAnsi="Cambria"/>
          <w:i/>
          <w:iCs/>
          <w:kern w:val="22"/>
          <w:sz w:val="22"/>
        </w:rPr>
        <w:t>(Előterjesztés Sztálinváros városrendezési tervének jóváhagyása tárgyában, 1951)</w:t>
      </w:r>
    </w:p>
    <w:tbl>
      <w:tblPr>
        <w:tblW w:w="0" w:type="auto"/>
        <w:tblLook w:val="04A0" w:firstRow="1" w:lastRow="0" w:firstColumn="1" w:lastColumn="0" w:noHBand="0" w:noVBand="1"/>
      </w:tblPr>
      <w:tblGrid>
        <w:gridCol w:w="9628"/>
      </w:tblGrid>
      <w:tr w:rsidR="00AC6D8F" w:rsidRPr="00C73095" w14:paraId="02BABC4C" w14:textId="77777777" w:rsidTr="00E14ABA">
        <w:tc>
          <w:tcPr>
            <w:tcW w:w="9628" w:type="dxa"/>
            <w:shd w:val="clear" w:color="auto" w:fill="auto"/>
          </w:tcPr>
          <w:p w14:paraId="61B89F0E" w14:textId="77777777" w:rsidR="00AC6D8F" w:rsidRPr="00C73095" w:rsidRDefault="002F4AFD" w:rsidP="00C73095">
            <w:pPr>
              <w:jc w:val="center"/>
              <w:rPr>
                <w:rFonts w:ascii="Cambria" w:hAnsi="Cambria"/>
                <w:b/>
                <w:bCs/>
                <w:kern w:val="22"/>
                <w:sz w:val="22"/>
              </w:rPr>
            </w:pPr>
            <w:r w:rsidRPr="00C73095">
              <w:rPr>
                <w:rFonts w:ascii="Cambria" w:hAnsi="Cambria"/>
                <w:b/>
                <w:noProof/>
                <w:kern w:val="22"/>
                <w:sz w:val="22"/>
                <w:lang w:eastAsia="hu-HU" w:bidi="ar-SA"/>
              </w:rPr>
              <w:drawing>
                <wp:inline distT="0" distB="0" distL="0" distR="0" wp14:anchorId="28AA58F3" wp14:editId="2A232471">
                  <wp:extent cx="2971800" cy="1783080"/>
                  <wp:effectExtent l="0" t="0" r="0" b="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800" cy="1783080"/>
                          </a:xfrm>
                          <a:prstGeom prst="rect">
                            <a:avLst/>
                          </a:prstGeom>
                          <a:noFill/>
                          <a:ln>
                            <a:noFill/>
                          </a:ln>
                        </pic:spPr>
                      </pic:pic>
                    </a:graphicData>
                  </a:graphic>
                </wp:inline>
              </w:drawing>
            </w:r>
          </w:p>
        </w:tc>
      </w:tr>
      <w:tr w:rsidR="00AC6D8F" w:rsidRPr="00C73095" w14:paraId="68A1A977" w14:textId="77777777" w:rsidTr="00E14ABA">
        <w:tc>
          <w:tcPr>
            <w:tcW w:w="9628" w:type="dxa"/>
            <w:shd w:val="clear" w:color="auto" w:fill="auto"/>
          </w:tcPr>
          <w:p w14:paraId="50D66BC7" w14:textId="77777777" w:rsidR="00AC6D8F" w:rsidRPr="00C73095" w:rsidRDefault="001037A6" w:rsidP="00C73095">
            <w:pPr>
              <w:jc w:val="center"/>
              <w:rPr>
                <w:rFonts w:ascii="Cambria" w:hAnsi="Cambria"/>
                <w:i/>
                <w:iCs/>
                <w:kern w:val="22"/>
                <w:sz w:val="22"/>
                <w:szCs w:val="22"/>
              </w:rPr>
            </w:pPr>
            <w:r w:rsidRPr="00C73095">
              <w:rPr>
                <w:rFonts w:ascii="Cambria" w:hAnsi="Cambria"/>
                <w:i/>
                <w:kern w:val="22"/>
                <w:sz w:val="22"/>
                <w:szCs w:val="22"/>
              </w:rPr>
              <w:t>Polizisten durchsuchen ein Bauernhaus,1951</w:t>
            </w:r>
          </w:p>
          <w:p w14:paraId="4CF185AA" w14:textId="77777777" w:rsidR="00AC6D8F" w:rsidRPr="00C73095" w:rsidRDefault="00AC6D8F" w:rsidP="00C73095">
            <w:pPr>
              <w:jc w:val="center"/>
              <w:rPr>
                <w:rFonts w:ascii="Cambria" w:hAnsi="Cambria"/>
                <w:b/>
                <w:bCs/>
                <w:i/>
                <w:iCs/>
                <w:kern w:val="22"/>
                <w:sz w:val="22"/>
                <w:szCs w:val="22"/>
              </w:rPr>
            </w:pPr>
          </w:p>
        </w:tc>
      </w:tr>
    </w:tbl>
    <w:p w14:paraId="1CEF2AD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E4BA0E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66857C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BFBED9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AD6AF9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91A354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2D7BACD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CA2236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334C67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AAF795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8CF911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DFD206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2D1DAF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7CA797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DA1CEFA"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138E080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AD647F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9937F4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A86E1F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397C7C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0D6F6B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1C41F9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BFC3AB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665896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054DEC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2F25DA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6FF3A0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861726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D6F008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673575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1E97B0C" w14:textId="77777777" w:rsidR="00AC6D8F" w:rsidRPr="00C73095" w:rsidRDefault="00AC6D8F" w:rsidP="00C73095">
      <w:pPr>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15222CD1" w14:textId="77777777" w:rsidR="00CC2422" w:rsidRPr="00C73095" w:rsidRDefault="00CC2422" w:rsidP="00C73095">
      <w:pPr>
        <w:jc w:val="both"/>
        <w:rPr>
          <w:rFonts w:ascii="Cambria" w:hAnsi="Cambria"/>
          <w:b/>
          <w:bCs/>
          <w:kern w:val="22"/>
          <w:sz w:val="22"/>
        </w:rPr>
      </w:pPr>
    </w:p>
    <w:p w14:paraId="229617C3" w14:textId="77777777" w:rsidR="004167A4" w:rsidRDefault="004167A4">
      <w:pPr>
        <w:widowControl/>
        <w:suppressAutoHyphens w:val="0"/>
        <w:rPr>
          <w:rFonts w:ascii="Cambria" w:hAnsi="Cambria"/>
          <w:b/>
          <w:bCs/>
          <w:kern w:val="22"/>
          <w:sz w:val="22"/>
        </w:rPr>
      </w:pPr>
      <w:r>
        <w:rPr>
          <w:rFonts w:ascii="Cambria" w:hAnsi="Cambria"/>
          <w:b/>
          <w:bCs/>
          <w:kern w:val="22"/>
          <w:sz w:val="22"/>
        </w:rPr>
        <w:br w:type="page"/>
      </w:r>
    </w:p>
    <w:p w14:paraId="5B1DFCE8" w14:textId="4CE259A6" w:rsidR="00EB0EFD" w:rsidRPr="004167A4" w:rsidRDefault="00EB0EFD" w:rsidP="00C73095">
      <w:pPr>
        <w:jc w:val="both"/>
        <w:rPr>
          <w:rFonts w:ascii="Cambria" w:hAnsi="Cambria"/>
          <w:b/>
          <w:bCs/>
          <w:iCs/>
          <w:kern w:val="22"/>
          <w:sz w:val="22"/>
        </w:rPr>
      </w:pPr>
      <w:r w:rsidRPr="00C73095">
        <w:rPr>
          <w:rFonts w:ascii="Cambria" w:hAnsi="Cambria"/>
          <w:b/>
          <w:bCs/>
          <w:kern w:val="22"/>
          <w:sz w:val="22"/>
        </w:rPr>
        <w:lastRenderedPageBreak/>
        <w:t>29</w:t>
      </w:r>
      <w:r w:rsidR="00AC6D8F" w:rsidRPr="00C73095">
        <w:rPr>
          <w:rFonts w:ascii="Cambria" w:hAnsi="Cambria"/>
          <w:b/>
          <w:bCs/>
          <w:kern w:val="22"/>
          <w:sz w:val="22"/>
        </w:rPr>
        <w:t xml:space="preserve">. </w:t>
      </w:r>
      <w:r w:rsidR="0072021D" w:rsidRPr="00C73095">
        <w:rPr>
          <w:rFonts w:ascii="Cambria" w:hAnsi="Cambria"/>
          <w:b/>
          <w:kern w:val="22"/>
          <w:sz w:val="22"/>
          <w:szCs w:val="22"/>
        </w:rPr>
        <w:t>Die Aufgabe bezieht sich auf das Alltagsleben in der Kádár-Ära.</w:t>
      </w:r>
      <w:r w:rsidR="0072021D" w:rsidRPr="00C73095">
        <w:rPr>
          <w:rFonts w:ascii="Cambria" w:hAnsi="Cambria"/>
          <w:kern w:val="22"/>
          <w:sz w:val="22"/>
          <w:szCs w:val="22"/>
        </w:rPr>
        <w:t xml:space="preserve"> </w:t>
      </w:r>
      <w:r w:rsidR="0072021D" w:rsidRPr="004167A4">
        <w:rPr>
          <w:rFonts w:ascii="Cambria" w:hAnsi="Cambria"/>
          <w:iCs/>
          <w:kern w:val="22"/>
          <w:sz w:val="22"/>
          <w:szCs w:val="22"/>
        </w:rPr>
        <w:t>(kurz)</w:t>
      </w:r>
    </w:p>
    <w:p w14:paraId="287C25DA" w14:textId="77777777" w:rsidR="00AC6D8F" w:rsidRPr="00C73095" w:rsidRDefault="0072021D" w:rsidP="00C73095">
      <w:pPr>
        <w:jc w:val="both"/>
        <w:rPr>
          <w:rFonts w:ascii="Cambria" w:hAnsi="Cambria"/>
          <w:b/>
          <w:bCs/>
          <w:kern w:val="22"/>
          <w:sz w:val="22"/>
        </w:rPr>
      </w:pPr>
      <w:r w:rsidRPr="00C73095">
        <w:rPr>
          <w:rFonts w:ascii="Cambria" w:hAnsi="Cambria"/>
          <w:b/>
          <w:kern w:val="22"/>
          <w:sz w:val="22"/>
          <w:szCs w:val="22"/>
        </w:rPr>
        <w:t>Zeigen Sie mit Hilfe der Quelle und Ihrer Kenntnisse die Widersprüchlichkeit der Warenversorgung und des Lebensstandards in der Kádár-Ära!</w:t>
      </w:r>
    </w:p>
    <w:p w14:paraId="3DC4E04E" w14:textId="77777777" w:rsidR="00AC6D8F" w:rsidRPr="00C73095" w:rsidRDefault="00AC6D8F" w:rsidP="00C73095">
      <w:pPr>
        <w:jc w:val="both"/>
        <w:rPr>
          <w:rFonts w:ascii="Cambria" w:hAnsi="Cambria"/>
          <w:b/>
          <w:bCs/>
          <w:kern w:val="22"/>
          <w:sz w:val="22"/>
        </w:rPr>
      </w:pPr>
    </w:p>
    <w:tbl>
      <w:tblPr>
        <w:tblW w:w="0" w:type="auto"/>
        <w:tblLook w:val="04A0" w:firstRow="1" w:lastRow="0" w:firstColumn="1" w:lastColumn="0" w:noHBand="0" w:noVBand="1"/>
      </w:tblPr>
      <w:tblGrid>
        <w:gridCol w:w="9628"/>
      </w:tblGrid>
      <w:tr w:rsidR="00AC6D8F" w:rsidRPr="00C73095" w14:paraId="11116AA7" w14:textId="77777777" w:rsidTr="00E14ABA">
        <w:tc>
          <w:tcPr>
            <w:tcW w:w="9628" w:type="dxa"/>
            <w:shd w:val="clear" w:color="auto" w:fill="auto"/>
          </w:tcPr>
          <w:p w14:paraId="44DDEE72" w14:textId="77777777" w:rsidR="00AC6D8F" w:rsidRPr="00C73095" w:rsidRDefault="0072021D" w:rsidP="00C73095">
            <w:pPr>
              <w:jc w:val="center"/>
              <w:rPr>
                <w:rFonts w:ascii="Cambria" w:hAnsi="Cambria"/>
                <w:b/>
                <w:bCs/>
                <w:kern w:val="22"/>
                <w:sz w:val="22"/>
              </w:rPr>
            </w:pPr>
            <w:r w:rsidRPr="00C73095">
              <w:rPr>
                <w:rFonts w:ascii="Cambria" w:hAnsi="Cambria"/>
                <w:noProof/>
                <w:kern w:val="22"/>
                <w:sz w:val="22"/>
                <w:lang w:eastAsia="hu-HU" w:bidi="ar-SA"/>
              </w:rPr>
              <w:drawing>
                <wp:inline distT="0" distB="0" distL="0" distR="0" wp14:anchorId="2139C571" wp14:editId="405830FB">
                  <wp:extent cx="2415540" cy="2707392"/>
                  <wp:effectExtent l="0" t="0" r="381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23324" cy="2716116"/>
                          </a:xfrm>
                          <a:prstGeom prst="rect">
                            <a:avLst/>
                          </a:prstGeom>
                        </pic:spPr>
                      </pic:pic>
                    </a:graphicData>
                  </a:graphic>
                </wp:inline>
              </w:drawing>
            </w:r>
          </w:p>
        </w:tc>
      </w:tr>
      <w:tr w:rsidR="00AC6D8F" w:rsidRPr="00C73095" w14:paraId="688AD209" w14:textId="77777777" w:rsidTr="00E14ABA">
        <w:tc>
          <w:tcPr>
            <w:tcW w:w="9628" w:type="dxa"/>
            <w:shd w:val="clear" w:color="auto" w:fill="auto"/>
          </w:tcPr>
          <w:p w14:paraId="643536F9" w14:textId="77777777" w:rsidR="00AC6D8F" w:rsidRPr="00C73095" w:rsidRDefault="0072021D" w:rsidP="00C73095">
            <w:pPr>
              <w:jc w:val="center"/>
              <w:rPr>
                <w:rFonts w:ascii="Cambria" w:hAnsi="Cambria"/>
                <w:b/>
                <w:bCs/>
                <w:i/>
                <w:iCs/>
                <w:kern w:val="22"/>
                <w:sz w:val="22"/>
              </w:rPr>
            </w:pPr>
            <w:r w:rsidRPr="00C73095">
              <w:rPr>
                <w:rFonts w:ascii="Cambria" w:hAnsi="Cambria"/>
                <w:i/>
                <w:kern w:val="22"/>
                <w:sz w:val="22"/>
                <w:szCs w:val="22"/>
              </w:rPr>
              <w:t>Karikatur aus den 1960er Jahren (Käsemangel: - Sie müssen wissen, in diesem Vierteljahr werden nur die Löcher hergestellt!...)</w:t>
            </w:r>
          </w:p>
        </w:tc>
      </w:tr>
    </w:tbl>
    <w:p w14:paraId="30A88C78" w14:textId="77777777" w:rsidR="00AC6D8F" w:rsidRPr="00C73095" w:rsidRDefault="00AC6D8F" w:rsidP="00C73095">
      <w:pPr>
        <w:jc w:val="both"/>
        <w:rPr>
          <w:rFonts w:ascii="Cambria" w:hAnsi="Cambria"/>
          <w:b/>
          <w:bCs/>
          <w:kern w:val="22"/>
          <w:sz w:val="22"/>
        </w:rPr>
      </w:pPr>
    </w:p>
    <w:p w14:paraId="4D21B25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0C33F7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D65C6B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4852D3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423EBBF"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3117DFA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BEB8DF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6B1179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2E2C8C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13E759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4319A7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DFE954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AB18F6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8D7F8C6" w14:textId="77777777" w:rsidR="00AC6D8F" w:rsidRPr="00C73095" w:rsidRDefault="00AC6D8F" w:rsidP="00C73095">
      <w:pPr>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06FBC45" w14:textId="77777777" w:rsidR="00AC6D8F" w:rsidRPr="00C73095" w:rsidRDefault="00AC6D8F" w:rsidP="00C73095">
      <w:pPr>
        <w:autoSpaceDE w:val="0"/>
        <w:spacing w:line="360" w:lineRule="auto"/>
        <w:jc w:val="both"/>
        <w:rPr>
          <w:rFonts w:ascii="Cambria" w:eastAsia="Times New Roman" w:hAnsi="Cambria" w:cs="Cambria"/>
          <w:kern w:val="22"/>
          <w:sz w:val="22"/>
          <w:szCs w:val="22"/>
        </w:rPr>
      </w:pPr>
    </w:p>
    <w:p w14:paraId="29964BC1" w14:textId="77777777" w:rsidR="005D4F76" w:rsidRPr="00C73095" w:rsidRDefault="005D4F76" w:rsidP="00C73095">
      <w:pPr>
        <w:widowControl/>
        <w:suppressAutoHyphens w:val="0"/>
        <w:rPr>
          <w:rFonts w:ascii="Cambria" w:eastAsia="Times New Roman" w:hAnsi="Cambria" w:cs="Cambria"/>
          <w:b/>
          <w:bCs/>
          <w:kern w:val="22"/>
          <w:sz w:val="22"/>
        </w:rPr>
      </w:pPr>
      <w:r w:rsidRPr="00C73095">
        <w:rPr>
          <w:rFonts w:ascii="Cambria" w:eastAsia="Times New Roman" w:hAnsi="Cambria" w:cs="Cambria"/>
          <w:b/>
          <w:bCs/>
          <w:kern w:val="22"/>
          <w:sz w:val="22"/>
        </w:rPr>
        <w:br w:type="page"/>
      </w:r>
    </w:p>
    <w:p w14:paraId="05E4F6CB" w14:textId="77777777" w:rsidR="00EB0EFD" w:rsidRPr="00C73095" w:rsidRDefault="00EB0EFD" w:rsidP="00C73095">
      <w:pPr>
        <w:autoSpaceDE w:val="0"/>
        <w:jc w:val="both"/>
        <w:rPr>
          <w:rFonts w:ascii="Cambria" w:hAnsi="Cambria"/>
          <w:b/>
          <w:bCs/>
          <w:kern w:val="22"/>
          <w:sz w:val="22"/>
        </w:rPr>
      </w:pPr>
      <w:r w:rsidRPr="00C73095">
        <w:rPr>
          <w:rFonts w:ascii="Cambria" w:eastAsia="Times New Roman" w:hAnsi="Cambria" w:cs="Cambria"/>
          <w:b/>
          <w:bCs/>
          <w:kern w:val="22"/>
          <w:sz w:val="22"/>
        </w:rPr>
        <w:lastRenderedPageBreak/>
        <w:t>30</w:t>
      </w:r>
      <w:r w:rsidR="00AC6D8F" w:rsidRPr="00C73095">
        <w:rPr>
          <w:rFonts w:ascii="Cambria" w:eastAsia="Times New Roman" w:hAnsi="Cambria" w:cs="Cambria"/>
          <w:b/>
          <w:bCs/>
          <w:kern w:val="22"/>
          <w:sz w:val="22"/>
        </w:rPr>
        <w:t xml:space="preserve">. </w:t>
      </w:r>
      <w:r w:rsidR="0072021D" w:rsidRPr="00C73095">
        <w:rPr>
          <w:rFonts w:ascii="Cambria" w:hAnsi="Cambria"/>
          <w:b/>
          <w:kern w:val="22"/>
          <w:sz w:val="22"/>
          <w:szCs w:val="22"/>
        </w:rPr>
        <w:t>Die Aufgabe bezieht sich auf die Teilnahme Ungarns am Zweiten Weltkrieg.</w:t>
      </w:r>
      <w:r w:rsidR="0072021D" w:rsidRPr="00C73095">
        <w:rPr>
          <w:rFonts w:ascii="Cambria" w:hAnsi="Cambria"/>
          <w:kern w:val="22"/>
          <w:sz w:val="22"/>
          <w:szCs w:val="22"/>
        </w:rPr>
        <w:t xml:space="preserve"> </w:t>
      </w:r>
      <w:r w:rsidR="0072021D" w:rsidRPr="00557042">
        <w:rPr>
          <w:rFonts w:ascii="Cambria" w:hAnsi="Cambria"/>
          <w:iCs/>
          <w:kern w:val="22"/>
          <w:sz w:val="22"/>
          <w:szCs w:val="22"/>
        </w:rPr>
        <w:t>(lang)</w:t>
      </w:r>
    </w:p>
    <w:p w14:paraId="3BDC8EC1" w14:textId="77777777" w:rsidR="00AC6D8F" w:rsidRPr="00C73095" w:rsidRDefault="0072021D" w:rsidP="00C73095">
      <w:pPr>
        <w:autoSpaceDE w:val="0"/>
        <w:jc w:val="both"/>
        <w:rPr>
          <w:rFonts w:ascii="Cambria" w:hAnsi="Cambria"/>
          <w:bCs/>
          <w:kern w:val="22"/>
          <w:sz w:val="22"/>
        </w:rPr>
      </w:pPr>
      <w:r w:rsidRPr="00C73095">
        <w:rPr>
          <w:rFonts w:ascii="Cambria" w:hAnsi="Cambria"/>
          <w:b/>
          <w:kern w:val="22"/>
          <w:sz w:val="22"/>
          <w:szCs w:val="22"/>
        </w:rPr>
        <w:t>Bitte beschreiben Sie mit Hilfe der Quellen und Ihrer Kenntnisse die Kriegsoperationen in Ungarn! Gehen Sie auch auf den versuchten „Absprung“ ein, aber schreiben Sie nicht über die Herrschaft der Pfeilkreuzler!</w:t>
      </w:r>
      <w:r w:rsidRPr="00C73095">
        <w:rPr>
          <w:rFonts w:ascii="Cambria" w:hAnsi="Cambria"/>
          <w:kern w:val="22"/>
          <w:sz w:val="22"/>
          <w:szCs w:val="22"/>
        </w:rPr>
        <w:t xml:space="preserve"> </w:t>
      </w:r>
      <w:r w:rsidRPr="00C73095">
        <w:rPr>
          <w:rFonts w:ascii="Cambria" w:hAnsi="Cambria"/>
          <w:i/>
          <w:kern w:val="22"/>
          <w:sz w:val="22"/>
          <w:szCs w:val="22"/>
        </w:rPr>
        <w:t>Verwenden Sie den Geschichtsatlas für Mittelschulen!</w:t>
      </w:r>
    </w:p>
    <w:p w14:paraId="175D671F" w14:textId="77777777" w:rsidR="00AC6D8F" w:rsidRPr="00C73095" w:rsidRDefault="00AC6D8F" w:rsidP="00C73095">
      <w:pPr>
        <w:autoSpaceDE w:val="0"/>
        <w:jc w:val="both"/>
        <w:rPr>
          <w:rFonts w:ascii="Cambria" w:eastAsia="Times New Roman" w:hAnsi="Cambria" w:cs="Cambria"/>
          <w:b/>
          <w:bCs/>
          <w:kern w:val="22"/>
          <w:sz w:val="22"/>
        </w:rPr>
      </w:pPr>
    </w:p>
    <w:p w14:paraId="7549BE0A" w14:textId="77777777" w:rsidR="00AC6D8F" w:rsidRPr="00C73095" w:rsidRDefault="0072021D" w:rsidP="00C73095">
      <w:pPr>
        <w:autoSpaceDE w:val="0"/>
        <w:jc w:val="both"/>
        <w:rPr>
          <w:rFonts w:ascii="Cambria" w:hAnsi="Cambria"/>
          <w:kern w:val="22"/>
          <w:sz w:val="22"/>
        </w:rPr>
      </w:pPr>
      <w:r w:rsidRPr="00C73095">
        <w:rPr>
          <w:rFonts w:ascii="Cambria" w:hAnsi="Cambria"/>
          <w:kern w:val="22"/>
          <w:sz w:val="22"/>
          <w:szCs w:val="22"/>
        </w:rPr>
        <w:t xml:space="preserve">„Gegen den aus der Richtung des Balkans zu erwartenden feindlichen Angriff kann nämlich nur das unpassierbare Hochgebirge der Südkarpaten der Verteidigung Unterstützung bieten. [...] unsere Truppen ziehen los, um mit deutscher Hilfe in den Südkarpaten die zum Schutz Ungarns vorteilhafteste Verteidigungslinie zu besetzen und aufzubauen.“ </w:t>
      </w:r>
      <w:r w:rsidRPr="00C73095">
        <w:rPr>
          <w:rFonts w:ascii="Cambria" w:hAnsi="Cambria"/>
          <w:i/>
          <w:kern w:val="22"/>
          <w:sz w:val="22"/>
          <w:szCs w:val="22"/>
        </w:rPr>
        <w:t>(Lajos Vörös, ungarischer Generalstabschef, 4. September 1944)</w:t>
      </w:r>
    </w:p>
    <w:p w14:paraId="290C852A" w14:textId="77777777" w:rsidR="00AC6D8F" w:rsidRPr="00C73095" w:rsidRDefault="00AC6D8F" w:rsidP="00C73095">
      <w:pPr>
        <w:autoSpaceDE w:val="0"/>
        <w:jc w:val="both"/>
        <w:rPr>
          <w:rFonts w:ascii="Cambria" w:hAnsi="Cambria"/>
          <w:kern w:val="22"/>
          <w:sz w:val="22"/>
        </w:rPr>
      </w:pPr>
    </w:p>
    <w:p w14:paraId="605D55BA" w14:textId="77777777" w:rsidR="00AC6D8F" w:rsidRPr="00C73095" w:rsidRDefault="00AC6D8F" w:rsidP="00C73095">
      <w:pPr>
        <w:autoSpaceDE w:val="0"/>
        <w:jc w:val="both"/>
        <w:rPr>
          <w:rFonts w:ascii="Cambria" w:hAnsi="Cambria"/>
          <w:kern w:val="22"/>
          <w:sz w:val="22"/>
        </w:rPr>
      </w:pPr>
      <w:bookmarkStart w:id="6" w:name="_Hlk44934209"/>
      <w:r w:rsidRPr="00C73095">
        <w:rPr>
          <w:rFonts w:ascii="Cambria" w:hAnsi="Cambria"/>
          <w:kern w:val="22"/>
          <w:sz w:val="22"/>
        </w:rPr>
        <w:t xml:space="preserve">„A Balkán irányából várható ellenséges támadás ellen ugyanis csak a Déli-Kárpátok járhatatlan magas hegysége támaszthatja alá a védelmet. […] csapataink megindulnak, hogy német segítséggel megszállják és a Déli-Kárpátokban felépítsék a Magyarország megvédésére legelőnyösebb adottságokkal rendelkezésre álló védelmi vonalat.” </w:t>
      </w:r>
      <w:r w:rsidRPr="00557042">
        <w:rPr>
          <w:rFonts w:ascii="Cambria" w:hAnsi="Cambria"/>
          <w:i/>
          <w:iCs/>
          <w:kern w:val="22"/>
          <w:sz w:val="22"/>
        </w:rPr>
        <w:t>(Vörös Lajos magyar vezérkari főnök, 1944. szeptember 4.)</w:t>
      </w:r>
    </w:p>
    <w:bookmarkEnd w:id="6"/>
    <w:p w14:paraId="77AEA69F" w14:textId="77777777" w:rsidR="00AC6D8F" w:rsidRPr="00C73095" w:rsidRDefault="00AC6D8F" w:rsidP="00C73095">
      <w:pPr>
        <w:autoSpaceDE w:val="0"/>
        <w:spacing w:line="360" w:lineRule="auto"/>
        <w:jc w:val="both"/>
        <w:rPr>
          <w:rFonts w:ascii="Cambria" w:hAnsi="Cambria"/>
          <w:kern w:val="22"/>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372"/>
        <w:gridCol w:w="1817"/>
        <w:gridCol w:w="1220"/>
        <w:gridCol w:w="1790"/>
        <w:gridCol w:w="1097"/>
        <w:gridCol w:w="1793"/>
      </w:tblGrid>
      <w:tr w:rsidR="00AC6D8F" w:rsidRPr="00C73095" w14:paraId="2E17BA92" w14:textId="77777777" w:rsidTr="0072021D">
        <w:tc>
          <w:tcPr>
            <w:tcW w:w="10348" w:type="dxa"/>
            <w:gridSpan w:val="7"/>
            <w:shd w:val="clear" w:color="auto" w:fill="auto"/>
          </w:tcPr>
          <w:p w14:paraId="023B0ABE" w14:textId="77777777" w:rsidR="00AC6D8F" w:rsidRPr="00C73095" w:rsidRDefault="0072021D" w:rsidP="00C73095">
            <w:pPr>
              <w:autoSpaceDE w:val="0"/>
              <w:jc w:val="center"/>
              <w:rPr>
                <w:rFonts w:ascii="Cambria" w:hAnsi="Cambria"/>
                <w:b/>
                <w:bCs/>
                <w:kern w:val="22"/>
                <w:sz w:val="22"/>
                <w:szCs w:val="22"/>
              </w:rPr>
            </w:pPr>
            <w:r w:rsidRPr="00C73095">
              <w:rPr>
                <w:rFonts w:ascii="Cambria" w:hAnsi="Cambria"/>
                <w:b/>
                <w:kern w:val="22"/>
                <w:sz w:val="22"/>
                <w:szCs w:val="22"/>
              </w:rPr>
              <w:t>Verluste der Panzerschlacht in der ungarischen Tiefebene, Oktober 1944</w:t>
            </w:r>
          </w:p>
        </w:tc>
      </w:tr>
      <w:tr w:rsidR="008107F5" w:rsidRPr="00C73095" w14:paraId="1A4ECAA5" w14:textId="77777777" w:rsidTr="008107F5">
        <w:tc>
          <w:tcPr>
            <w:tcW w:w="1259" w:type="dxa"/>
            <w:shd w:val="clear" w:color="auto" w:fill="auto"/>
          </w:tcPr>
          <w:p w14:paraId="5F5D3893" w14:textId="77777777" w:rsidR="008107F5" w:rsidRPr="00C73095" w:rsidRDefault="008107F5" w:rsidP="00C73095">
            <w:pPr>
              <w:autoSpaceDE w:val="0"/>
              <w:jc w:val="center"/>
              <w:rPr>
                <w:rFonts w:ascii="Cambria" w:hAnsi="Cambria"/>
                <w:kern w:val="22"/>
                <w:sz w:val="22"/>
                <w:szCs w:val="22"/>
              </w:rPr>
            </w:pPr>
          </w:p>
        </w:tc>
        <w:tc>
          <w:tcPr>
            <w:tcW w:w="3189" w:type="dxa"/>
            <w:gridSpan w:val="2"/>
            <w:shd w:val="clear" w:color="auto" w:fill="auto"/>
          </w:tcPr>
          <w:p w14:paraId="16503F77" w14:textId="77777777" w:rsidR="008107F5" w:rsidRPr="00C73095" w:rsidRDefault="008107F5" w:rsidP="00C73095">
            <w:pPr>
              <w:pStyle w:val="TableParagraph"/>
              <w:rPr>
                <w:rFonts w:ascii="Cambria" w:hAnsi="Cambria"/>
                <w:b/>
                <w:kern w:val="22"/>
              </w:rPr>
            </w:pPr>
            <w:r w:rsidRPr="00C73095">
              <w:rPr>
                <w:rFonts w:ascii="Cambria" w:hAnsi="Cambria"/>
                <w:b/>
                <w:kern w:val="22"/>
              </w:rPr>
              <w:t>Verlust an Menschen</w:t>
            </w:r>
          </w:p>
        </w:tc>
        <w:tc>
          <w:tcPr>
            <w:tcW w:w="3010" w:type="dxa"/>
            <w:gridSpan w:val="2"/>
            <w:shd w:val="clear" w:color="auto" w:fill="auto"/>
          </w:tcPr>
          <w:p w14:paraId="1F9F6677" w14:textId="77777777" w:rsidR="008107F5" w:rsidRPr="00C73095" w:rsidRDefault="008107F5" w:rsidP="00C73095">
            <w:pPr>
              <w:pStyle w:val="TableParagraph"/>
              <w:rPr>
                <w:rFonts w:ascii="Cambria" w:hAnsi="Cambria"/>
                <w:b/>
                <w:kern w:val="22"/>
              </w:rPr>
            </w:pPr>
            <w:r w:rsidRPr="00C73095">
              <w:rPr>
                <w:rFonts w:ascii="Cambria" w:hAnsi="Cambria"/>
                <w:b/>
                <w:kern w:val="22"/>
              </w:rPr>
              <w:t>Verlust an Panzern</w:t>
            </w:r>
          </w:p>
        </w:tc>
        <w:tc>
          <w:tcPr>
            <w:tcW w:w="2890" w:type="dxa"/>
            <w:gridSpan w:val="2"/>
            <w:shd w:val="clear" w:color="auto" w:fill="auto"/>
          </w:tcPr>
          <w:p w14:paraId="412A997B" w14:textId="77777777" w:rsidR="008107F5" w:rsidRPr="00C73095" w:rsidRDefault="008107F5" w:rsidP="00C73095">
            <w:pPr>
              <w:pStyle w:val="TableParagraph"/>
              <w:rPr>
                <w:rFonts w:ascii="Cambria" w:hAnsi="Cambria"/>
                <w:b/>
                <w:kern w:val="22"/>
              </w:rPr>
            </w:pPr>
            <w:r w:rsidRPr="00C73095">
              <w:rPr>
                <w:rFonts w:ascii="Cambria" w:hAnsi="Cambria"/>
                <w:b/>
                <w:kern w:val="22"/>
              </w:rPr>
              <w:t>Verlust an Flugzeugen</w:t>
            </w:r>
          </w:p>
        </w:tc>
      </w:tr>
      <w:tr w:rsidR="0072021D" w:rsidRPr="00C73095" w14:paraId="4852AB18" w14:textId="77777777" w:rsidTr="008107F5">
        <w:tc>
          <w:tcPr>
            <w:tcW w:w="1259" w:type="dxa"/>
            <w:shd w:val="clear" w:color="auto" w:fill="auto"/>
          </w:tcPr>
          <w:p w14:paraId="5BC0CFF1" w14:textId="77777777" w:rsidR="0072021D" w:rsidRPr="00C73095" w:rsidRDefault="0072021D" w:rsidP="00C73095">
            <w:pPr>
              <w:autoSpaceDE w:val="0"/>
              <w:jc w:val="center"/>
              <w:rPr>
                <w:rFonts w:ascii="Cambria" w:hAnsi="Cambria"/>
                <w:kern w:val="22"/>
                <w:sz w:val="22"/>
                <w:szCs w:val="22"/>
              </w:rPr>
            </w:pPr>
          </w:p>
        </w:tc>
        <w:tc>
          <w:tcPr>
            <w:tcW w:w="1372" w:type="dxa"/>
            <w:shd w:val="clear" w:color="auto" w:fill="auto"/>
          </w:tcPr>
          <w:p w14:paraId="0EF62CA4" w14:textId="77777777" w:rsidR="0072021D" w:rsidRPr="00C73095" w:rsidRDefault="0072021D" w:rsidP="00C73095">
            <w:pPr>
              <w:pStyle w:val="TableParagraph"/>
              <w:rPr>
                <w:rFonts w:ascii="Cambria" w:hAnsi="Cambria"/>
                <w:i/>
                <w:kern w:val="22"/>
              </w:rPr>
            </w:pPr>
          </w:p>
          <w:p w14:paraId="151B4C20" w14:textId="77777777" w:rsidR="0072021D" w:rsidRPr="00C73095" w:rsidRDefault="0072021D" w:rsidP="00C73095">
            <w:pPr>
              <w:pStyle w:val="TableParagraph"/>
              <w:jc w:val="center"/>
              <w:rPr>
                <w:rFonts w:ascii="Cambria" w:hAnsi="Cambria"/>
                <w:kern w:val="22"/>
              </w:rPr>
            </w:pPr>
            <w:r w:rsidRPr="00C73095">
              <w:rPr>
                <w:rFonts w:ascii="Cambria" w:hAnsi="Cambria"/>
                <w:kern w:val="22"/>
              </w:rPr>
              <w:t>Personen</w:t>
            </w:r>
          </w:p>
        </w:tc>
        <w:tc>
          <w:tcPr>
            <w:tcW w:w="1817" w:type="dxa"/>
            <w:shd w:val="clear" w:color="auto" w:fill="auto"/>
          </w:tcPr>
          <w:p w14:paraId="5344121C" w14:textId="77777777" w:rsidR="0072021D" w:rsidRPr="00C73095" w:rsidRDefault="0072021D" w:rsidP="00C73095">
            <w:pPr>
              <w:pStyle w:val="TableParagraph"/>
              <w:jc w:val="center"/>
              <w:rPr>
                <w:rFonts w:ascii="Cambria" w:hAnsi="Cambria"/>
                <w:kern w:val="22"/>
              </w:rPr>
            </w:pPr>
            <w:r w:rsidRPr="00C73095">
              <w:rPr>
                <w:rFonts w:ascii="Cambria" w:hAnsi="Cambria"/>
                <w:kern w:val="22"/>
              </w:rPr>
              <w:t>in Prozent der eingesetzten</w:t>
            </w:r>
          </w:p>
          <w:p w14:paraId="757795A2" w14:textId="77777777" w:rsidR="0072021D" w:rsidRPr="00C73095" w:rsidRDefault="0072021D" w:rsidP="00C73095">
            <w:pPr>
              <w:pStyle w:val="TableParagraph"/>
              <w:jc w:val="center"/>
              <w:rPr>
                <w:rFonts w:ascii="Cambria" w:hAnsi="Cambria"/>
                <w:kern w:val="22"/>
              </w:rPr>
            </w:pPr>
            <w:r w:rsidRPr="00C73095">
              <w:rPr>
                <w:rFonts w:ascii="Cambria" w:hAnsi="Cambria"/>
                <w:kern w:val="22"/>
              </w:rPr>
              <w:t>Kräfte</w:t>
            </w:r>
          </w:p>
        </w:tc>
        <w:tc>
          <w:tcPr>
            <w:tcW w:w="1220" w:type="dxa"/>
            <w:shd w:val="clear" w:color="auto" w:fill="auto"/>
          </w:tcPr>
          <w:p w14:paraId="07B46369" w14:textId="77777777" w:rsidR="0072021D" w:rsidRPr="00C73095" w:rsidRDefault="0072021D" w:rsidP="00C73095">
            <w:pPr>
              <w:pStyle w:val="TableParagraph"/>
              <w:rPr>
                <w:rFonts w:ascii="Cambria" w:hAnsi="Cambria"/>
                <w:i/>
                <w:kern w:val="22"/>
              </w:rPr>
            </w:pPr>
          </w:p>
          <w:p w14:paraId="2E567ADA" w14:textId="77777777" w:rsidR="0072021D" w:rsidRPr="00C73095" w:rsidRDefault="0072021D" w:rsidP="00C73095">
            <w:pPr>
              <w:pStyle w:val="TableParagraph"/>
              <w:rPr>
                <w:rFonts w:ascii="Cambria" w:hAnsi="Cambria"/>
                <w:kern w:val="22"/>
              </w:rPr>
            </w:pPr>
            <w:r w:rsidRPr="00C73095">
              <w:rPr>
                <w:rFonts w:ascii="Cambria" w:hAnsi="Cambria"/>
                <w:kern w:val="22"/>
              </w:rPr>
              <w:t>Stück</w:t>
            </w:r>
          </w:p>
        </w:tc>
        <w:tc>
          <w:tcPr>
            <w:tcW w:w="1790" w:type="dxa"/>
            <w:shd w:val="clear" w:color="auto" w:fill="auto"/>
          </w:tcPr>
          <w:p w14:paraId="46B3D084" w14:textId="77777777" w:rsidR="0072021D" w:rsidRPr="00C73095" w:rsidRDefault="0072021D" w:rsidP="00C73095">
            <w:pPr>
              <w:pStyle w:val="TableParagraph"/>
              <w:jc w:val="center"/>
              <w:rPr>
                <w:rFonts w:ascii="Cambria" w:hAnsi="Cambria"/>
                <w:kern w:val="22"/>
              </w:rPr>
            </w:pPr>
            <w:r w:rsidRPr="00C73095">
              <w:rPr>
                <w:rFonts w:ascii="Cambria" w:hAnsi="Cambria"/>
                <w:kern w:val="22"/>
              </w:rPr>
              <w:t>in Prozent der eingesetzten</w:t>
            </w:r>
          </w:p>
          <w:p w14:paraId="7B533130" w14:textId="77777777" w:rsidR="0072021D" w:rsidRPr="00C73095" w:rsidRDefault="0072021D" w:rsidP="00C73095">
            <w:pPr>
              <w:pStyle w:val="TableParagraph"/>
              <w:jc w:val="center"/>
              <w:rPr>
                <w:rFonts w:ascii="Cambria" w:hAnsi="Cambria"/>
                <w:kern w:val="22"/>
              </w:rPr>
            </w:pPr>
            <w:r w:rsidRPr="00C73095">
              <w:rPr>
                <w:rFonts w:ascii="Cambria" w:hAnsi="Cambria"/>
                <w:kern w:val="22"/>
              </w:rPr>
              <w:t>Kräfte</w:t>
            </w:r>
          </w:p>
        </w:tc>
        <w:tc>
          <w:tcPr>
            <w:tcW w:w="1097" w:type="dxa"/>
            <w:shd w:val="clear" w:color="auto" w:fill="auto"/>
          </w:tcPr>
          <w:p w14:paraId="41930B74" w14:textId="77777777" w:rsidR="0072021D" w:rsidRPr="00C73095" w:rsidRDefault="0072021D" w:rsidP="00C73095">
            <w:pPr>
              <w:pStyle w:val="TableParagraph"/>
              <w:rPr>
                <w:rFonts w:ascii="Cambria" w:hAnsi="Cambria"/>
                <w:i/>
                <w:kern w:val="22"/>
              </w:rPr>
            </w:pPr>
          </w:p>
          <w:p w14:paraId="412B3549" w14:textId="77777777" w:rsidR="0072021D" w:rsidRPr="00C73095" w:rsidRDefault="0072021D" w:rsidP="00C73095">
            <w:pPr>
              <w:pStyle w:val="TableParagraph"/>
              <w:rPr>
                <w:rFonts w:ascii="Cambria" w:hAnsi="Cambria"/>
                <w:kern w:val="22"/>
              </w:rPr>
            </w:pPr>
            <w:r w:rsidRPr="00C73095">
              <w:rPr>
                <w:rFonts w:ascii="Cambria" w:hAnsi="Cambria"/>
                <w:kern w:val="22"/>
              </w:rPr>
              <w:t>Stück</w:t>
            </w:r>
          </w:p>
        </w:tc>
        <w:tc>
          <w:tcPr>
            <w:tcW w:w="1793" w:type="dxa"/>
            <w:shd w:val="clear" w:color="auto" w:fill="auto"/>
          </w:tcPr>
          <w:p w14:paraId="31A80AAF" w14:textId="77777777" w:rsidR="0072021D" w:rsidRPr="00C73095" w:rsidRDefault="0072021D" w:rsidP="00C73095">
            <w:pPr>
              <w:pStyle w:val="TableParagraph"/>
              <w:jc w:val="center"/>
              <w:rPr>
                <w:rFonts w:ascii="Cambria" w:hAnsi="Cambria"/>
                <w:kern w:val="22"/>
              </w:rPr>
            </w:pPr>
            <w:r w:rsidRPr="00C73095">
              <w:rPr>
                <w:rFonts w:ascii="Cambria" w:hAnsi="Cambria"/>
                <w:kern w:val="22"/>
              </w:rPr>
              <w:t>in Prozent der eingesetzten</w:t>
            </w:r>
          </w:p>
          <w:p w14:paraId="16AEBB43" w14:textId="77777777" w:rsidR="0072021D" w:rsidRPr="00C73095" w:rsidRDefault="0072021D" w:rsidP="00C73095">
            <w:pPr>
              <w:pStyle w:val="TableParagraph"/>
              <w:jc w:val="center"/>
              <w:rPr>
                <w:rFonts w:ascii="Cambria" w:hAnsi="Cambria"/>
                <w:kern w:val="22"/>
              </w:rPr>
            </w:pPr>
            <w:r w:rsidRPr="00C73095">
              <w:rPr>
                <w:rFonts w:ascii="Cambria" w:hAnsi="Cambria"/>
                <w:kern w:val="22"/>
              </w:rPr>
              <w:t>Kräfte</w:t>
            </w:r>
          </w:p>
        </w:tc>
      </w:tr>
      <w:tr w:rsidR="008107F5" w:rsidRPr="00C73095" w14:paraId="4D709068" w14:textId="77777777" w:rsidTr="008107F5">
        <w:tc>
          <w:tcPr>
            <w:tcW w:w="1259" w:type="dxa"/>
            <w:shd w:val="clear" w:color="auto" w:fill="auto"/>
          </w:tcPr>
          <w:p w14:paraId="267A8293" w14:textId="77777777" w:rsidR="008107F5" w:rsidRPr="00C73095" w:rsidRDefault="008107F5" w:rsidP="00C73095">
            <w:pPr>
              <w:pStyle w:val="TableParagraph"/>
              <w:rPr>
                <w:rFonts w:ascii="Cambria" w:hAnsi="Cambria"/>
                <w:b/>
                <w:kern w:val="22"/>
              </w:rPr>
            </w:pPr>
            <w:r w:rsidRPr="00C73095">
              <w:rPr>
                <w:rFonts w:ascii="Cambria" w:hAnsi="Cambria"/>
                <w:b/>
                <w:kern w:val="22"/>
              </w:rPr>
              <w:t>Deutsche</w:t>
            </w:r>
          </w:p>
        </w:tc>
        <w:tc>
          <w:tcPr>
            <w:tcW w:w="1372" w:type="dxa"/>
            <w:shd w:val="clear" w:color="auto" w:fill="auto"/>
          </w:tcPr>
          <w:p w14:paraId="44F0067C" w14:textId="77777777" w:rsidR="008107F5" w:rsidRPr="00C73095" w:rsidRDefault="008107F5" w:rsidP="00C73095">
            <w:pPr>
              <w:pStyle w:val="TableParagraph"/>
              <w:jc w:val="center"/>
              <w:rPr>
                <w:rFonts w:ascii="Cambria" w:hAnsi="Cambria"/>
                <w:kern w:val="22"/>
              </w:rPr>
            </w:pPr>
            <w:r w:rsidRPr="00C73095">
              <w:rPr>
                <w:rFonts w:ascii="Cambria" w:hAnsi="Cambria"/>
                <w:kern w:val="22"/>
              </w:rPr>
              <w:t>ca. 15 000</w:t>
            </w:r>
          </w:p>
        </w:tc>
        <w:tc>
          <w:tcPr>
            <w:tcW w:w="1817" w:type="dxa"/>
            <w:shd w:val="clear" w:color="auto" w:fill="auto"/>
          </w:tcPr>
          <w:p w14:paraId="4735AF05" w14:textId="77777777" w:rsidR="008107F5" w:rsidRPr="00C73095" w:rsidRDefault="008107F5" w:rsidP="00C73095">
            <w:pPr>
              <w:pStyle w:val="TableParagraph"/>
              <w:jc w:val="right"/>
              <w:rPr>
                <w:rFonts w:ascii="Cambria" w:hAnsi="Cambria"/>
                <w:kern w:val="22"/>
              </w:rPr>
            </w:pPr>
            <w:r w:rsidRPr="00C73095">
              <w:rPr>
                <w:rFonts w:ascii="Cambria" w:hAnsi="Cambria"/>
                <w:kern w:val="22"/>
              </w:rPr>
              <w:t>5,8 %</w:t>
            </w:r>
          </w:p>
        </w:tc>
        <w:tc>
          <w:tcPr>
            <w:tcW w:w="1220" w:type="dxa"/>
            <w:shd w:val="clear" w:color="auto" w:fill="auto"/>
          </w:tcPr>
          <w:p w14:paraId="718822D6" w14:textId="77777777" w:rsidR="008107F5" w:rsidRPr="00C73095" w:rsidRDefault="008107F5" w:rsidP="00C73095">
            <w:pPr>
              <w:pStyle w:val="TableParagraph"/>
              <w:rPr>
                <w:rFonts w:ascii="Cambria" w:hAnsi="Cambria"/>
                <w:kern w:val="22"/>
              </w:rPr>
            </w:pPr>
            <w:r w:rsidRPr="00C73095">
              <w:rPr>
                <w:rFonts w:ascii="Cambria" w:hAnsi="Cambria"/>
                <w:kern w:val="22"/>
              </w:rPr>
              <w:t>ca. 250</w:t>
            </w:r>
          </w:p>
        </w:tc>
        <w:tc>
          <w:tcPr>
            <w:tcW w:w="1790" w:type="dxa"/>
            <w:shd w:val="clear" w:color="auto" w:fill="auto"/>
          </w:tcPr>
          <w:p w14:paraId="0EAD6BA6" w14:textId="77777777" w:rsidR="008107F5" w:rsidRPr="00C73095" w:rsidRDefault="008107F5" w:rsidP="00C73095">
            <w:pPr>
              <w:pStyle w:val="TableParagraph"/>
              <w:jc w:val="right"/>
              <w:rPr>
                <w:rFonts w:ascii="Cambria" w:hAnsi="Cambria"/>
                <w:kern w:val="22"/>
              </w:rPr>
            </w:pPr>
            <w:r w:rsidRPr="00C73095">
              <w:rPr>
                <w:rFonts w:ascii="Cambria" w:hAnsi="Cambria"/>
                <w:kern w:val="22"/>
              </w:rPr>
              <w:t>44 %</w:t>
            </w:r>
          </w:p>
        </w:tc>
        <w:tc>
          <w:tcPr>
            <w:tcW w:w="1097" w:type="dxa"/>
            <w:shd w:val="clear" w:color="auto" w:fill="auto"/>
          </w:tcPr>
          <w:p w14:paraId="2E07752E" w14:textId="77777777" w:rsidR="008107F5" w:rsidRPr="00C73095" w:rsidRDefault="008107F5" w:rsidP="00C73095">
            <w:pPr>
              <w:pStyle w:val="TableParagraph"/>
              <w:jc w:val="right"/>
              <w:rPr>
                <w:rFonts w:ascii="Cambria" w:hAnsi="Cambria"/>
                <w:kern w:val="22"/>
              </w:rPr>
            </w:pPr>
            <w:r w:rsidRPr="00C73095">
              <w:rPr>
                <w:rFonts w:ascii="Cambria" w:hAnsi="Cambria"/>
                <w:kern w:val="22"/>
              </w:rPr>
              <w:t>148</w:t>
            </w:r>
          </w:p>
        </w:tc>
        <w:tc>
          <w:tcPr>
            <w:tcW w:w="1793" w:type="dxa"/>
            <w:shd w:val="clear" w:color="auto" w:fill="auto"/>
          </w:tcPr>
          <w:p w14:paraId="6F273030" w14:textId="77777777" w:rsidR="008107F5" w:rsidRPr="00C73095" w:rsidRDefault="008107F5" w:rsidP="00C73095">
            <w:pPr>
              <w:pStyle w:val="TableParagraph"/>
              <w:jc w:val="right"/>
              <w:rPr>
                <w:rFonts w:ascii="Cambria" w:hAnsi="Cambria"/>
                <w:kern w:val="22"/>
              </w:rPr>
            </w:pPr>
            <w:r w:rsidRPr="00C73095">
              <w:rPr>
                <w:rFonts w:ascii="Cambria" w:hAnsi="Cambria"/>
                <w:kern w:val="22"/>
              </w:rPr>
              <w:t>24 %</w:t>
            </w:r>
          </w:p>
        </w:tc>
      </w:tr>
      <w:tr w:rsidR="008107F5" w:rsidRPr="00C73095" w14:paraId="1FE003FD" w14:textId="77777777" w:rsidTr="008107F5">
        <w:tc>
          <w:tcPr>
            <w:tcW w:w="1259" w:type="dxa"/>
            <w:shd w:val="clear" w:color="auto" w:fill="auto"/>
          </w:tcPr>
          <w:p w14:paraId="7260C011" w14:textId="77777777" w:rsidR="008107F5" w:rsidRPr="00C73095" w:rsidRDefault="008107F5" w:rsidP="00C73095">
            <w:pPr>
              <w:pStyle w:val="TableParagraph"/>
              <w:rPr>
                <w:rFonts w:ascii="Cambria" w:hAnsi="Cambria"/>
                <w:b/>
                <w:kern w:val="22"/>
              </w:rPr>
            </w:pPr>
            <w:r w:rsidRPr="00C73095">
              <w:rPr>
                <w:rFonts w:ascii="Cambria" w:hAnsi="Cambria"/>
                <w:b/>
                <w:kern w:val="22"/>
              </w:rPr>
              <w:t>Sowjets</w:t>
            </w:r>
          </w:p>
        </w:tc>
        <w:tc>
          <w:tcPr>
            <w:tcW w:w="1372" w:type="dxa"/>
            <w:shd w:val="clear" w:color="auto" w:fill="auto"/>
          </w:tcPr>
          <w:p w14:paraId="04B547A9" w14:textId="77777777" w:rsidR="008107F5" w:rsidRPr="00C73095" w:rsidRDefault="008107F5" w:rsidP="00C73095">
            <w:pPr>
              <w:pStyle w:val="TableParagraph"/>
              <w:jc w:val="center"/>
              <w:rPr>
                <w:rFonts w:ascii="Cambria" w:hAnsi="Cambria"/>
                <w:kern w:val="22"/>
              </w:rPr>
            </w:pPr>
            <w:r w:rsidRPr="00C73095">
              <w:rPr>
                <w:rFonts w:ascii="Cambria" w:hAnsi="Cambria"/>
                <w:kern w:val="22"/>
              </w:rPr>
              <w:t>ca. 84 000</w:t>
            </w:r>
          </w:p>
        </w:tc>
        <w:tc>
          <w:tcPr>
            <w:tcW w:w="1817" w:type="dxa"/>
            <w:shd w:val="clear" w:color="auto" w:fill="auto"/>
          </w:tcPr>
          <w:p w14:paraId="398ADF0F" w14:textId="77777777" w:rsidR="008107F5" w:rsidRPr="00C73095" w:rsidRDefault="008107F5" w:rsidP="00C73095">
            <w:pPr>
              <w:pStyle w:val="TableParagraph"/>
              <w:jc w:val="right"/>
              <w:rPr>
                <w:rFonts w:ascii="Cambria" w:hAnsi="Cambria"/>
                <w:kern w:val="22"/>
              </w:rPr>
            </w:pPr>
            <w:r w:rsidRPr="00C73095">
              <w:rPr>
                <w:rFonts w:ascii="Cambria" w:hAnsi="Cambria"/>
                <w:kern w:val="22"/>
              </w:rPr>
              <w:t>12,0 %</w:t>
            </w:r>
          </w:p>
        </w:tc>
        <w:tc>
          <w:tcPr>
            <w:tcW w:w="1220" w:type="dxa"/>
            <w:shd w:val="clear" w:color="auto" w:fill="auto"/>
          </w:tcPr>
          <w:p w14:paraId="1F9C12ED" w14:textId="77777777" w:rsidR="008107F5" w:rsidRPr="00C73095" w:rsidRDefault="008107F5" w:rsidP="00C73095">
            <w:pPr>
              <w:pStyle w:val="TableParagraph"/>
              <w:rPr>
                <w:rFonts w:ascii="Cambria" w:hAnsi="Cambria"/>
                <w:kern w:val="22"/>
              </w:rPr>
            </w:pPr>
            <w:r w:rsidRPr="00C73095">
              <w:rPr>
                <w:rFonts w:ascii="Cambria" w:hAnsi="Cambria"/>
                <w:kern w:val="22"/>
              </w:rPr>
              <w:t>ca. 525</w:t>
            </w:r>
          </w:p>
        </w:tc>
        <w:tc>
          <w:tcPr>
            <w:tcW w:w="1790" w:type="dxa"/>
            <w:shd w:val="clear" w:color="auto" w:fill="auto"/>
          </w:tcPr>
          <w:p w14:paraId="418EC4B8" w14:textId="77777777" w:rsidR="008107F5" w:rsidRPr="00C73095" w:rsidRDefault="008107F5" w:rsidP="00C73095">
            <w:pPr>
              <w:pStyle w:val="TableParagraph"/>
              <w:jc w:val="right"/>
              <w:rPr>
                <w:rFonts w:ascii="Cambria" w:hAnsi="Cambria"/>
                <w:kern w:val="22"/>
              </w:rPr>
            </w:pPr>
            <w:r w:rsidRPr="00C73095">
              <w:rPr>
                <w:rFonts w:ascii="Cambria" w:hAnsi="Cambria"/>
                <w:kern w:val="22"/>
              </w:rPr>
              <w:t>63 %</w:t>
            </w:r>
          </w:p>
        </w:tc>
        <w:tc>
          <w:tcPr>
            <w:tcW w:w="1097" w:type="dxa"/>
            <w:shd w:val="clear" w:color="auto" w:fill="auto"/>
          </w:tcPr>
          <w:p w14:paraId="1D1DB0A5" w14:textId="77777777" w:rsidR="008107F5" w:rsidRPr="00C73095" w:rsidRDefault="008107F5" w:rsidP="00C73095">
            <w:pPr>
              <w:pStyle w:val="TableParagraph"/>
              <w:jc w:val="right"/>
              <w:rPr>
                <w:rFonts w:ascii="Cambria" w:hAnsi="Cambria"/>
                <w:kern w:val="22"/>
              </w:rPr>
            </w:pPr>
            <w:r w:rsidRPr="00C73095">
              <w:rPr>
                <w:rFonts w:ascii="Cambria" w:hAnsi="Cambria"/>
                <w:kern w:val="22"/>
              </w:rPr>
              <w:t>ca. 260</w:t>
            </w:r>
          </w:p>
        </w:tc>
        <w:tc>
          <w:tcPr>
            <w:tcW w:w="1793" w:type="dxa"/>
            <w:shd w:val="clear" w:color="auto" w:fill="auto"/>
          </w:tcPr>
          <w:p w14:paraId="170E6FB4" w14:textId="77777777" w:rsidR="008107F5" w:rsidRPr="00C73095" w:rsidRDefault="008107F5" w:rsidP="00C73095">
            <w:pPr>
              <w:pStyle w:val="TableParagraph"/>
              <w:jc w:val="right"/>
              <w:rPr>
                <w:rFonts w:ascii="Cambria" w:hAnsi="Cambria"/>
                <w:kern w:val="22"/>
              </w:rPr>
            </w:pPr>
            <w:r w:rsidRPr="00C73095">
              <w:rPr>
                <w:rFonts w:ascii="Cambria" w:hAnsi="Cambria"/>
                <w:kern w:val="22"/>
              </w:rPr>
              <w:t>21 %</w:t>
            </w:r>
          </w:p>
        </w:tc>
      </w:tr>
    </w:tbl>
    <w:p w14:paraId="7005D234" w14:textId="77777777" w:rsidR="00AC6D8F" w:rsidRPr="00C73095" w:rsidRDefault="00AC6D8F" w:rsidP="00C73095">
      <w:pPr>
        <w:autoSpaceDE w:val="0"/>
        <w:spacing w:line="360" w:lineRule="auto"/>
        <w:jc w:val="both"/>
        <w:rPr>
          <w:rFonts w:ascii="Cambria" w:hAnsi="Cambria"/>
          <w:kern w:val="22"/>
          <w:sz w:val="22"/>
        </w:rPr>
      </w:pPr>
    </w:p>
    <w:tbl>
      <w:tblPr>
        <w:tblW w:w="0" w:type="auto"/>
        <w:tblInd w:w="108" w:type="dxa"/>
        <w:tblLook w:val="04A0" w:firstRow="1" w:lastRow="0" w:firstColumn="1" w:lastColumn="0" w:noHBand="0" w:noVBand="1"/>
      </w:tblPr>
      <w:tblGrid>
        <w:gridCol w:w="10358"/>
      </w:tblGrid>
      <w:tr w:rsidR="00AC6D8F" w:rsidRPr="00C73095" w14:paraId="76D1E616" w14:textId="77777777" w:rsidTr="00E14ABA">
        <w:tc>
          <w:tcPr>
            <w:tcW w:w="10490" w:type="dxa"/>
            <w:shd w:val="clear" w:color="auto" w:fill="auto"/>
          </w:tcPr>
          <w:p w14:paraId="2A5E182B" w14:textId="77777777" w:rsidR="00AC6D8F" w:rsidRPr="00C73095" w:rsidRDefault="002F4AFD" w:rsidP="00C73095">
            <w:pPr>
              <w:autoSpaceDE w:val="0"/>
              <w:spacing w:line="360" w:lineRule="auto"/>
              <w:jc w:val="center"/>
              <w:rPr>
                <w:rFonts w:ascii="Cambria" w:hAnsi="Cambria"/>
                <w:kern w:val="22"/>
                <w:sz w:val="22"/>
              </w:rPr>
            </w:pPr>
            <w:r w:rsidRPr="00C73095">
              <w:rPr>
                <w:rFonts w:ascii="Cambria" w:hAnsi="Cambria"/>
                <w:noProof/>
                <w:kern w:val="22"/>
                <w:sz w:val="22"/>
                <w:lang w:eastAsia="hu-HU" w:bidi="ar-SA"/>
              </w:rPr>
              <w:drawing>
                <wp:inline distT="0" distB="0" distL="0" distR="0" wp14:anchorId="125BD81D" wp14:editId="687E9C96">
                  <wp:extent cx="3390900" cy="2651760"/>
                  <wp:effectExtent l="0" t="0" r="0" b="0"/>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0900" cy="2651760"/>
                          </a:xfrm>
                          <a:prstGeom prst="rect">
                            <a:avLst/>
                          </a:prstGeom>
                          <a:noFill/>
                          <a:ln>
                            <a:noFill/>
                          </a:ln>
                        </pic:spPr>
                      </pic:pic>
                    </a:graphicData>
                  </a:graphic>
                </wp:inline>
              </w:drawing>
            </w:r>
          </w:p>
        </w:tc>
      </w:tr>
      <w:tr w:rsidR="00AC6D8F" w:rsidRPr="00C73095" w14:paraId="10686D3D" w14:textId="77777777" w:rsidTr="00E14ABA">
        <w:tc>
          <w:tcPr>
            <w:tcW w:w="10490" w:type="dxa"/>
            <w:shd w:val="clear" w:color="auto" w:fill="auto"/>
          </w:tcPr>
          <w:p w14:paraId="6D74CA3B" w14:textId="300A5A68" w:rsidR="008107F5" w:rsidRPr="00C73095" w:rsidRDefault="008107F5" w:rsidP="00C73095">
            <w:pPr>
              <w:jc w:val="center"/>
              <w:rPr>
                <w:rFonts w:ascii="Cambria" w:hAnsi="Cambria"/>
                <w:i/>
                <w:kern w:val="22"/>
                <w:sz w:val="22"/>
                <w:szCs w:val="22"/>
              </w:rPr>
            </w:pPr>
            <w:r w:rsidRPr="00C73095">
              <w:rPr>
                <w:rFonts w:ascii="Cambria" w:hAnsi="Cambria"/>
                <w:i/>
                <w:kern w:val="22"/>
                <w:sz w:val="22"/>
                <w:szCs w:val="22"/>
              </w:rPr>
              <w:t>Der deutsche „Frühlingserwachen</w:t>
            </w:r>
            <w:r w:rsidR="00557042" w:rsidRPr="00557042">
              <w:rPr>
                <w:rFonts w:ascii="Cambria" w:hAnsi="Cambria"/>
                <w:i/>
                <w:iCs/>
                <w:kern w:val="22"/>
                <w:sz w:val="22"/>
                <w:szCs w:val="22"/>
              </w:rPr>
              <w:t>“</w:t>
            </w:r>
            <w:r w:rsidR="00557042">
              <w:rPr>
                <w:rFonts w:ascii="Cambria" w:hAnsi="Cambria"/>
                <w:i/>
                <w:iCs/>
                <w:kern w:val="22"/>
                <w:sz w:val="22"/>
                <w:szCs w:val="22"/>
              </w:rPr>
              <w:t xml:space="preserve"> </w:t>
            </w:r>
            <w:r w:rsidRPr="00C73095">
              <w:rPr>
                <w:rFonts w:ascii="Cambria" w:hAnsi="Cambria"/>
                <w:i/>
                <w:kern w:val="22"/>
                <w:sz w:val="22"/>
                <w:szCs w:val="22"/>
              </w:rPr>
              <w:t xml:space="preserve">- Kriegsoperationsplan, März 1945 </w:t>
            </w:r>
          </w:p>
          <w:p w14:paraId="347F3D89" w14:textId="77777777" w:rsidR="00AC6D8F" w:rsidRPr="00C73095" w:rsidRDefault="008107F5" w:rsidP="00C73095">
            <w:pPr>
              <w:jc w:val="center"/>
              <w:rPr>
                <w:rFonts w:ascii="Cambria" w:hAnsi="Cambria"/>
                <w:i/>
                <w:iCs/>
                <w:kern w:val="22"/>
                <w:sz w:val="22"/>
              </w:rPr>
            </w:pPr>
            <w:r w:rsidRPr="00C73095">
              <w:rPr>
                <w:rFonts w:ascii="Cambria" w:hAnsi="Cambria"/>
                <w:i/>
                <w:kern w:val="22"/>
                <w:sz w:val="22"/>
                <w:szCs w:val="22"/>
              </w:rPr>
              <w:t xml:space="preserve">(HR.Gr.[Heeresgruppe]SÜD = Dél Hadseregcsoport, Hr.Gr. [Heeresgruppe]E = E Hadseregcsoport, 6.Pz.A.[Panzerarmee] = 6. Páncélos Hadsereg, 2.Pz.A..[Panzerarmee] = 2. Páncélos Hadsereg, Frühlingserwachen = Tavaszi ébredés, Eisbrecher = Jégtörő, Waldteufel = Erdei ördög, 2.Ukr.Front[Ukrainische Front] = 2. Ukrán Front, 3.Ukr.Front[Ukrainische Front] = 3. Ukrán Front, Donau = Duna Drau = Dráva) </w:t>
            </w:r>
          </w:p>
        </w:tc>
      </w:tr>
    </w:tbl>
    <w:p w14:paraId="1133870B" w14:textId="77777777" w:rsidR="00AC6D8F" w:rsidRPr="00C73095" w:rsidRDefault="00AC6D8F" w:rsidP="00C73095">
      <w:pPr>
        <w:autoSpaceDE w:val="0"/>
        <w:spacing w:line="360" w:lineRule="auto"/>
        <w:jc w:val="both"/>
        <w:rPr>
          <w:rFonts w:ascii="Cambria" w:hAnsi="Cambria"/>
          <w:kern w:val="22"/>
          <w:sz w:val="22"/>
        </w:rPr>
      </w:pPr>
    </w:p>
    <w:p w14:paraId="00D06839" w14:textId="77777777" w:rsidR="00AC6D8F" w:rsidRPr="00C73095" w:rsidRDefault="00AC6D8F" w:rsidP="00C73095">
      <w:pPr>
        <w:autoSpaceDE w:val="0"/>
        <w:spacing w:line="360" w:lineRule="auto"/>
        <w:jc w:val="both"/>
        <w:rPr>
          <w:rFonts w:ascii="Cambria" w:hAnsi="Cambria"/>
          <w:kern w:val="22"/>
          <w:sz w:val="22"/>
        </w:rPr>
      </w:pPr>
    </w:p>
    <w:p w14:paraId="563B0129" w14:textId="77777777" w:rsidR="00AC6D8F" w:rsidRPr="00C73095" w:rsidRDefault="00CC2422"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br w:type="page"/>
      </w:r>
      <w:r w:rsidR="00AC6D8F" w:rsidRPr="00C73095">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30A8736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9606F9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3A4E12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75E2F9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3559EC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6BA3FF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233EB1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CCF034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CBED6C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04150B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4C1D1C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A995E3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8C124A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4A8C483"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598789E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FC1C16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726450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232A32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BAA4DA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F7135B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5267C9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08718F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9D52FE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29B233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4A2845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9BBE08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7A0D27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FB5EC2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131695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FA3DC6B"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3C4BC139" w14:textId="77777777" w:rsidR="00EB0EFD" w:rsidRPr="00C73095" w:rsidRDefault="00CC2422" w:rsidP="00C73095">
      <w:pPr>
        <w:autoSpaceDE w:val="0"/>
        <w:jc w:val="both"/>
        <w:rPr>
          <w:rFonts w:ascii="Cambria" w:hAnsi="Cambria"/>
          <w:b/>
          <w:bCs/>
          <w:kern w:val="22"/>
          <w:sz w:val="22"/>
        </w:rPr>
      </w:pPr>
      <w:r w:rsidRPr="00C73095">
        <w:rPr>
          <w:rFonts w:ascii="Cambria" w:hAnsi="Cambria"/>
          <w:b/>
          <w:bCs/>
          <w:kern w:val="22"/>
          <w:sz w:val="22"/>
        </w:rPr>
        <w:br w:type="page"/>
      </w:r>
      <w:r w:rsidR="00EB0EFD" w:rsidRPr="00C73095">
        <w:rPr>
          <w:rFonts w:ascii="Cambria" w:hAnsi="Cambria"/>
          <w:b/>
          <w:bCs/>
          <w:kern w:val="22"/>
          <w:sz w:val="22"/>
        </w:rPr>
        <w:lastRenderedPageBreak/>
        <w:t>31</w:t>
      </w:r>
      <w:r w:rsidR="00AC6D8F" w:rsidRPr="00C73095">
        <w:rPr>
          <w:rFonts w:ascii="Cambria" w:hAnsi="Cambria"/>
          <w:b/>
          <w:bCs/>
          <w:kern w:val="22"/>
          <w:sz w:val="22"/>
        </w:rPr>
        <w:t xml:space="preserve">. </w:t>
      </w:r>
      <w:r w:rsidR="00183C68" w:rsidRPr="00C73095">
        <w:rPr>
          <w:rFonts w:ascii="Cambria" w:hAnsi="Cambria"/>
          <w:b/>
          <w:kern w:val="22"/>
          <w:sz w:val="22"/>
          <w:szCs w:val="22"/>
        </w:rPr>
        <w:t>Die Aufgabe bezieht sich auf die Systemwende in Ungarn 1989-90.</w:t>
      </w:r>
      <w:r w:rsidR="00183C68" w:rsidRPr="00C73095">
        <w:rPr>
          <w:rFonts w:ascii="Cambria" w:hAnsi="Cambria"/>
          <w:kern w:val="22"/>
          <w:sz w:val="22"/>
          <w:szCs w:val="22"/>
        </w:rPr>
        <w:t xml:space="preserve"> </w:t>
      </w:r>
      <w:r w:rsidR="00183C68" w:rsidRPr="00C73095">
        <w:rPr>
          <w:rFonts w:ascii="Cambria" w:hAnsi="Cambria"/>
          <w:i/>
          <w:kern w:val="22"/>
          <w:sz w:val="22"/>
          <w:szCs w:val="22"/>
        </w:rPr>
        <w:t>(kurz)</w:t>
      </w:r>
    </w:p>
    <w:p w14:paraId="41408511" w14:textId="77777777" w:rsidR="00AC6D8F" w:rsidRPr="00C73095" w:rsidRDefault="00183C68" w:rsidP="00C73095">
      <w:pPr>
        <w:autoSpaceDE w:val="0"/>
        <w:jc w:val="both"/>
        <w:rPr>
          <w:rFonts w:ascii="Cambria" w:hAnsi="Cambria"/>
          <w:b/>
          <w:bCs/>
          <w:kern w:val="22"/>
          <w:sz w:val="22"/>
        </w:rPr>
      </w:pPr>
      <w:r w:rsidRPr="00C73095">
        <w:rPr>
          <w:rFonts w:ascii="Cambria" w:hAnsi="Cambria"/>
          <w:b/>
          <w:kern w:val="22"/>
          <w:sz w:val="22"/>
          <w:szCs w:val="22"/>
        </w:rPr>
        <w:t>Bitte zeigen Sie mit Hilfe der Quelle und Ihrer Kenntnisse, welche grundlegenden Veränderungen im politischen System Ungarns im Herbst 1989 geschahen!</w:t>
      </w:r>
    </w:p>
    <w:p w14:paraId="633DC373" w14:textId="77777777" w:rsidR="00AC6D8F" w:rsidRPr="00C73095" w:rsidRDefault="00AC6D8F" w:rsidP="00C73095">
      <w:pPr>
        <w:autoSpaceDE w:val="0"/>
        <w:jc w:val="both"/>
        <w:rPr>
          <w:rFonts w:ascii="Cambria" w:hAnsi="Cambria"/>
          <w:b/>
          <w:bCs/>
          <w:kern w:val="22"/>
          <w:sz w:val="22"/>
        </w:rPr>
      </w:pPr>
    </w:p>
    <w:p w14:paraId="538010A8" w14:textId="77777777" w:rsidR="00183C68" w:rsidRPr="00557042" w:rsidRDefault="00183C68" w:rsidP="00C73095">
      <w:pPr>
        <w:pStyle w:val="Szvegtrzs"/>
        <w:spacing w:after="0"/>
        <w:jc w:val="both"/>
        <w:rPr>
          <w:rFonts w:ascii="Cambria" w:hAnsi="Cambria"/>
          <w:kern w:val="22"/>
          <w:sz w:val="22"/>
          <w:szCs w:val="22"/>
        </w:rPr>
      </w:pPr>
      <w:r w:rsidRPr="00557042">
        <w:rPr>
          <w:rFonts w:ascii="Cambria" w:hAnsi="Cambria"/>
          <w:kern w:val="22"/>
          <w:sz w:val="22"/>
          <w:szCs w:val="22"/>
        </w:rPr>
        <w:t>„Das Gesetz Nr. 20 des Jahres 1949 über die Verfassung der Ungarischen Volksrepublik - deren modifizierter und einheitlicher Text von dem Gesetz Nr. 1 des Jahres 1972 festgelegt wird - (im Weiteren: Verfassung) wird folgendermaßen abgeändert:</w:t>
      </w:r>
    </w:p>
    <w:p w14:paraId="730BDCDD" w14:textId="77777777" w:rsidR="00183C68" w:rsidRPr="00557042" w:rsidRDefault="00183C68" w:rsidP="00C73095">
      <w:pPr>
        <w:pStyle w:val="Szvegtrzs"/>
        <w:spacing w:after="0"/>
        <w:jc w:val="both"/>
        <w:rPr>
          <w:rFonts w:ascii="Cambria" w:hAnsi="Cambria"/>
          <w:kern w:val="22"/>
          <w:sz w:val="22"/>
          <w:szCs w:val="22"/>
        </w:rPr>
      </w:pPr>
      <w:r w:rsidRPr="00557042">
        <w:rPr>
          <w:rFonts w:ascii="Cambria" w:hAnsi="Cambria"/>
          <w:kern w:val="22"/>
          <w:sz w:val="22"/>
          <w:szCs w:val="22"/>
        </w:rPr>
        <w:t>§ 1: An die Stelle des Einführungsteils der Verfassung tritt folgender Text:</w:t>
      </w:r>
    </w:p>
    <w:p w14:paraId="2924F057" w14:textId="510C154B" w:rsidR="00AC6D8F" w:rsidRPr="00557042" w:rsidRDefault="00557042" w:rsidP="00C73095">
      <w:pPr>
        <w:autoSpaceDE w:val="0"/>
        <w:jc w:val="both"/>
        <w:rPr>
          <w:rFonts w:ascii="Cambria" w:hAnsi="Cambria"/>
          <w:kern w:val="22"/>
          <w:sz w:val="22"/>
        </w:rPr>
      </w:pPr>
      <w:r>
        <w:rPr>
          <w:rFonts w:ascii="Cambria" w:hAnsi="Cambria"/>
          <w:kern w:val="22"/>
          <w:sz w:val="22"/>
          <w:szCs w:val="22"/>
        </w:rPr>
        <w:t>»</w:t>
      </w:r>
      <w:r w:rsidR="00183C68" w:rsidRPr="00557042">
        <w:rPr>
          <w:rFonts w:ascii="Cambria" w:hAnsi="Cambria"/>
          <w:kern w:val="22"/>
          <w:sz w:val="22"/>
          <w:szCs w:val="22"/>
        </w:rPr>
        <w:t>Im Interesse der Unterstützung des friedlichen politischen Übergangs in den das Mehrparteiensystem, die parlamentarische Demokratie und die soziale Marktwirtschaft verwirklichenden Rechtstaat legt das Parlament - bis zur Annahme der neuen Verfassung unseres Vaterlandes - den Text der Verfassung Ungarns folgendermaßen fest: [...]</w:t>
      </w:r>
      <w:r>
        <w:rPr>
          <w:rFonts w:ascii="Cambria" w:hAnsi="Cambria"/>
          <w:kern w:val="22"/>
          <w:sz w:val="22"/>
          <w:szCs w:val="22"/>
        </w:rPr>
        <w:t>.«</w:t>
      </w:r>
      <w:r w:rsidR="00183C68" w:rsidRPr="00557042">
        <w:rPr>
          <w:rFonts w:ascii="Cambria" w:hAnsi="Cambria"/>
          <w:kern w:val="22"/>
          <w:sz w:val="22"/>
          <w:szCs w:val="22"/>
        </w:rPr>
        <w:t xml:space="preserve">“ </w:t>
      </w:r>
      <w:r w:rsidR="00183C68" w:rsidRPr="00557042">
        <w:rPr>
          <w:rFonts w:ascii="Cambria" w:hAnsi="Cambria"/>
          <w:i/>
          <w:kern w:val="22"/>
          <w:sz w:val="22"/>
          <w:szCs w:val="22"/>
        </w:rPr>
        <w:t>(Gesetz 31/1989)</w:t>
      </w:r>
    </w:p>
    <w:p w14:paraId="0924FC5F" w14:textId="77777777" w:rsidR="00AC6D8F" w:rsidRPr="00557042" w:rsidRDefault="00AC6D8F" w:rsidP="00C73095">
      <w:pPr>
        <w:autoSpaceDE w:val="0"/>
        <w:jc w:val="both"/>
        <w:rPr>
          <w:rFonts w:ascii="Cambria" w:hAnsi="Cambria"/>
          <w:kern w:val="22"/>
          <w:sz w:val="22"/>
        </w:rPr>
      </w:pPr>
    </w:p>
    <w:p w14:paraId="6AF275EA" w14:textId="77777777" w:rsidR="00AC6D8F" w:rsidRPr="00557042" w:rsidRDefault="00AC6D8F" w:rsidP="00C73095">
      <w:pPr>
        <w:autoSpaceDE w:val="0"/>
        <w:jc w:val="both"/>
        <w:rPr>
          <w:rFonts w:ascii="Cambria" w:hAnsi="Cambria"/>
          <w:kern w:val="22"/>
          <w:sz w:val="22"/>
        </w:rPr>
      </w:pPr>
      <w:r w:rsidRPr="00557042">
        <w:rPr>
          <w:rFonts w:ascii="Cambria" w:hAnsi="Cambria"/>
          <w:kern w:val="22"/>
          <w:sz w:val="22"/>
        </w:rPr>
        <w:t xml:space="preserve">„A Magyar Népköztársaság alkotmányáról szóló 1949. évi XX. törvény </w:t>
      </w:r>
      <w:r w:rsidR="00EB0EFD" w:rsidRPr="00557042">
        <w:rPr>
          <w:rFonts w:ascii="Cambria" w:hAnsi="Cambria"/>
          <w:kern w:val="22"/>
          <w:sz w:val="22"/>
        </w:rPr>
        <w:t>–</w:t>
      </w:r>
      <w:r w:rsidRPr="00557042">
        <w:rPr>
          <w:rFonts w:ascii="Cambria" w:hAnsi="Cambria"/>
          <w:kern w:val="22"/>
          <w:sz w:val="22"/>
        </w:rPr>
        <w:t xml:space="preserve"> amelynek módosított és egységes szövegét az 1972. évi I. törvény állapította meg </w:t>
      </w:r>
      <w:r w:rsidR="00EB0EFD" w:rsidRPr="00557042">
        <w:rPr>
          <w:rFonts w:ascii="Cambria" w:hAnsi="Cambria"/>
          <w:kern w:val="22"/>
          <w:sz w:val="22"/>
        </w:rPr>
        <w:t>–</w:t>
      </w:r>
      <w:r w:rsidRPr="00557042">
        <w:rPr>
          <w:rFonts w:ascii="Cambria" w:hAnsi="Cambria"/>
          <w:kern w:val="22"/>
          <w:sz w:val="22"/>
        </w:rPr>
        <w:t xml:space="preserve"> (a továbbiakban: Alkotmány) a következők szerint módosul:</w:t>
      </w:r>
    </w:p>
    <w:p w14:paraId="72A2950E" w14:textId="77777777" w:rsidR="00AC6D8F" w:rsidRPr="00557042" w:rsidRDefault="00AC6D8F" w:rsidP="00C73095">
      <w:pPr>
        <w:autoSpaceDE w:val="0"/>
        <w:jc w:val="both"/>
        <w:rPr>
          <w:rFonts w:ascii="Cambria" w:hAnsi="Cambria"/>
          <w:kern w:val="22"/>
          <w:sz w:val="22"/>
        </w:rPr>
      </w:pPr>
      <w:r w:rsidRPr="00557042">
        <w:rPr>
          <w:rFonts w:ascii="Cambria" w:hAnsi="Cambria"/>
          <w:kern w:val="22"/>
          <w:sz w:val="22"/>
        </w:rPr>
        <w:t>1. § Az Alkotmány Bevezető része helyébe a következő szöveg lép:</w:t>
      </w:r>
    </w:p>
    <w:p w14:paraId="623D2E73" w14:textId="77777777" w:rsidR="00AC6D8F" w:rsidRPr="00557042" w:rsidRDefault="00FA0AB3" w:rsidP="00C73095">
      <w:pPr>
        <w:jc w:val="both"/>
        <w:rPr>
          <w:rFonts w:ascii="Cambria" w:hAnsi="Cambria"/>
          <w:kern w:val="22"/>
          <w:sz w:val="22"/>
        </w:rPr>
      </w:pPr>
      <w:r w:rsidRPr="00557042">
        <w:rPr>
          <w:rFonts w:ascii="Cambria" w:hAnsi="Cambria"/>
          <w:kern w:val="22"/>
          <w:sz w:val="22"/>
        </w:rPr>
        <w:t>»</w:t>
      </w:r>
      <w:r w:rsidR="00AC6D8F" w:rsidRPr="00557042">
        <w:rPr>
          <w:rFonts w:ascii="Cambria" w:hAnsi="Cambria"/>
          <w:kern w:val="22"/>
          <w:sz w:val="22"/>
        </w:rPr>
        <w:t xml:space="preserve">A többpártrendszert, a parlamenti demokráciát és a szociális piacgazdaságot megvalósító jogállamba való békés politikai átmenet elősegítése érdekében az Országgyűlés </w:t>
      </w:r>
      <w:r w:rsidRPr="00557042">
        <w:rPr>
          <w:rFonts w:ascii="Cambria" w:hAnsi="Cambria"/>
          <w:kern w:val="22"/>
          <w:sz w:val="22"/>
        </w:rPr>
        <w:t>–</w:t>
      </w:r>
      <w:r w:rsidR="00AC6D8F" w:rsidRPr="00557042">
        <w:rPr>
          <w:rFonts w:ascii="Cambria" w:hAnsi="Cambria"/>
          <w:kern w:val="22"/>
          <w:sz w:val="22"/>
        </w:rPr>
        <w:t xml:space="preserve"> hazánk új Alkotmányának elfogadásáig </w:t>
      </w:r>
      <w:r w:rsidRPr="00557042">
        <w:rPr>
          <w:rFonts w:ascii="Cambria" w:hAnsi="Cambria"/>
          <w:kern w:val="22"/>
          <w:sz w:val="22"/>
        </w:rPr>
        <w:t>–</w:t>
      </w:r>
      <w:r w:rsidR="00AC6D8F" w:rsidRPr="00557042">
        <w:rPr>
          <w:rFonts w:ascii="Cambria" w:hAnsi="Cambria"/>
          <w:kern w:val="22"/>
          <w:sz w:val="22"/>
        </w:rPr>
        <w:t xml:space="preserve"> Magyarország Alkotmányának szövegét a következők szerint állapítja meg: […].</w:t>
      </w:r>
      <w:r w:rsidRPr="00557042">
        <w:rPr>
          <w:rFonts w:ascii="Cambria" w:hAnsi="Cambria"/>
          <w:kern w:val="22"/>
          <w:sz w:val="22"/>
        </w:rPr>
        <w:t>«</w:t>
      </w:r>
      <w:r w:rsidR="00AC6D8F" w:rsidRPr="00557042">
        <w:rPr>
          <w:rFonts w:ascii="Cambria" w:hAnsi="Cambria"/>
          <w:kern w:val="22"/>
          <w:sz w:val="22"/>
        </w:rPr>
        <w:t xml:space="preserve">” </w:t>
      </w:r>
      <w:r w:rsidR="00AC6D8F" w:rsidRPr="009D5B12">
        <w:rPr>
          <w:rFonts w:ascii="Cambria" w:hAnsi="Cambria"/>
          <w:i/>
          <w:iCs/>
          <w:kern w:val="22"/>
          <w:sz w:val="22"/>
        </w:rPr>
        <w:t>(Az 1989. évi XXXI. törvény)</w:t>
      </w:r>
    </w:p>
    <w:p w14:paraId="602BCF10" w14:textId="77777777" w:rsidR="00AC6D8F" w:rsidRPr="00C73095" w:rsidRDefault="00AC6D8F" w:rsidP="00C73095">
      <w:pPr>
        <w:rPr>
          <w:rFonts w:ascii="Cambria" w:hAnsi="Cambria"/>
          <w:kern w:val="22"/>
          <w:sz w:val="22"/>
        </w:rPr>
      </w:pPr>
    </w:p>
    <w:p w14:paraId="0BB3782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F1418E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10C0F0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6A8CFD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53943B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0E7A59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1C7563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7441C3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AFBD48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A14473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6FD91A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8C8963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238B0A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3DEA2C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F16B204" w14:textId="77777777" w:rsidR="00AC6D8F" w:rsidRPr="00C73095" w:rsidRDefault="00AC6D8F" w:rsidP="00C73095">
      <w:pPr>
        <w:rPr>
          <w:rFonts w:ascii="Cambria" w:hAnsi="Cambria"/>
          <w:kern w:val="22"/>
          <w:sz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44B7FD26" w14:textId="77777777" w:rsidR="00AC6D8F" w:rsidRPr="00C73095" w:rsidRDefault="00AC6D8F" w:rsidP="00C73095">
      <w:pPr>
        <w:rPr>
          <w:rFonts w:ascii="Cambria" w:hAnsi="Cambria"/>
          <w:b/>
          <w:bCs/>
          <w:kern w:val="22"/>
          <w:sz w:val="22"/>
        </w:rPr>
      </w:pPr>
    </w:p>
    <w:p w14:paraId="61776F66" w14:textId="77777777" w:rsidR="00FA0AB3" w:rsidRPr="00C73095" w:rsidRDefault="00FA0AB3" w:rsidP="00C73095">
      <w:pPr>
        <w:rPr>
          <w:rFonts w:ascii="Cambria" w:hAnsi="Cambria"/>
          <w:b/>
          <w:bCs/>
          <w:kern w:val="22"/>
          <w:sz w:val="22"/>
        </w:rPr>
      </w:pPr>
      <w:r w:rsidRPr="00C73095">
        <w:rPr>
          <w:rFonts w:ascii="Cambria" w:hAnsi="Cambria"/>
          <w:b/>
          <w:bCs/>
          <w:kern w:val="22"/>
          <w:sz w:val="22"/>
        </w:rPr>
        <w:br w:type="page"/>
      </w:r>
      <w:r w:rsidRPr="00C73095">
        <w:rPr>
          <w:rFonts w:ascii="Cambria" w:hAnsi="Cambria"/>
          <w:b/>
          <w:bCs/>
          <w:kern w:val="22"/>
          <w:sz w:val="22"/>
        </w:rPr>
        <w:lastRenderedPageBreak/>
        <w:t>32</w:t>
      </w:r>
      <w:r w:rsidR="00AC6D8F" w:rsidRPr="00C73095">
        <w:rPr>
          <w:rFonts w:ascii="Cambria" w:hAnsi="Cambria"/>
          <w:b/>
          <w:bCs/>
          <w:kern w:val="22"/>
          <w:sz w:val="22"/>
        </w:rPr>
        <w:t>.</w:t>
      </w:r>
      <w:r w:rsidR="00AC6D8F" w:rsidRPr="00C73095">
        <w:rPr>
          <w:rFonts w:ascii="Cambria" w:hAnsi="Cambria"/>
          <w:kern w:val="22"/>
          <w:sz w:val="22"/>
          <w:szCs w:val="22"/>
        </w:rPr>
        <w:t xml:space="preserve"> </w:t>
      </w:r>
      <w:r w:rsidR="00183C68" w:rsidRPr="00C73095">
        <w:rPr>
          <w:rFonts w:ascii="Cambria" w:hAnsi="Cambria"/>
          <w:b/>
          <w:kern w:val="22"/>
          <w:sz w:val="22"/>
          <w:szCs w:val="22"/>
        </w:rPr>
        <w:t>Die Aufgabe bezieht sich auf Ungarns Geschichte zwischen den beiden Weltkriegen.</w:t>
      </w:r>
      <w:r w:rsidR="00183C68" w:rsidRPr="00C73095">
        <w:rPr>
          <w:rFonts w:ascii="Cambria" w:hAnsi="Cambria"/>
          <w:kern w:val="22"/>
          <w:sz w:val="22"/>
          <w:szCs w:val="22"/>
        </w:rPr>
        <w:t xml:space="preserve"> </w:t>
      </w:r>
      <w:r w:rsidR="00183C68" w:rsidRPr="00557042">
        <w:rPr>
          <w:rFonts w:ascii="Cambria" w:hAnsi="Cambria"/>
          <w:iCs/>
          <w:kern w:val="22"/>
          <w:sz w:val="22"/>
          <w:szCs w:val="22"/>
        </w:rPr>
        <w:t>(lang)</w:t>
      </w:r>
    </w:p>
    <w:p w14:paraId="3DF978AB" w14:textId="77777777" w:rsidR="00AC6D8F" w:rsidRPr="00C73095" w:rsidRDefault="00183C68" w:rsidP="00C73095">
      <w:pPr>
        <w:jc w:val="both"/>
        <w:rPr>
          <w:rFonts w:ascii="Cambria" w:hAnsi="Cambria"/>
          <w:b/>
          <w:bCs/>
          <w:kern w:val="22"/>
          <w:sz w:val="22"/>
        </w:rPr>
      </w:pPr>
      <w:r w:rsidRPr="00C73095">
        <w:rPr>
          <w:rFonts w:ascii="Cambria" w:hAnsi="Cambria"/>
          <w:b/>
          <w:kern w:val="22"/>
          <w:sz w:val="22"/>
          <w:szCs w:val="22"/>
        </w:rPr>
        <w:t>Bitte zeigen Sie mit Hilfe der Quellen und Ihrer Kenntnisse die Zielsetzungen, den Handlungsspielraum und die Ergebnisse der ungarischen Außenpolitik in den 1920er Jahren!</w:t>
      </w:r>
    </w:p>
    <w:p w14:paraId="2696FF14" w14:textId="77777777" w:rsidR="00AC6D8F" w:rsidRPr="00C73095" w:rsidRDefault="00AC6D8F" w:rsidP="00C73095">
      <w:pPr>
        <w:rPr>
          <w:rFonts w:ascii="Cambria" w:hAnsi="Cambria"/>
          <w:b/>
          <w:bCs/>
          <w:kern w:val="22"/>
          <w:sz w:val="22"/>
        </w:rPr>
      </w:pPr>
    </w:p>
    <w:tbl>
      <w:tblPr>
        <w:tblW w:w="0" w:type="auto"/>
        <w:tblLook w:val="04A0" w:firstRow="1" w:lastRow="0" w:firstColumn="1" w:lastColumn="0" w:noHBand="0" w:noVBand="1"/>
      </w:tblPr>
      <w:tblGrid>
        <w:gridCol w:w="9628"/>
      </w:tblGrid>
      <w:tr w:rsidR="00AC6D8F" w:rsidRPr="00C73095" w14:paraId="51EE0893" w14:textId="77777777" w:rsidTr="00E14ABA">
        <w:tc>
          <w:tcPr>
            <w:tcW w:w="9628" w:type="dxa"/>
            <w:shd w:val="clear" w:color="auto" w:fill="auto"/>
          </w:tcPr>
          <w:p w14:paraId="09C47CA2" w14:textId="77777777" w:rsidR="00AC6D8F" w:rsidRPr="00C73095" w:rsidRDefault="002F4AFD" w:rsidP="00C73095">
            <w:pPr>
              <w:jc w:val="center"/>
              <w:rPr>
                <w:rFonts w:ascii="Cambria" w:hAnsi="Cambria"/>
                <w:b/>
                <w:bCs/>
                <w:kern w:val="22"/>
                <w:sz w:val="22"/>
              </w:rPr>
            </w:pPr>
            <w:r w:rsidRPr="00C73095">
              <w:rPr>
                <w:rFonts w:ascii="Cambria" w:hAnsi="Cambria"/>
                <w:b/>
                <w:noProof/>
                <w:kern w:val="22"/>
                <w:sz w:val="22"/>
                <w:lang w:eastAsia="hu-HU" w:bidi="ar-SA"/>
              </w:rPr>
              <w:drawing>
                <wp:inline distT="0" distB="0" distL="0" distR="0" wp14:anchorId="5C4A0E57" wp14:editId="2015165E">
                  <wp:extent cx="2019300" cy="2651760"/>
                  <wp:effectExtent l="0" t="0" r="0" b="0"/>
                  <wp:docPr id="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9300" cy="2651760"/>
                          </a:xfrm>
                          <a:prstGeom prst="rect">
                            <a:avLst/>
                          </a:prstGeom>
                          <a:noFill/>
                          <a:ln>
                            <a:noFill/>
                          </a:ln>
                        </pic:spPr>
                      </pic:pic>
                    </a:graphicData>
                  </a:graphic>
                </wp:inline>
              </w:drawing>
            </w:r>
          </w:p>
        </w:tc>
      </w:tr>
      <w:tr w:rsidR="00AC6D8F" w:rsidRPr="00C73095" w14:paraId="638C8258" w14:textId="77777777" w:rsidTr="00E14ABA">
        <w:tc>
          <w:tcPr>
            <w:tcW w:w="9628" w:type="dxa"/>
            <w:shd w:val="clear" w:color="auto" w:fill="auto"/>
          </w:tcPr>
          <w:p w14:paraId="33CBD24F" w14:textId="77777777" w:rsidR="00AC6D8F" w:rsidRPr="00C73095" w:rsidRDefault="00AC6D8F" w:rsidP="00C73095">
            <w:pPr>
              <w:jc w:val="center"/>
              <w:rPr>
                <w:rFonts w:ascii="Cambria" w:hAnsi="Cambria"/>
                <w:i/>
                <w:iCs/>
                <w:kern w:val="22"/>
                <w:sz w:val="22"/>
                <w:szCs w:val="22"/>
              </w:rPr>
            </w:pPr>
          </w:p>
          <w:p w14:paraId="2D4FF18C" w14:textId="77777777" w:rsidR="00AC6D8F" w:rsidRPr="00C73095" w:rsidRDefault="00183C68" w:rsidP="00C73095">
            <w:pPr>
              <w:jc w:val="center"/>
              <w:rPr>
                <w:rFonts w:ascii="Cambria" w:hAnsi="Cambria"/>
                <w:i/>
                <w:iCs/>
                <w:kern w:val="22"/>
                <w:sz w:val="22"/>
                <w:szCs w:val="22"/>
              </w:rPr>
            </w:pPr>
            <w:r w:rsidRPr="00C73095">
              <w:rPr>
                <w:rFonts w:ascii="Cambria" w:hAnsi="Cambria"/>
                <w:i/>
                <w:kern w:val="22"/>
                <w:sz w:val="22"/>
                <w:szCs w:val="22"/>
              </w:rPr>
              <w:t>revisionistisches Plakat (französische Aufschrift: Wollen Sie vier Elsass?)</w:t>
            </w:r>
          </w:p>
          <w:p w14:paraId="6EF26152" w14:textId="77777777" w:rsidR="00AC6D8F" w:rsidRPr="00C73095" w:rsidRDefault="00AC6D8F" w:rsidP="00C73095">
            <w:pPr>
              <w:jc w:val="center"/>
              <w:rPr>
                <w:rFonts w:ascii="Cambria" w:hAnsi="Cambria"/>
                <w:b/>
                <w:bCs/>
                <w:i/>
                <w:iCs/>
                <w:kern w:val="22"/>
                <w:sz w:val="22"/>
                <w:szCs w:val="22"/>
              </w:rPr>
            </w:pPr>
          </w:p>
        </w:tc>
      </w:tr>
      <w:tr w:rsidR="00AC6D8F" w:rsidRPr="00C73095" w14:paraId="374B4AF4" w14:textId="77777777" w:rsidTr="00E14ABA">
        <w:tc>
          <w:tcPr>
            <w:tcW w:w="9628" w:type="dxa"/>
            <w:shd w:val="clear" w:color="auto" w:fill="auto"/>
          </w:tcPr>
          <w:p w14:paraId="2071580A" w14:textId="77777777" w:rsidR="00AC6D8F" w:rsidRPr="00C73095" w:rsidRDefault="002F4AFD" w:rsidP="00C73095">
            <w:pPr>
              <w:jc w:val="center"/>
              <w:rPr>
                <w:rFonts w:ascii="Cambria" w:hAnsi="Cambria"/>
                <w:b/>
                <w:bCs/>
                <w:kern w:val="22"/>
                <w:sz w:val="22"/>
              </w:rPr>
            </w:pPr>
            <w:r w:rsidRPr="00C73095">
              <w:rPr>
                <w:rFonts w:ascii="Cambria" w:hAnsi="Cambria"/>
                <w:b/>
                <w:noProof/>
                <w:kern w:val="22"/>
                <w:sz w:val="22"/>
                <w:lang w:eastAsia="hu-HU" w:bidi="ar-SA"/>
              </w:rPr>
              <w:drawing>
                <wp:inline distT="0" distB="0" distL="0" distR="0" wp14:anchorId="6407EA2A" wp14:editId="1EAF3B2E">
                  <wp:extent cx="2407920" cy="2552700"/>
                  <wp:effectExtent l="0" t="0" r="0" b="0"/>
                  <wp:docPr id="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7920" cy="2552700"/>
                          </a:xfrm>
                          <a:prstGeom prst="rect">
                            <a:avLst/>
                          </a:prstGeom>
                          <a:noFill/>
                          <a:ln>
                            <a:noFill/>
                          </a:ln>
                        </pic:spPr>
                      </pic:pic>
                    </a:graphicData>
                  </a:graphic>
                </wp:inline>
              </w:drawing>
            </w:r>
          </w:p>
        </w:tc>
      </w:tr>
      <w:tr w:rsidR="00AC6D8F" w:rsidRPr="00C73095" w14:paraId="0776DD65" w14:textId="77777777" w:rsidTr="00E14ABA">
        <w:tc>
          <w:tcPr>
            <w:tcW w:w="9628" w:type="dxa"/>
            <w:shd w:val="clear" w:color="auto" w:fill="auto"/>
          </w:tcPr>
          <w:p w14:paraId="5E874BE1" w14:textId="77777777" w:rsidR="00AC6D8F" w:rsidRPr="00C73095" w:rsidRDefault="00183C68" w:rsidP="00C73095">
            <w:pPr>
              <w:jc w:val="center"/>
              <w:rPr>
                <w:rFonts w:ascii="Cambria" w:hAnsi="Cambria"/>
                <w:b/>
                <w:bCs/>
                <w:i/>
                <w:iCs/>
                <w:kern w:val="22"/>
                <w:sz w:val="22"/>
                <w:szCs w:val="22"/>
              </w:rPr>
            </w:pPr>
            <w:r w:rsidRPr="00C73095">
              <w:rPr>
                <w:rFonts w:ascii="Cambria" w:hAnsi="Cambria"/>
                <w:i/>
                <w:kern w:val="22"/>
                <w:sz w:val="22"/>
                <w:szCs w:val="22"/>
              </w:rPr>
              <w:t>Sonderausgabe der Zeitung „Sopronvármegye“ („Ödenburger Burgkomitat“) vom 17. Dezember 1921</w:t>
            </w:r>
          </w:p>
        </w:tc>
      </w:tr>
    </w:tbl>
    <w:p w14:paraId="76181952" w14:textId="77777777" w:rsidR="00FA0AB3" w:rsidRPr="00C73095" w:rsidRDefault="00FA0AB3" w:rsidP="00C73095">
      <w:pPr>
        <w:rPr>
          <w:rFonts w:ascii="Cambria" w:hAnsi="Cambria"/>
          <w:b/>
          <w:bCs/>
          <w:i/>
          <w:iCs/>
          <w:kern w:val="22"/>
          <w:sz w:val="22"/>
          <w:szCs w:val="22"/>
        </w:rPr>
      </w:pPr>
    </w:p>
    <w:p w14:paraId="5C68812A" w14:textId="77777777" w:rsidR="005D4F76" w:rsidRPr="00C73095" w:rsidRDefault="00410C91" w:rsidP="00C73095">
      <w:pPr>
        <w:jc w:val="both"/>
        <w:rPr>
          <w:rFonts w:ascii="Cambria" w:hAnsi="Cambria"/>
          <w:i/>
          <w:kern w:val="22"/>
          <w:sz w:val="22"/>
          <w:szCs w:val="22"/>
        </w:rPr>
      </w:pPr>
      <w:r w:rsidRPr="00C73095">
        <w:rPr>
          <w:rFonts w:ascii="Cambria" w:hAnsi="Cambria"/>
          <w:kern w:val="22"/>
          <w:sz w:val="22"/>
          <w:szCs w:val="22"/>
        </w:rPr>
        <w:t xml:space="preserve">„Die Nationalversammlung ratifiziert die Maßnahme der ungarischen königlichen Regierung, mit der Ungarn um Aufnahme in den Völkerbund ersuchte, und nimmt zugleich zur Kenntnis, dass der Völkerbund auf seiner dritten Vollversammlung mit dem am 18. September 1922 erbrachten Beschluss Ungarn unter die Mitglieder des Bundes aufgenommen hat.“ </w:t>
      </w:r>
      <w:r w:rsidRPr="00C73095">
        <w:rPr>
          <w:rFonts w:ascii="Cambria" w:hAnsi="Cambria"/>
          <w:i/>
          <w:kern w:val="22"/>
          <w:sz w:val="22"/>
          <w:szCs w:val="22"/>
        </w:rPr>
        <w:t>(Gesetzesartikel 12/1923)</w:t>
      </w:r>
    </w:p>
    <w:p w14:paraId="302FFFA0" w14:textId="77777777" w:rsidR="005D4F76" w:rsidRPr="00C73095" w:rsidRDefault="005D4F76" w:rsidP="00C73095">
      <w:pPr>
        <w:jc w:val="both"/>
        <w:rPr>
          <w:rFonts w:ascii="Cambria" w:hAnsi="Cambria"/>
          <w:i/>
          <w:kern w:val="22"/>
          <w:sz w:val="22"/>
          <w:szCs w:val="22"/>
        </w:rPr>
      </w:pPr>
    </w:p>
    <w:p w14:paraId="3C6E6F06"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„A nemzetgyűlés jóváhagyja a magyar királyi kormánynak azt az intézkedését, amellyel Magyarországnak a Nemzetek Szövetségébe való felvételét kérte s egyúttal tudomásul veszi, hogy a Nemzetek Szövetségének harmadik közgyűlése 1922. évi szeptember hó 18-án hozott határozatával Magyarországot a Szövetség tagjai közé felvette.” </w:t>
      </w:r>
      <w:r w:rsidRPr="00557042">
        <w:rPr>
          <w:rFonts w:ascii="Cambria" w:hAnsi="Cambria"/>
          <w:i/>
          <w:iCs/>
          <w:kern w:val="22"/>
          <w:sz w:val="22"/>
        </w:rPr>
        <w:t>(Az 1923. évi XII. törvénycikk)</w:t>
      </w:r>
    </w:p>
    <w:p w14:paraId="73A6011C" w14:textId="77777777" w:rsidR="00AC6D8F" w:rsidRPr="00C73095" w:rsidRDefault="00AC6D8F" w:rsidP="00C73095">
      <w:pPr>
        <w:jc w:val="both"/>
        <w:rPr>
          <w:rFonts w:ascii="Cambria" w:hAnsi="Cambria"/>
          <w:kern w:val="22"/>
          <w:sz w:val="22"/>
        </w:rPr>
      </w:pPr>
    </w:p>
    <w:p w14:paraId="4285776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542510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C2A821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75CE317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24D163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259663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AB21A1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DA0400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7C5D5B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BA4A0A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5B3F1F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356A5F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E2AAE2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66806C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FD9D13E"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123D318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0A116F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EFB4AF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978A16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3D4CFE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63972F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4FC4C9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E13150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D1B3F4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9568EE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8B5428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CC5421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685C73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5389F2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83DDBD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82827BF"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07896CEF" w14:textId="77777777" w:rsidR="00AC6D8F" w:rsidRPr="00C73095" w:rsidRDefault="00AC6D8F" w:rsidP="00C73095">
      <w:pPr>
        <w:jc w:val="both"/>
        <w:rPr>
          <w:rFonts w:ascii="Cambria" w:hAnsi="Cambria"/>
          <w:kern w:val="22"/>
          <w:sz w:val="22"/>
        </w:rPr>
      </w:pPr>
    </w:p>
    <w:p w14:paraId="3E24B62F" w14:textId="77777777" w:rsidR="00FA0AB3" w:rsidRPr="00557042" w:rsidRDefault="00CC2422" w:rsidP="00C73095">
      <w:pPr>
        <w:jc w:val="both"/>
        <w:rPr>
          <w:rFonts w:ascii="Cambria" w:hAnsi="Cambria"/>
          <w:b/>
          <w:bCs/>
          <w:iCs/>
          <w:kern w:val="22"/>
          <w:sz w:val="22"/>
        </w:rPr>
      </w:pPr>
      <w:r w:rsidRPr="00C73095">
        <w:rPr>
          <w:rFonts w:ascii="Cambria" w:hAnsi="Cambria"/>
          <w:b/>
          <w:bCs/>
          <w:kern w:val="22"/>
          <w:sz w:val="22"/>
        </w:rPr>
        <w:br w:type="page"/>
      </w:r>
      <w:r w:rsidR="00FA0AB3" w:rsidRPr="00C73095">
        <w:rPr>
          <w:rFonts w:ascii="Cambria" w:hAnsi="Cambria"/>
          <w:b/>
          <w:bCs/>
          <w:kern w:val="22"/>
          <w:sz w:val="22"/>
        </w:rPr>
        <w:lastRenderedPageBreak/>
        <w:t>33</w:t>
      </w:r>
      <w:r w:rsidR="00AC6D8F" w:rsidRPr="00C73095">
        <w:rPr>
          <w:rFonts w:ascii="Cambria" w:hAnsi="Cambria"/>
          <w:b/>
          <w:bCs/>
          <w:kern w:val="22"/>
          <w:sz w:val="22"/>
        </w:rPr>
        <w:t xml:space="preserve">. </w:t>
      </w:r>
      <w:r w:rsidR="00410C91" w:rsidRPr="00C73095">
        <w:rPr>
          <w:rFonts w:ascii="Cambria" w:hAnsi="Cambria"/>
          <w:b/>
          <w:kern w:val="22"/>
          <w:sz w:val="22"/>
          <w:szCs w:val="22"/>
        </w:rPr>
        <w:t>Die Aufgabe bezieht sich auf die Revolution von 1956.</w:t>
      </w:r>
      <w:r w:rsidR="00410C91" w:rsidRPr="00C73095">
        <w:rPr>
          <w:rFonts w:ascii="Cambria" w:hAnsi="Cambria"/>
          <w:kern w:val="22"/>
          <w:sz w:val="22"/>
          <w:szCs w:val="22"/>
        </w:rPr>
        <w:t xml:space="preserve"> </w:t>
      </w:r>
      <w:r w:rsidR="00410C91" w:rsidRPr="00557042">
        <w:rPr>
          <w:rFonts w:ascii="Cambria" w:hAnsi="Cambria"/>
          <w:iCs/>
          <w:kern w:val="22"/>
          <w:sz w:val="22"/>
          <w:szCs w:val="22"/>
        </w:rPr>
        <w:t>(lang)</w:t>
      </w:r>
    </w:p>
    <w:p w14:paraId="216E0D1B" w14:textId="77777777" w:rsidR="00AC6D8F" w:rsidRPr="00C73095" w:rsidRDefault="00410C91" w:rsidP="00C73095">
      <w:pPr>
        <w:jc w:val="both"/>
        <w:rPr>
          <w:rFonts w:ascii="Cambria" w:hAnsi="Cambria"/>
          <w:b/>
          <w:bCs/>
          <w:kern w:val="22"/>
          <w:sz w:val="22"/>
        </w:rPr>
      </w:pPr>
      <w:r w:rsidRPr="00C73095">
        <w:rPr>
          <w:rFonts w:ascii="Cambria" w:hAnsi="Cambria"/>
          <w:b/>
          <w:kern w:val="22"/>
          <w:sz w:val="22"/>
          <w:szCs w:val="22"/>
        </w:rPr>
        <w:t xml:space="preserve">Bitte zeigen Sie mit Hilfe der Quellenauszüge und Ihrer Kenntnisse die grundlegenden Zielsetzungen der Revolution von 1956 beziehungsweise die Ereignisgeschichte des ersten Tages der Revolution! </w:t>
      </w:r>
      <w:r w:rsidRPr="00C73095">
        <w:rPr>
          <w:rFonts w:ascii="Cambria" w:hAnsi="Cambria"/>
          <w:i/>
          <w:kern w:val="22"/>
          <w:sz w:val="22"/>
          <w:szCs w:val="22"/>
        </w:rPr>
        <w:t>Über den weiteren Fortgang der Revolution schreiben Sie nicht mehr!</w:t>
      </w:r>
    </w:p>
    <w:p w14:paraId="15F98B18" w14:textId="77777777" w:rsidR="00AC6D8F" w:rsidRPr="00C73095" w:rsidRDefault="00AC6D8F" w:rsidP="00C73095">
      <w:pPr>
        <w:jc w:val="both"/>
        <w:rPr>
          <w:rFonts w:ascii="Cambria" w:hAnsi="Cambria"/>
          <w:b/>
          <w:bCs/>
          <w:kern w:val="22"/>
          <w:sz w:val="22"/>
        </w:rPr>
      </w:pPr>
    </w:p>
    <w:p w14:paraId="2159D9BC" w14:textId="77777777" w:rsidR="00410C91" w:rsidRPr="00C73095" w:rsidRDefault="00410C91" w:rsidP="00C73095">
      <w:pPr>
        <w:pStyle w:val="Szvegtrzs"/>
        <w:spacing w:after="0"/>
        <w:jc w:val="both"/>
        <w:rPr>
          <w:rFonts w:ascii="Cambria" w:hAnsi="Cambria"/>
          <w:kern w:val="22"/>
          <w:sz w:val="22"/>
          <w:szCs w:val="22"/>
        </w:rPr>
      </w:pPr>
      <w:r w:rsidRPr="00C73095">
        <w:rPr>
          <w:rFonts w:ascii="Cambria" w:hAnsi="Cambria"/>
          <w:kern w:val="22"/>
          <w:sz w:val="22"/>
          <w:szCs w:val="22"/>
        </w:rPr>
        <w:t>„1.: Wir fordern den sofortigen Abzug aller sowjetischen Truppen aus Ungarn auf Grundlage der Beschlüsse des Friedensvertrags.</w:t>
      </w:r>
    </w:p>
    <w:p w14:paraId="0F02B5C0" w14:textId="2A3F08BC" w:rsidR="00AC6D8F" w:rsidRPr="00C73095" w:rsidRDefault="00410C91" w:rsidP="00C73095">
      <w:pPr>
        <w:jc w:val="both"/>
        <w:rPr>
          <w:rFonts w:ascii="Cambria" w:hAnsi="Cambria"/>
          <w:kern w:val="22"/>
          <w:sz w:val="22"/>
        </w:rPr>
      </w:pPr>
      <w:r w:rsidRPr="00C73095">
        <w:rPr>
          <w:rFonts w:ascii="Cambria" w:hAnsi="Cambria"/>
          <w:kern w:val="22"/>
          <w:sz w:val="22"/>
          <w:szCs w:val="22"/>
        </w:rPr>
        <w:t>14. Wir fordern die Wiederherstellung des alten Kossuth - Wappens statt des bestehenden volksfremden Wappens. [...] Wir fordern, dass der 15. März zum arbeitsfreien Nationalfeiertag und der 6. Oktober zum schulfreien Nationaltrauertag erklärt wird.</w:t>
      </w:r>
      <w:r w:rsidR="00557042" w:rsidRPr="00C73095">
        <w:rPr>
          <w:rFonts w:ascii="Cambria" w:hAnsi="Cambria"/>
          <w:kern w:val="22"/>
          <w:sz w:val="22"/>
          <w:szCs w:val="22"/>
        </w:rPr>
        <w:t>“</w:t>
      </w:r>
    </w:p>
    <w:p w14:paraId="76033FEB" w14:textId="77777777" w:rsidR="00AC6D8F" w:rsidRPr="00C73095" w:rsidRDefault="00AC6D8F" w:rsidP="00C73095">
      <w:pPr>
        <w:jc w:val="both"/>
        <w:rPr>
          <w:rFonts w:ascii="Cambria" w:hAnsi="Cambria"/>
          <w:kern w:val="22"/>
          <w:sz w:val="22"/>
        </w:rPr>
      </w:pPr>
    </w:p>
    <w:p w14:paraId="75B80AE9" w14:textId="77777777" w:rsidR="00AC6D8F" w:rsidRPr="00C73095" w:rsidRDefault="00AC6D8F" w:rsidP="00C73095">
      <w:pPr>
        <w:jc w:val="both"/>
        <w:rPr>
          <w:rFonts w:ascii="Cambria" w:hAnsi="Cambria"/>
          <w:kern w:val="22"/>
          <w:sz w:val="22"/>
        </w:rPr>
      </w:pPr>
      <w:r w:rsidRPr="00C73095">
        <w:rPr>
          <w:rFonts w:ascii="Cambria" w:hAnsi="Cambria"/>
          <w:kern w:val="22"/>
          <w:sz w:val="22"/>
        </w:rPr>
        <w:t>„1. Az összes szovjet csapatoknak azonnali kivonását követeljük Magyarországról, a békeszerződés határozatai alapján. […]</w:t>
      </w:r>
    </w:p>
    <w:p w14:paraId="30878641" w14:textId="77777777" w:rsidR="00AC6D8F" w:rsidRPr="00C73095" w:rsidRDefault="00AC6D8F" w:rsidP="00C73095">
      <w:pPr>
        <w:jc w:val="both"/>
        <w:rPr>
          <w:rFonts w:ascii="Cambria" w:hAnsi="Cambria"/>
          <w:kern w:val="22"/>
          <w:sz w:val="22"/>
        </w:rPr>
      </w:pPr>
      <w:r w:rsidRPr="00C73095">
        <w:rPr>
          <w:rFonts w:ascii="Cambria" w:hAnsi="Cambria"/>
          <w:kern w:val="22"/>
          <w:sz w:val="22"/>
        </w:rPr>
        <w:t>14. A meglévő, magyar néptől idegen címer helyett, kívánjuk a régi magyar Kossuthcímer visszaállítását. […] Követeljük, hogy március 15-e nemzeti ünnep, s munkaszüneti nap legyen, október 6-a pedig nemzeti gyászünnep és iskolai szünnap legyen.”</w:t>
      </w:r>
    </w:p>
    <w:p w14:paraId="5A363DF5" w14:textId="77777777" w:rsidR="00AC6D8F" w:rsidRPr="00C73095" w:rsidRDefault="00AC6D8F" w:rsidP="00C73095">
      <w:pPr>
        <w:jc w:val="both"/>
        <w:rPr>
          <w:rFonts w:ascii="Cambria" w:hAnsi="Cambria"/>
          <w:kern w:val="22"/>
          <w:sz w:val="22"/>
        </w:rPr>
      </w:pPr>
    </w:p>
    <w:p w14:paraId="6DF3D1BE" w14:textId="77777777" w:rsidR="00410C91" w:rsidRPr="00C73095" w:rsidRDefault="00410C91" w:rsidP="00C73095">
      <w:pPr>
        <w:pStyle w:val="Szvegtrzs"/>
        <w:spacing w:after="0"/>
        <w:jc w:val="both"/>
        <w:rPr>
          <w:rFonts w:ascii="Cambria" w:hAnsi="Cambria"/>
          <w:kern w:val="22"/>
          <w:sz w:val="22"/>
          <w:szCs w:val="22"/>
        </w:rPr>
      </w:pPr>
      <w:r w:rsidRPr="00C73095">
        <w:rPr>
          <w:rFonts w:ascii="Cambria" w:hAnsi="Cambria"/>
          <w:kern w:val="22"/>
          <w:sz w:val="22"/>
          <w:szCs w:val="22"/>
        </w:rPr>
        <w:t>„5.: Wir fordern allgemeine, gleiche und geheime Wahlen im Land unter der Beteiligung mehrerer Parteien für eine neue Nationalversammlung. Wir verlangen die Gewährung des Streikrechts der Arbeiterschaft.</w:t>
      </w:r>
    </w:p>
    <w:p w14:paraId="3DC25BE3" w14:textId="77777777" w:rsidR="00AC6D8F" w:rsidRPr="00C73095" w:rsidRDefault="00410C91" w:rsidP="00C73095">
      <w:pPr>
        <w:jc w:val="both"/>
        <w:rPr>
          <w:rFonts w:ascii="Cambria" w:hAnsi="Cambria"/>
          <w:kern w:val="22"/>
          <w:sz w:val="22"/>
        </w:rPr>
      </w:pPr>
      <w:r w:rsidRPr="00C73095">
        <w:rPr>
          <w:rFonts w:ascii="Cambria" w:hAnsi="Cambria"/>
          <w:kern w:val="22"/>
          <w:sz w:val="22"/>
          <w:szCs w:val="22"/>
        </w:rPr>
        <w:t>12. Wir fordern völlige Meinungs-, Rede- und Pressefreiheit und ein freies Radio.“</w:t>
      </w:r>
    </w:p>
    <w:p w14:paraId="644BE2AA" w14:textId="77777777" w:rsidR="00AC6D8F" w:rsidRPr="00C73095" w:rsidRDefault="00AC6D8F" w:rsidP="00C73095">
      <w:pPr>
        <w:jc w:val="both"/>
        <w:rPr>
          <w:rFonts w:ascii="Cambria" w:hAnsi="Cambria"/>
          <w:kern w:val="22"/>
          <w:sz w:val="22"/>
        </w:rPr>
      </w:pPr>
    </w:p>
    <w:p w14:paraId="4E436D5F" w14:textId="77777777" w:rsidR="00AC6D8F" w:rsidRPr="00C73095" w:rsidRDefault="00AC6D8F" w:rsidP="00C73095">
      <w:pPr>
        <w:jc w:val="both"/>
        <w:rPr>
          <w:rFonts w:ascii="Cambria" w:hAnsi="Cambria"/>
          <w:kern w:val="22"/>
          <w:sz w:val="22"/>
        </w:rPr>
      </w:pPr>
      <w:r w:rsidRPr="00C73095">
        <w:rPr>
          <w:rFonts w:ascii="Cambria" w:hAnsi="Cambria"/>
          <w:kern w:val="22"/>
          <w:sz w:val="22"/>
        </w:rPr>
        <w:t>„5. Általános egyenlő és titkos választásokat követelünk az országban, több párt részvételével, új Nemzetgyűlés megválasztása céljából. Követeljük a munkásság sztrájk-jogának biztosítását. […]</w:t>
      </w:r>
    </w:p>
    <w:p w14:paraId="0BC7B8A5" w14:textId="77777777" w:rsidR="00AC6D8F" w:rsidRPr="00C73095" w:rsidRDefault="00AC6D8F" w:rsidP="00C73095">
      <w:pPr>
        <w:jc w:val="both"/>
        <w:rPr>
          <w:rFonts w:ascii="Cambria" w:hAnsi="Cambria"/>
          <w:kern w:val="22"/>
          <w:sz w:val="22"/>
        </w:rPr>
      </w:pPr>
      <w:r w:rsidRPr="00C73095">
        <w:rPr>
          <w:rFonts w:ascii="Cambria" w:hAnsi="Cambria"/>
          <w:kern w:val="22"/>
          <w:sz w:val="22"/>
        </w:rPr>
        <w:t>12. Teljes vélemény-, szólás- és sajtószabadságot, szabad rádiót követelünk.”</w:t>
      </w:r>
    </w:p>
    <w:p w14:paraId="08035156" w14:textId="77777777" w:rsidR="00AC6D8F" w:rsidRPr="00C73095" w:rsidRDefault="00AC6D8F" w:rsidP="00C73095">
      <w:pPr>
        <w:jc w:val="both"/>
        <w:rPr>
          <w:rFonts w:ascii="Cambria" w:hAnsi="Cambria"/>
          <w:kern w:val="22"/>
          <w:sz w:val="22"/>
        </w:rPr>
      </w:pPr>
    </w:p>
    <w:p w14:paraId="0253F6FC" w14:textId="77777777" w:rsidR="00410C91" w:rsidRPr="00C73095" w:rsidRDefault="00410C91" w:rsidP="00C73095">
      <w:pPr>
        <w:pStyle w:val="Szvegtrzs"/>
        <w:spacing w:after="0"/>
        <w:jc w:val="both"/>
        <w:rPr>
          <w:rFonts w:ascii="Cambria" w:hAnsi="Cambria"/>
          <w:kern w:val="22"/>
          <w:sz w:val="22"/>
          <w:szCs w:val="22"/>
        </w:rPr>
      </w:pPr>
      <w:r w:rsidRPr="00C73095">
        <w:rPr>
          <w:rFonts w:ascii="Cambria" w:hAnsi="Cambria"/>
          <w:i/>
          <w:kern w:val="22"/>
          <w:sz w:val="22"/>
          <w:szCs w:val="22"/>
        </w:rPr>
        <w:t>„</w:t>
      </w:r>
      <w:r w:rsidRPr="00C73095">
        <w:rPr>
          <w:rFonts w:ascii="Cambria" w:hAnsi="Cambria"/>
          <w:kern w:val="22"/>
          <w:sz w:val="22"/>
          <w:szCs w:val="22"/>
        </w:rPr>
        <w:t>7. Wir fordern die Umgestaltung des ganzen ungarischen Wirtschaftslebens unter Einbeziehung unserer Fachleute. Sie sollen unser ganzes auf der Planwirtschaft beruhendes ungarisches Wirtschaftssystem überprüfen und sich dabei die heimischen Gegebenheiten und die Lebensinteressen unseres ungarischen Volkes vor Augen halten. [...].</w:t>
      </w:r>
    </w:p>
    <w:p w14:paraId="6A36D180" w14:textId="3C6AC494" w:rsidR="00410C91" w:rsidRPr="00C73095" w:rsidRDefault="00410C91" w:rsidP="00C73095">
      <w:pPr>
        <w:jc w:val="both"/>
        <w:rPr>
          <w:rFonts w:ascii="Cambria" w:hAnsi="Cambria"/>
          <w:kern w:val="22"/>
          <w:sz w:val="22"/>
          <w:szCs w:val="22"/>
        </w:rPr>
      </w:pPr>
      <w:r w:rsidRPr="00C73095">
        <w:rPr>
          <w:rFonts w:ascii="Cambria" w:hAnsi="Cambria"/>
          <w:kern w:val="22"/>
          <w:sz w:val="22"/>
          <w:szCs w:val="22"/>
        </w:rPr>
        <w:t>10. Wir fordern, dass das Ablieferungssystem auf neue Grundlagen gestellt wird und die Erzeugnisse vernünftig verwendet werden. Wir fordern die gleichrangige Förderung der selbständig wirtschaftenden Bauern</w:t>
      </w:r>
      <w:r w:rsidR="00557042">
        <w:rPr>
          <w:rFonts w:ascii="Cambria" w:hAnsi="Cambria"/>
          <w:kern w:val="22"/>
          <w:sz w:val="22"/>
          <w:szCs w:val="22"/>
        </w:rPr>
        <w:t>.</w:t>
      </w:r>
      <w:r w:rsidRPr="00C73095">
        <w:rPr>
          <w:rFonts w:ascii="Cambria" w:hAnsi="Cambria"/>
          <w:kern w:val="22"/>
          <w:sz w:val="22"/>
          <w:szCs w:val="22"/>
        </w:rPr>
        <w:t>”</w:t>
      </w:r>
    </w:p>
    <w:p w14:paraId="540FFEEE" w14:textId="77777777" w:rsidR="00AC6D8F" w:rsidRPr="00C73095" w:rsidRDefault="00410C91" w:rsidP="00C73095">
      <w:pPr>
        <w:jc w:val="both"/>
        <w:rPr>
          <w:rFonts w:ascii="Cambria" w:hAnsi="Cambria"/>
          <w:kern w:val="22"/>
          <w:sz w:val="22"/>
        </w:rPr>
      </w:pPr>
      <w:r w:rsidRPr="00C73095">
        <w:rPr>
          <w:rFonts w:ascii="Cambria" w:hAnsi="Cambria"/>
          <w:i/>
          <w:kern w:val="22"/>
          <w:sz w:val="22"/>
          <w:szCs w:val="22"/>
        </w:rPr>
        <w:t>(Auszüge aus den Forderungen der Studenten der Technischen Universität)</w:t>
      </w:r>
    </w:p>
    <w:p w14:paraId="04B3E2BB" w14:textId="77777777" w:rsidR="00AC6D8F" w:rsidRPr="00C73095" w:rsidRDefault="00AC6D8F" w:rsidP="00C73095">
      <w:pPr>
        <w:jc w:val="both"/>
        <w:rPr>
          <w:rFonts w:ascii="Cambria" w:hAnsi="Cambria"/>
          <w:kern w:val="22"/>
          <w:sz w:val="22"/>
        </w:rPr>
      </w:pPr>
    </w:p>
    <w:p w14:paraId="040DD37D" w14:textId="77777777" w:rsidR="00AC6D8F" w:rsidRPr="00C73095" w:rsidRDefault="00AC6D8F" w:rsidP="00C73095">
      <w:pPr>
        <w:jc w:val="both"/>
        <w:rPr>
          <w:rFonts w:ascii="Cambria" w:hAnsi="Cambria"/>
          <w:kern w:val="22"/>
          <w:sz w:val="22"/>
        </w:rPr>
      </w:pPr>
      <w:r w:rsidRPr="00C73095">
        <w:rPr>
          <w:rFonts w:ascii="Cambria" w:hAnsi="Cambria"/>
          <w:kern w:val="22"/>
          <w:sz w:val="22"/>
        </w:rPr>
        <w:t>„7. Követeljük az egész magyar gazdasági élet átszervezését, szakembereink bevonásával. Vizsgálják felül a tervgazdaságon alapuló egész gazdasági rendszerünket, a hazai adottságoknak és magyar népünk létérdekeinek szem előtt tartásával. […]</w:t>
      </w:r>
    </w:p>
    <w:p w14:paraId="217714B0" w14:textId="77777777" w:rsidR="00AC6D8F" w:rsidRPr="00557042" w:rsidRDefault="00AC6D8F" w:rsidP="00C73095">
      <w:pPr>
        <w:jc w:val="both"/>
        <w:rPr>
          <w:rFonts w:ascii="Cambria" w:hAnsi="Cambria"/>
          <w:i/>
          <w:iCs/>
          <w:kern w:val="22"/>
          <w:sz w:val="22"/>
        </w:rPr>
      </w:pPr>
      <w:r w:rsidRPr="00C73095">
        <w:rPr>
          <w:rFonts w:ascii="Cambria" w:hAnsi="Cambria"/>
          <w:kern w:val="22"/>
          <w:sz w:val="22"/>
        </w:rPr>
        <w:t xml:space="preserve">10. Követeljük a beszolgáltatási rendszer új alapokra való fektetését és a termények okszerű felhasználását. Követeljük az egyénileg gazdálkodó parasztok egyenrangú támogatását.” </w:t>
      </w:r>
      <w:r w:rsidRPr="00557042">
        <w:rPr>
          <w:rFonts w:ascii="Cambria" w:hAnsi="Cambria"/>
          <w:i/>
          <w:iCs/>
          <w:kern w:val="22"/>
          <w:sz w:val="22"/>
        </w:rPr>
        <w:t>(Részletek a Műszaki Egyetem diákjainak követeléseiből)</w:t>
      </w:r>
    </w:p>
    <w:p w14:paraId="70617934" w14:textId="77777777" w:rsidR="00AC6D8F" w:rsidRPr="00C73095" w:rsidRDefault="00AC6D8F" w:rsidP="00C73095">
      <w:pPr>
        <w:jc w:val="both"/>
        <w:rPr>
          <w:rFonts w:ascii="Cambria" w:hAnsi="Cambria"/>
          <w:b/>
          <w:bCs/>
          <w:kern w:val="22"/>
          <w:sz w:val="22"/>
        </w:rPr>
      </w:pPr>
    </w:p>
    <w:p w14:paraId="6673B4D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FEDFDD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830EBF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7DA278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72BE92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A9C0E9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FE9F65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D9BC51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BE3DAC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F4C76E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2379823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786123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D766AD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2EE0BF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14E6D69"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38C804B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C6A2B2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006713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23293D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95F5E4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AB181B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6CA504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A7684D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FD400A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329F5E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BCCC7E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A1E19A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FCBC82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7C9825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89B049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E0C411E"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272AE614" w14:textId="77777777" w:rsidR="00AC6D8F" w:rsidRPr="00C73095" w:rsidRDefault="00AC6D8F" w:rsidP="00C73095">
      <w:pPr>
        <w:jc w:val="both"/>
        <w:rPr>
          <w:rFonts w:ascii="Cambria" w:hAnsi="Cambria"/>
          <w:b/>
          <w:bCs/>
          <w:kern w:val="22"/>
          <w:sz w:val="22"/>
          <w:szCs w:val="22"/>
        </w:rPr>
      </w:pPr>
    </w:p>
    <w:p w14:paraId="33C9605D" w14:textId="77777777" w:rsidR="00FA0AB3" w:rsidRPr="00C73095" w:rsidRDefault="00FA0AB3" w:rsidP="00C73095">
      <w:pPr>
        <w:jc w:val="both"/>
        <w:rPr>
          <w:rFonts w:ascii="Cambria" w:hAnsi="Cambria"/>
          <w:b/>
          <w:bCs/>
          <w:kern w:val="22"/>
          <w:sz w:val="22"/>
        </w:rPr>
      </w:pPr>
      <w:r w:rsidRPr="00C73095">
        <w:rPr>
          <w:rFonts w:ascii="Cambria" w:hAnsi="Cambria"/>
          <w:b/>
          <w:bCs/>
          <w:kern w:val="22"/>
          <w:sz w:val="22"/>
        </w:rPr>
        <w:t>34</w:t>
      </w:r>
      <w:r w:rsidR="00AC6D8F" w:rsidRPr="00C73095">
        <w:rPr>
          <w:rFonts w:ascii="Cambria" w:hAnsi="Cambria"/>
          <w:b/>
          <w:bCs/>
          <w:kern w:val="22"/>
          <w:sz w:val="22"/>
        </w:rPr>
        <w:t xml:space="preserve">. </w:t>
      </w:r>
      <w:r w:rsidR="00410C91" w:rsidRPr="00C73095">
        <w:rPr>
          <w:rFonts w:ascii="Cambria" w:hAnsi="Cambria"/>
          <w:b/>
          <w:kern w:val="22"/>
          <w:sz w:val="22"/>
          <w:szCs w:val="22"/>
        </w:rPr>
        <w:t>Die Aufgabe bezieht sich auf den ungarischen Holocaust.</w:t>
      </w:r>
      <w:r w:rsidR="00410C91" w:rsidRPr="00C73095">
        <w:rPr>
          <w:rFonts w:ascii="Cambria" w:hAnsi="Cambria"/>
          <w:kern w:val="22"/>
          <w:sz w:val="22"/>
          <w:szCs w:val="22"/>
        </w:rPr>
        <w:t xml:space="preserve"> </w:t>
      </w:r>
      <w:r w:rsidR="00410C91" w:rsidRPr="00557042">
        <w:rPr>
          <w:rFonts w:ascii="Cambria" w:hAnsi="Cambria"/>
          <w:iCs/>
          <w:kern w:val="22"/>
          <w:sz w:val="22"/>
          <w:szCs w:val="22"/>
        </w:rPr>
        <w:t>(lang)</w:t>
      </w:r>
    </w:p>
    <w:p w14:paraId="4F82941E" w14:textId="77777777" w:rsidR="00AC6D8F" w:rsidRPr="00C73095" w:rsidRDefault="00410C91" w:rsidP="00C73095">
      <w:pPr>
        <w:jc w:val="both"/>
        <w:rPr>
          <w:rFonts w:ascii="Cambria" w:hAnsi="Cambria"/>
          <w:b/>
          <w:bCs/>
          <w:kern w:val="22"/>
          <w:sz w:val="22"/>
        </w:rPr>
      </w:pPr>
      <w:r w:rsidRPr="00C73095">
        <w:rPr>
          <w:rFonts w:ascii="Cambria" w:hAnsi="Cambria"/>
          <w:b/>
          <w:kern w:val="22"/>
          <w:sz w:val="22"/>
          <w:szCs w:val="22"/>
        </w:rPr>
        <w:t>Bitte zeigen Sie mit Hilfe der Quellen und Ihrer Kenntnisse die Entwicklung des Schicksals des ungarischen Judentums 1944–1945! Gehen Sie auch auf die Rolle des ungarischen Staates und der ungarischen Gesellschaft ein!</w:t>
      </w:r>
    </w:p>
    <w:p w14:paraId="5F7935E9" w14:textId="77777777" w:rsidR="00AC6D8F" w:rsidRPr="00C73095" w:rsidRDefault="00AC6D8F" w:rsidP="00C73095">
      <w:pPr>
        <w:jc w:val="both"/>
        <w:rPr>
          <w:rFonts w:ascii="Cambria" w:hAnsi="Cambria"/>
          <w:b/>
          <w:bCs/>
          <w:kern w:val="22"/>
          <w:sz w:val="22"/>
        </w:rPr>
      </w:pPr>
    </w:p>
    <w:p w14:paraId="481624E1" w14:textId="77777777" w:rsidR="00AC6D8F" w:rsidRPr="00C73095" w:rsidRDefault="00874273" w:rsidP="00C73095">
      <w:pPr>
        <w:jc w:val="both"/>
        <w:rPr>
          <w:rFonts w:ascii="Cambria" w:hAnsi="Cambria"/>
          <w:kern w:val="22"/>
          <w:sz w:val="22"/>
        </w:rPr>
      </w:pPr>
      <w:r w:rsidRPr="00C73095">
        <w:rPr>
          <w:rFonts w:ascii="Cambria" w:hAnsi="Cambria"/>
          <w:kern w:val="22"/>
          <w:sz w:val="22"/>
          <w:szCs w:val="22"/>
        </w:rPr>
        <w:t xml:space="preserve">„Es kam die zweite Hälfte des Aprils 1944. [...] Von einem Tag auf den anderen wurde ihr Vermögen gesperrt, die Banken geschlossen, ihre Läden, Güter, Unternehmen weggenommen. Danach wurde der Radioapparat beschlagnahmt, ihre Milch-, Butter- und Lebensmittelrationen gesenkt, und jeden Tag wurden hunderte der prominentesten Personen aus dem Judentum verhaftet.“ </w:t>
      </w:r>
      <w:r w:rsidRPr="00C73095">
        <w:rPr>
          <w:rFonts w:ascii="Cambria" w:hAnsi="Cambria"/>
          <w:i/>
          <w:kern w:val="22"/>
          <w:sz w:val="22"/>
          <w:szCs w:val="22"/>
        </w:rPr>
        <w:t>(Auszüge aus Memoiren)</w:t>
      </w:r>
    </w:p>
    <w:p w14:paraId="1491A189" w14:textId="77777777" w:rsidR="00AC6D8F" w:rsidRPr="00C73095" w:rsidRDefault="00AC6D8F" w:rsidP="00C73095">
      <w:pPr>
        <w:jc w:val="both"/>
        <w:rPr>
          <w:rFonts w:ascii="Cambria" w:hAnsi="Cambria"/>
          <w:kern w:val="22"/>
          <w:sz w:val="22"/>
        </w:rPr>
      </w:pPr>
    </w:p>
    <w:p w14:paraId="31EEB76C" w14:textId="77777777" w:rsidR="00AC6D8F" w:rsidRPr="00557042" w:rsidRDefault="00AC6D8F" w:rsidP="00C73095">
      <w:pPr>
        <w:jc w:val="both"/>
        <w:rPr>
          <w:rFonts w:ascii="Cambria" w:hAnsi="Cambria"/>
          <w:i/>
          <w:iCs/>
          <w:kern w:val="22"/>
          <w:sz w:val="22"/>
        </w:rPr>
      </w:pPr>
      <w:r w:rsidRPr="00C73095">
        <w:rPr>
          <w:rFonts w:ascii="Cambria" w:hAnsi="Cambria"/>
          <w:kern w:val="22"/>
          <w:sz w:val="22"/>
        </w:rPr>
        <w:t xml:space="preserve">„1944 áprilisának második felében jártunk […] Egyik napról a másikra zárolták vagyonukat, bezártak bankokat, elvették üzleteiket, birtokaikat, vállalataikat. Azután a rádiót kobozták el, a tej-, vaj- és élelmiszeradagjaikat csökkentették, és minden nap százával tartóztatták le a zsidóság kiemelkedőbb alakjait.” </w:t>
      </w:r>
      <w:r w:rsidRPr="00557042">
        <w:rPr>
          <w:rFonts w:ascii="Cambria" w:hAnsi="Cambria"/>
          <w:i/>
          <w:iCs/>
          <w:kern w:val="22"/>
          <w:sz w:val="22"/>
        </w:rPr>
        <w:t>(Részletek egy visszaemlékezésből)</w:t>
      </w:r>
    </w:p>
    <w:p w14:paraId="2DFF7BFC" w14:textId="77777777" w:rsidR="00AC6D8F" w:rsidRPr="00C73095" w:rsidRDefault="00AC6D8F" w:rsidP="00C73095">
      <w:pPr>
        <w:jc w:val="both"/>
        <w:rPr>
          <w:rFonts w:ascii="Cambria" w:hAnsi="Cambria"/>
          <w:kern w:val="22"/>
          <w:sz w:val="22"/>
        </w:rPr>
      </w:pPr>
    </w:p>
    <w:p w14:paraId="3D442C8B" w14:textId="77777777" w:rsidR="00AC6D8F" w:rsidRPr="00C73095" w:rsidRDefault="00874273" w:rsidP="00C73095">
      <w:pPr>
        <w:jc w:val="both"/>
        <w:rPr>
          <w:rFonts w:ascii="Cambria" w:hAnsi="Cambria"/>
          <w:kern w:val="22"/>
          <w:sz w:val="22"/>
        </w:rPr>
      </w:pPr>
      <w:r w:rsidRPr="00C73095">
        <w:rPr>
          <w:rFonts w:ascii="Cambria" w:hAnsi="Cambria"/>
          <w:kern w:val="22"/>
          <w:sz w:val="22"/>
          <w:szCs w:val="22"/>
        </w:rPr>
        <w:t xml:space="preserve">„Als uns die Gendarmen in den Waggon verbrachten, stießen und schlugen sie, trieben uns, und wer hinfiel, auf den traten sie ein. 70 Leute waren in einem Waggon. Wir bekamen einen Eimer Wasser, einen WC-Eimer und für 70 Leute 4 Brote. Es gab auch Waggons, für die sie noch nicht einmal einen WC-Eimer gaben. 3 Tage waren wir unterwegs. Die Kinder flehten um Wasser, aber es gab keines. Der Zug fuhr Richtung Kaschau, aber wir hatten bereits in Bucea gesehen, dass wir nicht in die Hortobágy fuhren. Da verloren wir jegliche Hoffnung. In Kaschau </w:t>
      </w:r>
      <w:r w:rsidRPr="00C73095">
        <w:rPr>
          <w:rFonts w:ascii="Cambria" w:hAnsi="Cambria"/>
          <w:kern w:val="22"/>
          <w:sz w:val="22"/>
          <w:szCs w:val="22"/>
        </w:rPr>
        <w:lastRenderedPageBreak/>
        <w:t xml:space="preserve">wurde der Waggon geöffnet und dort übergaben uns die Ungarn den Deutschen.“ </w:t>
      </w:r>
      <w:r w:rsidRPr="00C73095">
        <w:rPr>
          <w:rFonts w:ascii="Cambria" w:hAnsi="Cambria"/>
          <w:i/>
          <w:kern w:val="22"/>
          <w:sz w:val="22"/>
          <w:szCs w:val="22"/>
        </w:rPr>
        <w:t>(Auszug aus der Aussage eines nach Auschwitz verschleppten Juden)</w:t>
      </w:r>
    </w:p>
    <w:p w14:paraId="7B6D9A99" w14:textId="77777777" w:rsidR="00AC6D8F" w:rsidRPr="00C73095" w:rsidRDefault="00AC6D8F" w:rsidP="00C73095">
      <w:pPr>
        <w:jc w:val="both"/>
        <w:rPr>
          <w:rFonts w:ascii="Cambria" w:hAnsi="Cambria"/>
          <w:kern w:val="22"/>
          <w:sz w:val="22"/>
        </w:rPr>
      </w:pPr>
    </w:p>
    <w:p w14:paraId="36D0D213" w14:textId="77777777" w:rsidR="00AC6D8F" w:rsidRPr="00557042" w:rsidRDefault="00AC6D8F" w:rsidP="00C73095">
      <w:pPr>
        <w:jc w:val="both"/>
        <w:rPr>
          <w:rFonts w:ascii="Cambria" w:hAnsi="Cambria"/>
          <w:i/>
          <w:iCs/>
          <w:kern w:val="22"/>
          <w:sz w:val="22"/>
        </w:rPr>
      </w:pPr>
      <w:r w:rsidRPr="00C73095">
        <w:rPr>
          <w:rFonts w:ascii="Cambria" w:hAnsi="Cambria"/>
          <w:kern w:val="22"/>
          <w:sz w:val="22"/>
        </w:rPr>
        <w:t xml:space="preserve">„Amikor a csendőrök a vagonba vittek, ütöttek-vertek, kergettek minket és aki elesett, arra ráléptek. 70 ember volt egy vagonban. Kaptunk egy vödör vizet, egy WC-vödröt és a 70 személy részére 4 kenyeret. Volt olyan vagon, ahova még WC-vödröt sem adtak. 3 napig utaztunk. A gyerekek könyörögtek vízért, de nem volt. A szerelvény Kassa felé ment, de mi már Királyhágón láttuk, hogy nem a Hortobágyra megyünk. Ekkor elvesztettük minden reményünket. Kassán kinyitották a vagont és ott adtak át a magyarok a németeknek.” </w:t>
      </w:r>
      <w:r w:rsidRPr="00557042">
        <w:rPr>
          <w:rFonts w:ascii="Cambria" w:hAnsi="Cambria"/>
          <w:i/>
          <w:iCs/>
          <w:kern w:val="22"/>
          <w:sz w:val="22"/>
        </w:rPr>
        <w:t>(Részlet egy Auschwitzba szállított zsidó vallomásából)</w:t>
      </w:r>
    </w:p>
    <w:p w14:paraId="0417EB5D" w14:textId="77777777" w:rsidR="00AC6D8F" w:rsidRPr="00C73095" w:rsidRDefault="00AC6D8F" w:rsidP="00C73095">
      <w:pPr>
        <w:jc w:val="both"/>
        <w:rPr>
          <w:rFonts w:ascii="Cambria" w:hAnsi="Cambria"/>
          <w:kern w:val="22"/>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4394"/>
        <w:gridCol w:w="2948"/>
      </w:tblGrid>
      <w:tr w:rsidR="00AC6D8F" w:rsidRPr="00C73095" w14:paraId="1A344D6C" w14:textId="77777777" w:rsidTr="00E14ABA">
        <w:tc>
          <w:tcPr>
            <w:tcW w:w="10348" w:type="dxa"/>
            <w:gridSpan w:val="3"/>
            <w:shd w:val="clear" w:color="auto" w:fill="auto"/>
          </w:tcPr>
          <w:p w14:paraId="24ACF4B3" w14:textId="77777777" w:rsidR="00AC6D8F" w:rsidRPr="00C73095" w:rsidRDefault="00874273" w:rsidP="00C73095">
            <w:pPr>
              <w:jc w:val="center"/>
              <w:rPr>
                <w:rFonts w:ascii="Cambria" w:hAnsi="Cambria"/>
                <w:b/>
                <w:bCs/>
                <w:kern w:val="22"/>
                <w:sz w:val="22"/>
                <w:szCs w:val="22"/>
              </w:rPr>
            </w:pPr>
            <w:r w:rsidRPr="00C73095">
              <w:rPr>
                <w:rFonts w:ascii="Cambria" w:hAnsi="Cambria"/>
                <w:b/>
                <w:kern w:val="22"/>
                <w:sz w:val="22"/>
                <w:szCs w:val="22"/>
              </w:rPr>
              <w:t>Die als Juden betrachtete Bevölkerung in Ungarn</w:t>
            </w:r>
          </w:p>
        </w:tc>
      </w:tr>
      <w:tr w:rsidR="00874273" w:rsidRPr="00C73095" w14:paraId="3B6CF2F8" w14:textId="77777777" w:rsidTr="00557042">
        <w:tc>
          <w:tcPr>
            <w:tcW w:w="3006" w:type="dxa"/>
            <w:shd w:val="clear" w:color="auto" w:fill="auto"/>
          </w:tcPr>
          <w:p w14:paraId="638AEC44" w14:textId="77777777" w:rsidR="00874273" w:rsidRPr="00C73095" w:rsidRDefault="00874273" w:rsidP="00C73095">
            <w:pPr>
              <w:pStyle w:val="TableParagraph"/>
              <w:jc w:val="center"/>
              <w:rPr>
                <w:rFonts w:ascii="Cambria" w:hAnsi="Cambria"/>
                <w:b/>
                <w:kern w:val="22"/>
              </w:rPr>
            </w:pPr>
            <w:r w:rsidRPr="00C73095">
              <w:rPr>
                <w:rFonts w:ascii="Cambria" w:hAnsi="Cambria"/>
                <w:b/>
                <w:kern w:val="22"/>
              </w:rPr>
              <w:t>Zeitpunkt</w:t>
            </w:r>
          </w:p>
        </w:tc>
        <w:tc>
          <w:tcPr>
            <w:tcW w:w="4394" w:type="dxa"/>
            <w:shd w:val="clear" w:color="auto" w:fill="auto"/>
          </w:tcPr>
          <w:p w14:paraId="6396EA35" w14:textId="77777777" w:rsidR="00874273" w:rsidRPr="00C73095" w:rsidRDefault="00874273" w:rsidP="00C73095">
            <w:pPr>
              <w:pStyle w:val="TableParagraph"/>
              <w:jc w:val="center"/>
              <w:rPr>
                <w:rFonts w:ascii="Cambria" w:hAnsi="Cambria"/>
                <w:b/>
                <w:kern w:val="22"/>
              </w:rPr>
            </w:pPr>
            <w:r w:rsidRPr="00C73095">
              <w:rPr>
                <w:rFonts w:ascii="Cambria" w:hAnsi="Cambria"/>
                <w:b/>
                <w:kern w:val="22"/>
              </w:rPr>
              <w:t>insgesamt (tausend Personen)</w:t>
            </w:r>
          </w:p>
        </w:tc>
        <w:tc>
          <w:tcPr>
            <w:tcW w:w="2948" w:type="dxa"/>
            <w:shd w:val="clear" w:color="auto" w:fill="auto"/>
          </w:tcPr>
          <w:p w14:paraId="2FA3D69C" w14:textId="77777777" w:rsidR="00874273" w:rsidRPr="00C73095" w:rsidRDefault="00874273" w:rsidP="00C73095">
            <w:pPr>
              <w:pStyle w:val="TableParagraph"/>
              <w:jc w:val="center"/>
              <w:rPr>
                <w:rFonts w:ascii="Cambria" w:hAnsi="Cambria"/>
                <w:b/>
                <w:kern w:val="22"/>
              </w:rPr>
            </w:pPr>
            <w:r w:rsidRPr="00C73095">
              <w:rPr>
                <w:rFonts w:ascii="Cambria" w:hAnsi="Cambria"/>
                <w:b/>
                <w:kern w:val="22"/>
              </w:rPr>
              <w:t>davon Nicht- Budapester</w:t>
            </w:r>
          </w:p>
        </w:tc>
      </w:tr>
      <w:tr w:rsidR="00874273" w:rsidRPr="00C73095" w14:paraId="2BA9A558" w14:textId="77777777" w:rsidTr="00557042">
        <w:tc>
          <w:tcPr>
            <w:tcW w:w="3006" w:type="dxa"/>
            <w:shd w:val="clear" w:color="auto" w:fill="auto"/>
          </w:tcPr>
          <w:p w14:paraId="5DB1D4D5" w14:textId="77777777" w:rsidR="00874273" w:rsidRPr="00C73095" w:rsidRDefault="00874273" w:rsidP="00C73095">
            <w:pPr>
              <w:pStyle w:val="TableParagraph"/>
              <w:rPr>
                <w:rFonts w:ascii="Cambria" w:hAnsi="Cambria"/>
                <w:kern w:val="22"/>
              </w:rPr>
            </w:pPr>
            <w:r w:rsidRPr="00C73095">
              <w:rPr>
                <w:rFonts w:ascii="Cambria" w:hAnsi="Cambria"/>
                <w:kern w:val="22"/>
              </w:rPr>
              <w:t>1941 (nach den Revisionen / Grenzveränderungen)</w:t>
            </w:r>
          </w:p>
        </w:tc>
        <w:tc>
          <w:tcPr>
            <w:tcW w:w="4394" w:type="dxa"/>
            <w:shd w:val="clear" w:color="auto" w:fill="auto"/>
          </w:tcPr>
          <w:p w14:paraId="0A3EC6D3" w14:textId="77777777" w:rsidR="00874273" w:rsidRPr="00C73095" w:rsidRDefault="00874273" w:rsidP="00C73095">
            <w:pPr>
              <w:jc w:val="center"/>
              <w:rPr>
                <w:rFonts w:ascii="Cambria" w:hAnsi="Cambria"/>
                <w:kern w:val="22"/>
                <w:sz w:val="22"/>
                <w:szCs w:val="22"/>
              </w:rPr>
            </w:pPr>
            <w:r w:rsidRPr="00C73095">
              <w:rPr>
                <w:rFonts w:ascii="Cambria" w:hAnsi="Cambria"/>
                <w:kern w:val="22"/>
                <w:sz w:val="22"/>
                <w:szCs w:val="22"/>
              </w:rPr>
              <w:t>825</w:t>
            </w:r>
          </w:p>
        </w:tc>
        <w:tc>
          <w:tcPr>
            <w:tcW w:w="2948" w:type="dxa"/>
            <w:shd w:val="clear" w:color="auto" w:fill="auto"/>
          </w:tcPr>
          <w:p w14:paraId="255E3F28" w14:textId="77777777" w:rsidR="00874273" w:rsidRPr="00C73095" w:rsidRDefault="00874273" w:rsidP="00C73095">
            <w:pPr>
              <w:jc w:val="center"/>
              <w:rPr>
                <w:rFonts w:ascii="Cambria" w:hAnsi="Cambria"/>
                <w:kern w:val="22"/>
                <w:sz w:val="22"/>
                <w:szCs w:val="22"/>
              </w:rPr>
            </w:pPr>
            <w:r w:rsidRPr="00C73095">
              <w:rPr>
                <w:rFonts w:ascii="Cambria" w:hAnsi="Cambria"/>
                <w:kern w:val="22"/>
                <w:sz w:val="22"/>
                <w:szCs w:val="22"/>
              </w:rPr>
              <w:t>70%</w:t>
            </w:r>
          </w:p>
        </w:tc>
      </w:tr>
      <w:tr w:rsidR="00874273" w:rsidRPr="00C73095" w14:paraId="76F229EB" w14:textId="77777777" w:rsidTr="00557042">
        <w:tc>
          <w:tcPr>
            <w:tcW w:w="3006" w:type="dxa"/>
            <w:shd w:val="clear" w:color="auto" w:fill="auto"/>
          </w:tcPr>
          <w:p w14:paraId="2638E335" w14:textId="77777777" w:rsidR="00874273" w:rsidRPr="00C73095" w:rsidRDefault="00874273" w:rsidP="00C73095">
            <w:pPr>
              <w:pStyle w:val="TableParagraph"/>
              <w:rPr>
                <w:rFonts w:ascii="Cambria" w:hAnsi="Cambria"/>
                <w:kern w:val="22"/>
              </w:rPr>
            </w:pPr>
            <w:r w:rsidRPr="00C73095">
              <w:rPr>
                <w:rFonts w:ascii="Cambria" w:hAnsi="Cambria"/>
                <w:kern w:val="22"/>
              </w:rPr>
              <w:t>Frühling 1945</w:t>
            </w:r>
          </w:p>
        </w:tc>
        <w:tc>
          <w:tcPr>
            <w:tcW w:w="4394" w:type="dxa"/>
            <w:shd w:val="clear" w:color="auto" w:fill="auto"/>
          </w:tcPr>
          <w:p w14:paraId="6F71319B" w14:textId="77777777" w:rsidR="00874273" w:rsidRPr="00C73095" w:rsidRDefault="00874273" w:rsidP="00C73095">
            <w:pPr>
              <w:jc w:val="center"/>
              <w:rPr>
                <w:rFonts w:ascii="Cambria" w:hAnsi="Cambria"/>
                <w:kern w:val="22"/>
                <w:sz w:val="22"/>
                <w:szCs w:val="22"/>
              </w:rPr>
            </w:pPr>
            <w:r w:rsidRPr="00C73095">
              <w:rPr>
                <w:rFonts w:ascii="Cambria" w:hAnsi="Cambria"/>
                <w:kern w:val="22"/>
                <w:sz w:val="22"/>
                <w:szCs w:val="22"/>
              </w:rPr>
              <w:t>216</w:t>
            </w:r>
          </w:p>
        </w:tc>
        <w:tc>
          <w:tcPr>
            <w:tcW w:w="2948" w:type="dxa"/>
            <w:shd w:val="clear" w:color="auto" w:fill="auto"/>
          </w:tcPr>
          <w:p w14:paraId="648900D7" w14:textId="77777777" w:rsidR="00874273" w:rsidRPr="00C73095" w:rsidRDefault="00874273" w:rsidP="00C73095">
            <w:pPr>
              <w:jc w:val="center"/>
              <w:rPr>
                <w:rFonts w:ascii="Cambria" w:hAnsi="Cambria"/>
                <w:kern w:val="22"/>
                <w:sz w:val="22"/>
                <w:szCs w:val="22"/>
              </w:rPr>
            </w:pPr>
            <w:r w:rsidRPr="00C73095">
              <w:rPr>
                <w:rFonts w:ascii="Cambria" w:hAnsi="Cambria"/>
                <w:kern w:val="22"/>
                <w:sz w:val="22"/>
                <w:szCs w:val="22"/>
              </w:rPr>
              <w:t>33%</w:t>
            </w:r>
          </w:p>
        </w:tc>
      </w:tr>
    </w:tbl>
    <w:p w14:paraId="433F1934" w14:textId="77777777" w:rsidR="00AC6D8F" w:rsidRPr="00C73095" w:rsidRDefault="00AC6D8F" w:rsidP="00C73095">
      <w:pPr>
        <w:jc w:val="center"/>
        <w:rPr>
          <w:rFonts w:ascii="Cambria" w:hAnsi="Cambria"/>
          <w:kern w:val="22"/>
          <w:sz w:val="22"/>
        </w:rPr>
      </w:pPr>
    </w:p>
    <w:p w14:paraId="66B6AB0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8CCA5F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E075D2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B8C8C8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9F7490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EBA018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0D9DD1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10423D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6E07AA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CCF0AE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DE2016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25CC32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BB891B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2BB7A7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D571029"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7013CD4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2B8366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00CCEA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660114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E84280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F01C21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1806CE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6DEFE1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3C66AD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DFE3DB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D93179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4EFD8BF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FF084A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91F1F9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A0CB58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49DFB9B"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0BCA15D2" w14:textId="77777777" w:rsidR="00AC6D8F" w:rsidRPr="00C73095" w:rsidRDefault="00AC6D8F" w:rsidP="00C73095">
      <w:pPr>
        <w:jc w:val="both"/>
        <w:rPr>
          <w:rFonts w:ascii="Cambria" w:hAnsi="Cambria"/>
          <w:b/>
          <w:bCs/>
          <w:kern w:val="22"/>
          <w:sz w:val="22"/>
        </w:rPr>
      </w:pPr>
    </w:p>
    <w:p w14:paraId="62B3C8B8" w14:textId="77777777" w:rsidR="00FA0AB3" w:rsidRPr="00557042" w:rsidRDefault="00FA0AB3" w:rsidP="00C73095">
      <w:pPr>
        <w:jc w:val="both"/>
        <w:rPr>
          <w:rFonts w:ascii="Cambria" w:hAnsi="Cambria"/>
          <w:b/>
          <w:bCs/>
          <w:iCs/>
          <w:kern w:val="22"/>
          <w:sz w:val="22"/>
        </w:rPr>
      </w:pPr>
      <w:r w:rsidRPr="00C73095">
        <w:rPr>
          <w:rFonts w:ascii="Cambria" w:hAnsi="Cambria"/>
          <w:b/>
          <w:bCs/>
          <w:kern w:val="22"/>
          <w:sz w:val="22"/>
        </w:rPr>
        <w:t>35</w:t>
      </w:r>
      <w:r w:rsidR="00AC6D8F" w:rsidRPr="00C73095">
        <w:rPr>
          <w:rFonts w:ascii="Cambria" w:hAnsi="Cambria"/>
          <w:b/>
          <w:bCs/>
          <w:kern w:val="22"/>
          <w:sz w:val="22"/>
        </w:rPr>
        <w:t xml:space="preserve">. </w:t>
      </w:r>
      <w:r w:rsidR="00874273" w:rsidRPr="00C73095">
        <w:rPr>
          <w:rFonts w:ascii="Cambria" w:hAnsi="Cambria"/>
          <w:b/>
          <w:kern w:val="22"/>
          <w:sz w:val="22"/>
          <w:szCs w:val="22"/>
        </w:rPr>
        <w:t>Die Aufgabe bezieht sich auf die Geschichte Ungarns zwischen den beiden Weltkriegen.</w:t>
      </w:r>
      <w:r w:rsidR="00874273" w:rsidRPr="00C73095">
        <w:rPr>
          <w:rFonts w:ascii="Cambria" w:hAnsi="Cambria"/>
          <w:kern w:val="22"/>
          <w:sz w:val="22"/>
          <w:szCs w:val="22"/>
        </w:rPr>
        <w:t xml:space="preserve"> </w:t>
      </w:r>
      <w:r w:rsidR="00874273" w:rsidRPr="00557042">
        <w:rPr>
          <w:rFonts w:ascii="Cambria" w:hAnsi="Cambria"/>
          <w:iCs/>
          <w:kern w:val="22"/>
          <w:sz w:val="22"/>
          <w:szCs w:val="22"/>
        </w:rPr>
        <w:t>(lang)</w:t>
      </w:r>
    </w:p>
    <w:p w14:paraId="262813DC" w14:textId="77777777" w:rsidR="00AC6D8F" w:rsidRPr="00C73095" w:rsidRDefault="00874273" w:rsidP="00C73095">
      <w:pPr>
        <w:jc w:val="both"/>
        <w:rPr>
          <w:rFonts w:ascii="Cambria" w:hAnsi="Cambria"/>
          <w:b/>
          <w:bCs/>
          <w:kern w:val="22"/>
          <w:sz w:val="22"/>
        </w:rPr>
      </w:pPr>
      <w:r w:rsidRPr="00C73095">
        <w:rPr>
          <w:rFonts w:ascii="Cambria" w:hAnsi="Cambria"/>
          <w:b/>
          <w:kern w:val="22"/>
          <w:sz w:val="22"/>
          <w:szCs w:val="22"/>
        </w:rPr>
        <w:t>Bitte zeigen Sie mit Hilfe der Quellen und Ihrer Kenntnisse die innenpolitische und wirtschaftliche Konsolidierung in der Zeit des Ministerpräsidenten István Bethlen!</w:t>
      </w:r>
    </w:p>
    <w:p w14:paraId="6A8EB0AB" w14:textId="77777777" w:rsidR="00AC6D8F" w:rsidRPr="00C73095" w:rsidRDefault="00AC6D8F" w:rsidP="00C73095">
      <w:pPr>
        <w:jc w:val="both"/>
        <w:rPr>
          <w:rFonts w:ascii="Cambria" w:hAnsi="Cambria"/>
          <w:b/>
          <w:bCs/>
          <w:kern w:val="22"/>
          <w:sz w:val="22"/>
        </w:rPr>
      </w:pPr>
    </w:p>
    <w:p w14:paraId="7F1C707A" w14:textId="77777777" w:rsidR="00AC6D8F" w:rsidRPr="00C73095" w:rsidRDefault="00874273" w:rsidP="00C73095">
      <w:pPr>
        <w:jc w:val="both"/>
        <w:rPr>
          <w:rFonts w:ascii="Cambria" w:hAnsi="Cambria"/>
          <w:kern w:val="22"/>
          <w:sz w:val="22"/>
        </w:rPr>
      </w:pPr>
      <w:r w:rsidRPr="00C73095">
        <w:rPr>
          <w:rFonts w:ascii="Cambria" w:hAnsi="Cambria"/>
          <w:kern w:val="22"/>
          <w:sz w:val="22"/>
          <w:szCs w:val="22"/>
        </w:rPr>
        <w:t>„Die Konferenz einigt sich darauf […], dass die Regierung das Versammlungsrecht unter gleicher Behandlung sämtlicher Parteien wiederherstellt. […] In der zu erlassenden Verordnung wird das Abhalten dieser politischen Versammlungen an das Vorhandensein einer Erlaubnis geknüpft. Die Erlaubnis kann nur für an geschlossenen oder eingezäunten Orten stattfindenden Versammlungen gegeben werden; Straßendemonstrationen und –aufzüge, Versammlungen unter freiem Himmel sind im Hinblick auf die heutigen Verhältnisse vorerst nicht zu erlauben.“ (</w:t>
      </w:r>
      <w:r w:rsidRPr="00C73095">
        <w:rPr>
          <w:rFonts w:ascii="Cambria" w:hAnsi="Cambria"/>
          <w:i/>
          <w:kern w:val="22"/>
          <w:sz w:val="22"/>
          <w:szCs w:val="22"/>
        </w:rPr>
        <w:t>Protokoll über die Unterredung zwischen der Regierung und den sozialdemokratischen Gesandten – der sog. Bethlen-Peyer-Pakt, 1921)</w:t>
      </w:r>
    </w:p>
    <w:p w14:paraId="0113E8CB" w14:textId="77777777" w:rsidR="00AC6D8F" w:rsidRPr="00C73095" w:rsidRDefault="00AC6D8F" w:rsidP="00C73095">
      <w:pPr>
        <w:jc w:val="both"/>
        <w:rPr>
          <w:rFonts w:ascii="Cambria" w:hAnsi="Cambria"/>
          <w:kern w:val="22"/>
          <w:sz w:val="22"/>
        </w:rPr>
      </w:pPr>
    </w:p>
    <w:p w14:paraId="73D65995"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„Az értekezlet megállapodik abban, hogy […] a politikai gyülekezési jogot valamennyi pártra nézve egyenlő elbánás mellett a kormány visszaállítja. […] A kibocsátandó rendeletben e politikai gyűlések tartása engedélyhez köttetik. Az engedély csakis zárt vagy elkerített helyen tartandó gyűlésekre szólhat; utcai tüntető felvonulások, szabad ég alatti gyűlések a mai viszonyokra tekintettel egyelőre nem engedélyezhetők.” </w:t>
      </w:r>
      <w:r w:rsidRPr="009D5B12">
        <w:rPr>
          <w:rFonts w:ascii="Cambria" w:hAnsi="Cambria"/>
          <w:i/>
          <w:iCs/>
          <w:kern w:val="22"/>
          <w:sz w:val="22"/>
        </w:rPr>
        <w:t>(Jegyzőkönyv a kormány és a szociáldemokrata küldöttek megbeszéléséről – az ún. Bethlen–Peyer-paktum, 1921)</w:t>
      </w:r>
    </w:p>
    <w:p w14:paraId="01379EEC" w14:textId="77777777" w:rsidR="00AC6D8F" w:rsidRPr="00C73095" w:rsidRDefault="00AC6D8F" w:rsidP="00C73095">
      <w:pPr>
        <w:jc w:val="both"/>
        <w:rPr>
          <w:rFonts w:ascii="Cambria" w:hAnsi="Cambria"/>
          <w:kern w:val="22"/>
          <w:sz w:val="22"/>
        </w:rPr>
      </w:pPr>
    </w:p>
    <w:p w14:paraId="4DD87111" w14:textId="77777777" w:rsidR="00874273" w:rsidRPr="00C73095" w:rsidRDefault="00874273" w:rsidP="00C73095">
      <w:pPr>
        <w:pStyle w:val="Szvegtrzs"/>
        <w:spacing w:after="0"/>
        <w:jc w:val="both"/>
        <w:rPr>
          <w:rFonts w:ascii="Cambria" w:hAnsi="Cambria"/>
          <w:kern w:val="22"/>
          <w:sz w:val="22"/>
          <w:szCs w:val="22"/>
        </w:rPr>
      </w:pPr>
      <w:r w:rsidRPr="00C73095">
        <w:rPr>
          <w:rFonts w:ascii="Cambria" w:hAnsi="Cambria"/>
          <w:kern w:val="22"/>
          <w:sz w:val="22"/>
          <w:szCs w:val="22"/>
        </w:rPr>
        <w:t>„Die Revolutionen und die darauffolgenden Ereignisse haben die ungarische Seele zutiefst erschüttert. Die eine Gesellschaftsklasse wurde gegen die andere ausgespielt, in den Seelen wurde der Hass eingepflanzt. [...]</w:t>
      </w:r>
    </w:p>
    <w:p w14:paraId="03766EE6" w14:textId="77777777" w:rsidR="00874273" w:rsidRPr="00C73095" w:rsidRDefault="00874273" w:rsidP="00C73095">
      <w:pPr>
        <w:pStyle w:val="Szvegtrzs"/>
        <w:tabs>
          <w:tab w:val="left" w:pos="1471"/>
          <w:tab w:val="left" w:pos="2036"/>
          <w:tab w:val="left" w:pos="3476"/>
          <w:tab w:val="left" w:pos="5480"/>
          <w:tab w:val="left" w:pos="6029"/>
          <w:tab w:val="left" w:pos="7453"/>
          <w:tab w:val="left" w:pos="8093"/>
        </w:tabs>
        <w:spacing w:after="0"/>
        <w:jc w:val="both"/>
        <w:rPr>
          <w:rFonts w:ascii="Cambria" w:hAnsi="Cambria"/>
          <w:kern w:val="22"/>
          <w:sz w:val="22"/>
          <w:szCs w:val="22"/>
        </w:rPr>
      </w:pPr>
      <w:r w:rsidRPr="00C73095">
        <w:rPr>
          <w:rFonts w:ascii="Cambria" w:hAnsi="Cambria"/>
          <w:kern w:val="22"/>
          <w:sz w:val="22"/>
          <w:szCs w:val="22"/>
        </w:rPr>
        <w:t>Wir brauchen jetzt keine Weltanschauungskämpfe, sondern schöpferische Arbeit. Einerseits können wir mit denen nicht zusammen vorwärtskommen, die unter dem Vorwand der christlichen Weltanschauung [...]Verfolgung</w:t>
      </w:r>
      <w:r w:rsidRPr="00C73095">
        <w:rPr>
          <w:rFonts w:ascii="Cambria" w:hAnsi="Cambria"/>
          <w:kern w:val="22"/>
          <w:sz w:val="22"/>
          <w:szCs w:val="22"/>
        </w:rPr>
        <w:tab/>
        <w:t>und</w:t>
      </w:r>
      <w:r w:rsidRPr="00C73095">
        <w:rPr>
          <w:rFonts w:ascii="Cambria" w:hAnsi="Cambria"/>
          <w:kern w:val="22"/>
          <w:sz w:val="22"/>
          <w:szCs w:val="22"/>
        </w:rPr>
        <w:tab/>
        <w:t>Ausrottung verkünden. [...] Wir können auch nicht mit den [...] Politikern der äußersten Linken zusammen vorangehen [...].</w:t>
      </w:r>
    </w:p>
    <w:p w14:paraId="718924B3" w14:textId="77777777" w:rsidR="00AC6D8F" w:rsidRPr="00C73095" w:rsidRDefault="00874273" w:rsidP="00C73095">
      <w:pPr>
        <w:jc w:val="both"/>
        <w:rPr>
          <w:rFonts w:ascii="Cambria" w:hAnsi="Cambria"/>
          <w:kern w:val="22"/>
          <w:sz w:val="22"/>
        </w:rPr>
      </w:pPr>
      <w:r w:rsidRPr="00C73095">
        <w:rPr>
          <w:rFonts w:ascii="Cambria" w:hAnsi="Cambria"/>
          <w:kern w:val="22"/>
          <w:sz w:val="22"/>
          <w:szCs w:val="22"/>
        </w:rPr>
        <w:t>Die Einheitspartei glaubt an den besonnenen Fortschritt. [...] Voranschreitend auf der nationalen Grundlage, die von den geschichtlichen Traditionen und Institutionen aufgezeigt wird, will sie sich auf moderner Grundlage in dem Maße und der Geschwindigkeit konsolidieren, wie dies das Interesse der Nation verlangt und die Erfahrungen es ermöglichen.“ (</w:t>
      </w:r>
      <w:r w:rsidRPr="00C73095">
        <w:rPr>
          <w:rFonts w:ascii="Cambria" w:hAnsi="Cambria"/>
          <w:i/>
          <w:kern w:val="22"/>
          <w:sz w:val="22"/>
          <w:szCs w:val="22"/>
        </w:rPr>
        <w:t>Auszüge aus Reden István Bethlens vor den Parlamentswahlen von 1926)</w:t>
      </w:r>
    </w:p>
    <w:p w14:paraId="3551DB3E" w14:textId="77777777" w:rsidR="00AC6D8F" w:rsidRPr="00C73095" w:rsidRDefault="00AC6D8F" w:rsidP="00C73095">
      <w:pPr>
        <w:jc w:val="both"/>
        <w:rPr>
          <w:rFonts w:ascii="Cambria" w:hAnsi="Cambria"/>
          <w:kern w:val="22"/>
          <w:sz w:val="22"/>
        </w:rPr>
      </w:pPr>
    </w:p>
    <w:p w14:paraId="2054A8E0" w14:textId="77777777" w:rsidR="00AC6D8F" w:rsidRPr="00C73095" w:rsidRDefault="00AC6D8F" w:rsidP="00C73095">
      <w:pPr>
        <w:jc w:val="both"/>
        <w:rPr>
          <w:rFonts w:ascii="Cambria" w:hAnsi="Cambria"/>
          <w:kern w:val="22"/>
          <w:sz w:val="22"/>
        </w:rPr>
      </w:pPr>
      <w:r w:rsidRPr="00C73095">
        <w:rPr>
          <w:rFonts w:ascii="Cambria" w:hAnsi="Cambria"/>
          <w:kern w:val="22"/>
          <w:sz w:val="22"/>
        </w:rPr>
        <w:t>„A forradalmak és az azután bekövetkezett események a magyar lelket a legmélyén rázták meg. Társadalmi osztályt társadalmi osztály ellen állítottak, bevitték a lelkekbe a gyűlöletet. […]</w:t>
      </w:r>
    </w:p>
    <w:p w14:paraId="6ADF5A8F" w14:textId="77777777" w:rsidR="00AC6D8F" w:rsidRPr="00C73095" w:rsidRDefault="00AC6D8F" w:rsidP="00C73095">
      <w:pPr>
        <w:jc w:val="both"/>
        <w:rPr>
          <w:rFonts w:ascii="Cambria" w:hAnsi="Cambria"/>
          <w:kern w:val="22"/>
          <w:sz w:val="22"/>
        </w:rPr>
      </w:pPr>
      <w:r w:rsidRPr="00C73095">
        <w:rPr>
          <w:rFonts w:ascii="Cambria" w:hAnsi="Cambria"/>
          <w:kern w:val="22"/>
          <w:sz w:val="22"/>
        </w:rPr>
        <w:t>Nekünk nem világnézeti harcokra van most szükségünk, hanem alkotó munkára. Azokkal nem haladhatunk együtt egyfelől, akik a keresztény világnézet ürügye alatt […] üldözést, kiirtást hirdetnek. […] Nem mehetünk együtt […] a szélsőbaloldali politikusokkal sem […].</w:t>
      </w:r>
    </w:p>
    <w:p w14:paraId="15A22134"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Az Egységes Párt a megfontolt haladásnak a híve. […] A nemzeti alapon haladva, amelyet a történelmi tradíciók és intézmények mutatnak, modern alapon akar oly mértékben és ütemben berendezkedni, ahogy azt a nemzet érdeke kívánja, és ahogy azt a tapasztalatok lehetővé teszik.” </w:t>
      </w:r>
      <w:r w:rsidRPr="00557042">
        <w:rPr>
          <w:rFonts w:ascii="Cambria" w:hAnsi="Cambria"/>
          <w:i/>
          <w:iCs/>
          <w:kern w:val="22"/>
          <w:sz w:val="22"/>
        </w:rPr>
        <w:t>(Részletek Bethlen Istvánnak az 1926-os országgyűlési választások előtt mondott beszédeiből)</w:t>
      </w:r>
    </w:p>
    <w:p w14:paraId="07E0881C" w14:textId="28150E48" w:rsidR="00557042" w:rsidRDefault="00557042">
      <w:pPr>
        <w:widowControl/>
        <w:suppressAutoHyphens w:val="0"/>
        <w:rPr>
          <w:rFonts w:ascii="Cambria" w:hAnsi="Cambria"/>
          <w:kern w:val="22"/>
          <w:sz w:val="22"/>
        </w:rPr>
      </w:pPr>
      <w:r>
        <w:rPr>
          <w:rFonts w:ascii="Cambria" w:hAnsi="Cambria"/>
          <w:kern w:val="22"/>
          <w:sz w:val="22"/>
        </w:rPr>
        <w:br w:type="page"/>
      </w:r>
    </w:p>
    <w:p w14:paraId="4AD199DA" w14:textId="77777777" w:rsidR="00AC6D8F" w:rsidRPr="00C73095" w:rsidRDefault="00AC6D8F" w:rsidP="00C73095">
      <w:pPr>
        <w:jc w:val="both"/>
        <w:rPr>
          <w:rFonts w:ascii="Cambria" w:hAnsi="Cambria"/>
          <w:kern w:val="22"/>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5"/>
        <w:gridCol w:w="2523"/>
      </w:tblGrid>
      <w:tr w:rsidR="00AC6D8F" w:rsidRPr="00C73095" w14:paraId="5C0E2117" w14:textId="77777777" w:rsidTr="00E14ABA">
        <w:tc>
          <w:tcPr>
            <w:tcW w:w="10348" w:type="dxa"/>
            <w:gridSpan w:val="2"/>
            <w:shd w:val="clear" w:color="auto" w:fill="auto"/>
          </w:tcPr>
          <w:p w14:paraId="4BD240D6" w14:textId="7D104B36" w:rsidR="00AC6D8F" w:rsidRPr="00C73095" w:rsidRDefault="00874273" w:rsidP="00C73095">
            <w:pPr>
              <w:jc w:val="center"/>
              <w:rPr>
                <w:rFonts w:ascii="Cambria" w:hAnsi="Cambria"/>
                <w:b/>
                <w:bCs/>
                <w:kern w:val="22"/>
                <w:sz w:val="22"/>
                <w:szCs w:val="22"/>
              </w:rPr>
            </w:pPr>
            <w:r w:rsidRPr="00C73095">
              <w:rPr>
                <w:rFonts w:ascii="Cambria" w:hAnsi="Cambria"/>
                <w:b/>
                <w:kern w:val="22"/>
                <w:sz w:val="22"/>
                <w:szCs w:val="22"/>
              </w:rPr>
              <w:t>staatliche Investitionen in einigen Bereichen 1924–1931*</w:t>
            </w:r>
          </w:p>
        </w:tc>
      </w:tr>
      <w:tr w:rsidR="00874273" w:rsidRPr="00C73095" w14:paraId="4E93A11F" w14:textId="77777777" w:rsidTr="00557042">
        <w:tc>
          <w:tcPr>
            <w:tcW w:w="7825" w:type="dxa"/>
            <w:shd w:val="clear" w:color="auto" w:fill="auto"/>
          </w:tcPr>
          <w:p w14:paraId="251856E9" w14:textId="77777777" w:rsidR="00874273" w:rsidRPr="00C73095" w:rsidRDefault="00874273" w:rsidP="00C73095">
            <w:pPr>
              <w:pStyle w:val="TableParagraph"/>
              <w:jc w:val="center"/>
              <w:rPr>
                <w:rFonts w:ascii="Cambria" w:hAnsi="Cambria"/>
                <w:b/>
                <w:kern w:val="22"/>
              </w:rPr>
            </w:pPr>
            <w:r w:rsidRPr="00C73095">
              <w:rPr>
                <w:rFonts w:ascii="Cambria" w:hAnsi="Cambria"/>
                <w:b/>
                <w:kern w:val="22"/>
              </w:rPr>
              <w:t>Ziel der Investition</w:t>
            </w:r>
          </w:p>
        </w:tc>
        <w:tc>
          <w:tcPr>
            <w:tcW w:w="2523" w:type="dxa"/>
            <w:shd w:val="clear" w:color="auto" w:fill="auto"/>
          </w:tcPr>
          <w:p w14:paraId="31CADD2C" w14:textId="77777777" w:rsidR="00874273" w:rsidRPr="00C73095" w:rsidRDefault="00874273" w:rsidP="00C73095">
            <w:pPr>
              <w:pStyle w:val="TableParagraph"/>
              <w:spacing w:line="270" w:lineRule="atLeast"/>
              <w:jc w:val="center"/>
              <w:rPr>
                <w:rFonts w:ascii="Cambria" w:hAnsi="Cambria"/>
                <w:b/>
                <w:kern w:val="22"/>
              </w:rPr>
            </w:pPr>
            <w:r w:rsidRPr="00C73095">
              <w:rPr>
                <w:rFonts w:ascii="Cambria" w:hAnsi="Cambria"/>
                <w:b/>
                <w:kern w:val="22"/>
              </w:rPr>
              <w:t>Höhe der Investition (Millionen Pengő)</w:t>
            </w:r>
          </w:p>
        </w:tc>
      </w:tr>
      <w:tr w:rsidR="00874273" w:rsidRPr="00C73095" w14:paraId="3DAE442C" w14:textId="77777777" w:rsidTr="00557042">
        <w:tc>
          <w:tcPr>
            <w:tcW w:w="7825" w:type="dxa"/>
            <w:shd w:val="clear" w:color="auto" w:fill="auto"/>
          </w:tcPr>
          <w:p w14:paraId="10990EB0" w14:textId="77777777" w:rsidR="00874273" w:rsidRPr="00C73095" w:rsidRDefault="00874273" w:rsidP="00C73095">
            <w:pPr>
              <w:pStyle w:val="TableParagraph"/>
              <w:spacing w:line="256" w:lineRule="exact"/>
              <w:jc w:val="center"/>
              <w:rPr>
                <w:rFonts w:ascii="Cambria" w:hAnsi="Cambria"/>
                <w:kern w:val="22"/>
              </w:rPr>
            </w:pPr>
            <w:r w:rsidRPr="00C73095">
              <w:rPr>
                <w:rFonts w:ascii="Cambria" w:hAnsi="Cambria"/>
                <w:kern w:val="22"/>
              </w:rPr>
              <w:t>Bau des Csepeler Freihafens</w:t>
            </w:r>
          </w:p>
        </w:tc>
        <w:tc>
          <w:tcPr>
            <w:tcW w:w="2523" w:type="dxa"/>
            <w:shd w:val="clear" w:color="auto" w:fill="auto"/>
          </w:tcPr>
          <w:p w14:paraId="5AD5230B" w14:textId="77777777" w:rsidR="00874273" w:rsidRPr="00C73095" w:rsidRDefault="00874273" w:rsidP="00C73095">
            <w:pPr>
              <w:jc w:val="center"/>
              <w:rPr>
                <w:rFonts w:ascii="Cambria" w:hAnsi="Cambria"/>
                <w:b/>
                <w:bCs/>
                <w:kern w:val="22"/>
                <w:sz w:val="22"/>
                <w:szCs w:val="22"/>
              </w:rPr>
            </w:pPr>
            <w:r w:rsidRPr="00C73095">
              <w:rPr>
                <w:rFonts w:ascii="Cambria" w:hAnsi="Cambria"/>
                <w:kern w:val="22"/>
                <w:sz w:val="22"/>
                <w:szCs w:val="22"/>
              </w:rPr>
              <w:t>26.5</w:t>
            </w:r>
          </w:p>
        </w:tc>
      </w:tr>
      <w:tr w:rsidR="00874273" w:rsidRPr="00C73095" w14:paraId="2ADD41E0" w14:textId="77777777" w:rsidTr="00557042">
        <w:tc>
          <w:tcPr>
            <w:tcW w:w="7825" w:type="dxa"/>
            <w:shd w:val="clear" w:color="auto" w:fill="auto"/>
          </w:tcPr>
          <w:p w14:paraId="617A2A64" w14:textId="77777777" w:rsidR="00874273" w:rsidRPr="00C73095" w:rsidRDefault="00874273" w:rsidP="00C73095">
            <w:pPr>
              <w:pStyle w:val="TableParagraph"/>
              <w:spacing w:line="256" w:lineRule="exact"/>
              <w:jc w:val="center"/>
              <w:rPr>
                <w:rFonts w:ascii="Cambria" w:hAnsi="Cambria"/>
                <w:kern w:val="22"/>
              </w:rPr>
            </w:pPr>
            <w:r w:rsidRPr="00C73095">
              <w:rPr>
                <w:rFonts w:ascii="Cambria" w:hAnsi="Cambria"/>
                <w:kern w:val="22"/>
              </w:rPr>
              <w:t>Straßen- und Brückenbau</w:t>
            </w:r>
          </w:p>
        </w:tc>
        <w:tc>
          <w:tcPr>
            <w:tcW w:w="2523" w:type="dxa"/>
            <w:shd w:val="clear" w:color="auto" w:fill="auto"/>
          </w:tcPr>
          <w:p w14:paraId="26B93970" w14:textId="77777777" w:rsidR="00874273" w:rsidRPr="00C73095" w:rsidRDefault="00874273" w:rsidP="00C73095">
            <w:pPr>
              <w:jc w:val="center"/>
              <w:rPr>
                <w:rFonts w:ascii="Cambria" w:hAnsi="Cambria"/>
                <w:b/>
                <w:bCs/>
                <w:kern w:val="22"/>
                <w:sz w:val="22"/>
                <w:szCs w:val="22"/>
              </w:rPr>
            </w:pPr>
            <w:r w:rsidRPr="00C73095">
              <w:rPr>
                <w:rFonts w:ascii="Cambria" w:hAnsi="Cambria"/>
                <w:kern w:val="22"/>
                <w:sz w:val="22"/>
                <w:szCs w:val="22"/>
              </w:rPr>
              <w:t>72.8</w:t>
            </w:r>
          </w:p>
        </w:tc>
      </w:tr>
      <w:tr w:rsidR="00874273" w:rsidRPr="00C73095" w14:paraId="57FFDEA3" w14:textId="77777777" w:rsidTr="00557042">
        <w:tc>
          <w:tcPr>
            <w:tcW w:w="7825" w:type="dxa"/>
            <w:shd w:val="clear" w:color="auto" w:fill="auto"/>
          </w:tcPr>
          <w:p w14:paraId="0534ED18" w14:textId="77777777" w:rsidR="00874273" w:rsidRPr="00C73095" w:rsidRDefault="00874273" w:rsidP="00C73095">
            <w:pPr>
              <w:pStyle w:val="TableParagraph"/>
              <w:spacing w:line="256" w:lineRule="exact"/>
              <w:jc w:val="center"/>
              <w:rPr>
                <w:rFonts w:ascii="Cambria" w:hAnsi="Cambria"/>
                <w:kern w:val="22"/>
              </w:rPr>
            </w:pPr>
            <w:r w:rsidRPr="00C73095">
              <w:rPr>
                <w:rFonts w:ascii="Cambria" w:hAnsi="Cambria"/>
                <w:kern w:val="22"/>
              </w:rPr>
              <w:t>Unterstützung des Glaubenslebens</w:t>
            </w:r>
          </w:p>
        </w:tc>
        <w:tc>
          <w:tcPr>
            <w:tcW w:w="2523" w:type="dxa"/>
            <w:shd w:val="clear" w:color="auto" w:fill="auto"/>
          </w:tcPr>
          <w:p w14:paraId="5A786678" w14:textId="77777777" w:rsidR="00874273" w:rsidRPr="00C73095" w:rsidRDefault="00874273" w:rsidP="00C73095">
            <w:pPr>
              <w:jc w:val="center"/>
              <w:rPr>
                <w:rFonts w:ascii="Cambria" w:hAnsi="Cambria"/>
                <w:b/>
                <w:bCs/>
                <w:kern w:val="22"/>
                <w:sz w:val="22"/>
                <w:szCs w:val="22"/>
              </w:rPr>
            </w:pPr>
            <w:r w:rsidRPr="00C73095">
              <w:rPr>
                <w:rFonts w:ascii="Cambria" w:hAnsi="Cambria"/>
                <w:kern w:val="22"/>
                <w:sz w:val="22"/>
                <w:szCs w:val="22"/>
              </w:rPr>
              <w:t>73.2</w:t>
            </w:r>
          </w:p>
        </w:tc>
      </w:tr>
      <w:tr w:rsidR="00874273" w:rsidRPr="00C73095" w14:paraId="4D4457CA" w14:textId="77777777" w:rsidTr="00557042">
        <w:tc>
          <w:tcPr>
            <w:tcW w:w="7825" w:type="dxa"/>
            <w:shd w:val="clear" w:color="auto" w:fill="auto"/>
          </w:tcPr>
          <w:p w14:paraId="0E0CF347" w14:textId="77777777" w:rsidR="00874273" w:rsidRPr="00C73095" w:rsidRDefault="00874273" w:rsidP="00C73095">
            <w:pPr>
              <w:pStyle w:val="TableParagraph"/>
              <w:spacing w:line="257" w:lineRule="exact"/>
              <w:jc w:val="center"/>
              <w:rPr>
                <w:rFonts w:ascii="Cambria" w:hAnsi="Cambria"/>
                <w:kern w:val="22"/>
              </w:rPr>
            </w:pPr>
            <w:r w:rsidRPr="00C73095">
              <w:rPr>
                <w:rFonts w:ascii="Cambria" w:hAnsi="Cambria"/>
                <w:kern w:val="22"/>
              </w:rPr>
              <w:t>Hochwasserschutz und andere Investitionen im Bereich Wasser</w:t>
            </w:r>
          </w:p>
        </w:tc>
        <w:tc>
          <w:tcPr>
            <w:tcW w:w="2523" w:type="dxa"/>
            <w:shd w:val="clear" w:color="auto" w:fill="auto"/>
          </w:tcPr>
          <w:p w14:paraId="21DD9907" w14:textId="77777777" w:rsidR="00874273" w:rsidRPr="00C73095" w:rsidRDefault="00874273" w:rsidP="00C73095">
            <w:pPr>
              <w:jc w:val="center"/>
              <w:rPr>
                <w:rFonts w:ascii="Cambria" w:hAnsi="Cambria"/>
                <w:b/>
                <w:bCs/>
                <w:kern w:val="22"/>
                <w:sz w:val="22"/>
                <w:szCs w:val="22"/>
              </w:rPr>
            </w:pPr>
            <w:r w:rsidRPr="00C73095">
              <w:rPr>
                <w:rFonts w:ascii="Cambria" w:hAnsi="Cambria"/>
                <w:kern w:val="22"/>
                <w:sz w:val="22"/>
                <w:szCs w:val="22"/>
              </w:rPr>
              <w:t>78.1</w:t>
            </w:r>
          </w:p>
        </w:tc>
      </w:tr>
      <w:tr w:rsidR="00874273" w:rsidRPr="00C73095" w14:paraId="04156434" w14:textId="77777777" w:rsidTr="00557042">
        <w:tc>
          <w:tcPr>
            <w:tcW w:w="7825" w:type="dxa"/>
            <w:shd w:val="clear" w:color="auto" w:fill="auto"/>
          </w:tcPr>
          <w:p w14:paraId="51E8CDB4" w14:textId="77777777" w:rsidR="00874273" w:rsidRPr="00C73095" w:rsidRDefault="00874273" w:rsidP="00C73095">
            <w:pPr>
              <w:pStyle w:val="TableParagraph"/>
              <w:spacing w:line="256" w:lineRule="exact"/>
              <w:jc w:val="center"/>
              <w:rPr>
                <w:rFonts w:ascii="Cambria" w:hAnsi="Cambria"/>
                <w:kern w:val="22"/>
              </w:rPr>
            </w:pPr>
            <w:r w:rsidRPr="00C73095">
              <w:rPr>
                <w:rFonts w:ascii="Cambria" w:hAnsi="Cambria"/>
                <w:kern w:val="22"/>
              </w:rPr>
              <w:t>Entwicklung des Post-, Telegrafen- und Fernsprechdienstes</w:t>
            </w:r>
          </w:p>
        </w:tc>
        <w:tc>
          <w:tcPr>
            <w:tcW w:w="2523" w:type="dxa"/>
            <w:shd w:val="clear" w:color="auto" w:fill="auto"/>
          </w:tcPr>
          <w:p w14:paraId="6B284CC0" w14:textId="77777777" w:rsidR="00874273" w:rsidRPr="00C73095" w:rsidRDefault="00874273" w:rsidP="00C73095">
            <w:pPr>
              <w:jc w:val="center"/>
              <w:rPr>
                <w:rFonts w:ascii="Cambria" w:hAnsi="Cambria"/>
                <w:b/>
                <w:bCs/>
                <w:kern w:val="22"/>
                <w:sz w:val="22"/>
                <w:szCs w:val="22"/>
              </w:rPr>
            </w:pPr>
            <w:r w:rsidRPr="00C73095">
              <w:rPr>
                <w:rFonts w:ascii="Cambria" w:hAnsi="Cambria"/>
                <w:kern w:val="22"/>
                <w:sz w:val="22"/>
                <w:szCs w:val="22"/>
              </w:rPr>
              <w:t>101.0</w:t>
            </w:r>
          </w:p>
        </w:tc>
      </w:tr>
      <w:tr w:rsidR="00874273" w:rsidRPr="00C73095" w14:paraId="1C729558" w14:textId="77777777" w:rsidTr="00557042">
        <w:tc>
          <w:tcPr>
            <w:tcW w:w="7825" w:type="dxa"/>
            <w:shd w:val="clear" w:color="auto" w:fill="auto"/>
          </w:tcPr>
          <w:p w14:paraId="43B1DB82" w14:textId="77777777" w:rsidR="00874273" w:rsidRPr="00C73095" w:rsidRDefault="00874273" w:rsidP="00C73095">
            <w:pPr>
              <w:pStyle w:val="TableParagraph"/>
              <w:spacing w:line="257" w:lineRule="exact"/>
              <w:jc w:val="center"/>
              <w:rPr>
                <w:rFonts w:ascii="Cambria" w:hAnsi="Cambria"/>
                <w:kern w:val="22"/>
              </w:rPr>
            </w:pPr>
            <w:r w:rsidRPr="00C73095">
              <w:rPr>
                <w:rFonts w:ascii="Cambria" w:hAnsi="Cambria"/>
                <w:kern w:val="22"/>
              </w:rPr>
              <w:t>Entwicklung der Eisenbahn</w:t>
            </w:r>
          </w:p>
        </w:tc>
        <w:tc>
          <w:tcPr>
            <w:tcW w:w="2523" w:type="dxa"/>
            <w:shd w:val="clear" w:color="auto" w:fill="auto"/>
          </w:tcPr>
          <w:p w14:paraId="193EE20C" w14:textId="77777777" w:rsidR="00874273" w:rsidRPr="00C73095" w:rsidRDefault="00874273" w:rsidP="00C73095">
            <w:pPr>
              <w:jc w:val="center"/>
              <w:rPr>
                <w:rFonts w:ascii="Cambria" w:hAnsi="Cambria"/>
                <w:b/>
                <w:bCs/>
                <w:kern w:val="22"/>
                <w:sz w:val="22"/>
                <w:szCs w:val="22"/>
              </w:rPr>
            </w:pPr>
            <w:r w:rsidRPr="00C73095">
              <w:rPr>
                <w:rFonts w:ascii="Cambria" w:hAnsi="Cambria"/>
                <w:kern w:val="22"/>
                <w:sz w:val="22"/>
                <w:szCs w:val="22"/>
              </w:rPr>
              <w:t>127.0</w:t>
            </w:r>
          </w:p>
        </w:tc>
      </w:tr>
    </w:tbl>
    <w:p w14:paraId="72D8002C" w14:textId="5FDFAE98" w:rsidR="00AC6D8F" w:rsidRPr="00C73095" w:rsidRDefault="00557042" w:rsidP="00C73095">
      <w:pPr>
        <w:jc w:val="both"/>
        <w:rPr>
          <w:rFonts w:ascii="Cambria" w:hAnsi="Cambria"/>
          <w:i/>
          <w:iCs/>
          <w:kern w:val="22"/>
          <w:sz w:val="22"/>
          <w:szCs w:val="22"/>
        </w:rPr>
      </w:pPr>
      <w:r>
        <w:rPr>
          <w:rFonts w:cs="Times New Roman"/>
          <w:kern w:val="22"/>
          <w:sz w:val="22"/>
        </w:rPr>
        <w:t>*</w:t>
      </w:r>
      <w:r w:rsidR="00874273" w:rsidRPr="00C73095">
        <w:rPr>
          <w:rFonts w:ascii="Cambria" w:hAnsi="Cambria"/>
          <w:kern w:val="22"/>
          <w:sz w:val="22"/>
          <w:szCs w:val="22"/>
        </w:rPr>
        <w:t>Die Gesamtsumme der staatlichen Investitionen betrug in diesem Zeitraum ungefähr 1 Milliarde Pengő.</w:t>
      </w:r>
    </w:p>
    <w:p w14:paraId="638B8275" w14:textId="77777777" w:rsidR="00AC6D8F" w:rsidRPr="00C73095" w:rsidRDefault="00AC6D8F" w:rsidP="00C73095">
      <w:pPr>
        <w:jc w:val="both"/>
        <w:rPr>
          <w:rFonts w:ascii="Cambria" w:hAnsi="Cambria"/>
          <w:i/>
          <w:iCs/>
          <w:kern w:val="22"/>
          <w:sz w:val="22"/>
          <w:szCs w:val="22"/>
        </w:rPr>
      </w:pPr>
    </w:p>
    <w:p w14:paraId="7A18A0B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DD9662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83043A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E9F351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CC425F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BF07B0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3AD55C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BC1563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31647E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8D1A91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E516D7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4E24ED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8F72AC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D31EA1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EEF4D19"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3D6DADF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3B6EC1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B8CEE2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8990AF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245589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963F2D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A6904F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9F05B2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4E60F2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8E0548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116FD6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A04541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31C253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9CBB36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56AF224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FD2F74C" w14:textId="77777777" w:rsidR="00557042" w:rsidRDefault="00557042" w:rsidP="00C73095">
      <w:pPr>
        <w:jc w:val="both"/>
        <w:rPr>
          <w:rFonts w:ascii="Cambria" w:hAnsi="Cambria"/>
          <w:b/>
          <w:bCs/>
          <w:kern w:val="22"/>
          <w:sz w:val="22"/>
        </w:rPr>
      </w:pPr>
    </w:p>
    <w:p w14:paraId="17C2FB27" w14:textId="13188C81" w:rsidR="00AC6D8F" w:rsidRPr="00C73095" w:rsidRDefault="00FA0AB3" w:rsidP="00C73095">
      <w:pPr>
        <w:jc w:val="both"/>
        <w:rPr>
          <w:rFonts w:ascii="Cambria" w:hAnsi="Cambria"/>
          <w:b/>
          <w:bCs/>
          <w:kern w:val="22"/>
          <w:sz w:val="22"/>
        </w:rPr>
      </w:pPr>
      <w:r w:rsidRPr="00C73095">
        <w:rPr>
          <w:rFonts w:ascii="Cambria" w:hAnsi="Cambria"/>
          <w:b/>
          <w:bCs/>
          <w:kern w:val="22"/>
          <w:sz w:val="22"/>
        </w:rPr>
        <w:t>36</w:t>
      </w:r>
      <w:r w:rsidR="00AC6D8F" w:rsidRPr="00C73095">
        <w:rPr>
          <w:rFonts w:ascii="Cambria" w:hAnsi="Cambria"/>
          <w:b/>
          <w:bCs/>
          <w:kern w:val="22"/>
          <w:sz w:val="22"/>
        </w:rPr>
        <w:t xml:space="preserve">. </w:t>
      </w:r>
      <w:r w:rsidR="00A35141" w:rsidRPr="00C73095">
        <w:rPr>
          <w:rFonts w:ascii="Cambria" w:hAnsi="Cambria"/>
          <w:b/>
          <w:kern w:val="22"/>
          <w:sz w:val="22"/>
          <w:szCs w:val="22"/>
        </w:rPr>
        <w:t>Die Aufgabe bezieht sich auf die Konsolidierung des gegenrevolutionären Systems in Ungarn.</w:t>
      </w:r>
      <w:r w:rsidR="00A35141" w:rsidRPr="00C73095">
        <w:rPr>
          <w:rFonts w:ascii="Cambria" w:hAnsi="Cambria"/>
          <w:kern w:val="22"/>
          <w:sz w:val="22"/>
          <w:szCs w:val="22"/>
        </w:rPr>
        <w:t xml:space="preserve"> </w:t>
      </w:r>
      <w:r w:rsidR="00A35141" w:rsidRPr="00557042">
        <w:rPr>
          <w:rFonts w:ascii="Cambria" w:hAnsi="Cambria"/>
          <w:iCs/>
          <w:kern w:val="22"/>
          <w:sz w:val="22"/>
          <w:szCs w:val="22"/>
        </w:rPr>
        <w:t>(lang)</w:t>
      </w:r>
      <w:r w:rsidRPr="00C73095">
        <w:rPr>
          <w:rFonts w:ascii="Cambria" w:hAnsi="Cambria"/>
          <w:b/>
          <w:bCs/>
          <w:kern w:val="22"/>
          <w:sz w:val="22"/>
        </w:rPr>
        <w:t xml:space="preserve"> </w:t>
      </w:r>
      <w:r w:rsidR="00A35141" w:rsidRPr="00C73095">
        <w:rPr>
          <w:rFonts w:ascii="Cambria" w:hAnsi="Cambria"/>
          <w:b/>
          <w:kern w:val="22"/>
          <w:sz w:val="22"/>
          <w:szCs w:val="22"/>
        </w:rPr>
        <w:t>Erörtern Sie mit Hilfe der Quellen und Ihrer Kenntnisse die wirtschaftlichen Auswirkungen des Friedensvertrags von Trianon und die Schritte, die zur Konsolidierung der Wirtschaft führten!</w:t>
      </w:r>
    </w:p>
    <w:p w14:paraId="2E29B639" w14:textId="77777777" w:rsidR="00AC6D8F" w:rsidRPr="00C73095" w:rsidRDefault="00AC6D8F" w:rsidP="00C73095">
      <w:pPr>
        <w:jc w:val="both"/>
        <w:rPr>
          <w:rFonts w:ascii="Cambria" w:hAnsi="Cambria"/>
          <w:b/>
          <w:bCs/>
          <w:kern w:val="22"/>
          <w:sz w:val="22"/>
        </w:rPr>
      </w:pPr>
    </w:p>
    <w:p w14:paraId="1140853F" w14:textId="77777777" w:rsidR="00A35141" w:rsidRPr="00C73095" w:rsidRDefault="00A35141" w:rsidP="00C73095">
      <w:pPr>
        <w:pStyle w:val="Szvegtrzs"/>
        <w:spacing w:after="0"/>
        <w:jc w:val="both"/>
        <w:rPr>
          <w:rFonts w:ascii="Cambria" w:hAnsi="Cambria"/>
          <w:kern w:val="22"/>
          <w:sz w:val="22"/>
          <w:szCs w:val="22"/>
        </w:rPr>
      </w:pPr>
      <w:r w:rsidRPr="00C73095">
        <w:rPr>
          <w:rFonts w:ascii="Cambria" w:hAnsi="Cambria"/>
          <w:kern w:val="22"/>
          <w:sz w:val="22"/>
          <w:szCs w:val="22"/>
        </w:rPr>
        <w:t>„Der gesamte Besitz und alle Einnahmequellen Ungarns haften an erster Stelle für die Bezahlung der Anforderungen der Siegermächte.</w:t>
      </w:r>
    </w:p>
    <w:p w14:paraId="734481DF" w14:textId="207DB686" w:rsidR="00AC6D8F" w:rsidRPr="00C73095" w:rsidRDefault="00A35141" w:rsidP="00C73095">
      <w:pPr>
        <w:jc w:val="both"/>
        <w:rPr>
          <w:rFonts w:ascii="Cambria" w:hAnsi="Cambria"/>
          <w:kern w:val="22"/>
          <w:sz w:val="22"/>
        </w:rPr>
      </w:pPr>
      <w:r w:rsidRPr="00C73095">
        <w:rPr>
          <w:rFonts w:ascii="Cambria" w:hAnsi="Cambria"/>
          <w:kern w:val="22"/>
          <w:sz w:val="22"/>
          <w:szCs w:val="22"/>
        </w:rPr>
        <w:t>Bis zum 1. Mai 1921 darf die ungarische Regierung ohne vorherige Zustimmung der […] vertretenen alliierten und assoziierten Mächte weder Gold ausführen noch darüber verfügen, und hat seine Ausfuhr oder die Verfügung darüber zu verbieten</w:t>
      </w:r>
      <w:r w:rsidR="00557042" w:rsidRPr="00C73095">
        <w:rPr>
          <w:rFonts w:ascii="Cambria" w:hAnsi="Cambria"/>
          <w:kern w:val="22"/>
          <w:sz w:val="22"/>
          <w:szCs w:val="22"/>
        </w:rPr>
        <w:t>.“</w:t>
      </w:r>
      <w:r w:rsidRPr="00C73095">
        <w:rPr>
          <w:rFonts w:ascii="Cambria" w:hAnsi="Cambria"/>
          <w:kern w:val="22"/>
          <w:sz w:val="22"/>
          <w:szCs w:val="22"/>
        </w:rPr>
        <w:t xml:space="preserve"> </w:t>
      </w:r>
      <w:r w:rsidRPr="00C73095">
        <w:rPr>
          <w:rFonts w:ascii="Cambria" w:hAnsi="Cambria"/>
          <w:i/>
          <w:kern w:val="22"/>
          <w:sz w:val="22"/>
          <w:szCs w:val="22"/>
        </w:rPr>
        <w:t>(Auszug aus dem Friedensvertrag von Trianon)</w:t>
      </w:r>
    </w:p>
    <w:p w14:paraId="26374CDD" w14:textId="77777777" w:rsidR="00AC6D8F" w:rsidRPr="00C73095" w:rsidRDefault="00AC6D8F" w:rsidP="00C73095">
      <w:pPr>
        <w:jc w:val="both"/>
        <w:rPr>
          <w:rFonts w:ascii="Cambria" w:hAnsi="Cambria"/>
          <w:kern w:val="22"/>
          <w:sz w:val="22"/>
        </w:rPr>
      </w:pPr>
    </w:p>
    <w:p w14:paraId="328C6FB6" w14:textId="77777777" w:rsidR="00AC6D8F" w:rsidRPr="00C73095" w:rsidRDefault="00AC6D8F" w:rsidP="00C73095">
      <w:pPr>
        <w:jc w:val="both"/>
        <w:rPr>
          <w:rFonts w:ascii="Cambria" w:hAnsi="Cambria"/>
          <w:kern w:val="22"/>
          <w:sz w:val="22"/>
        </w:rPr>
      </w:pPr>
      <w:r w:rsidRPr="00C73095">
        <w:rPr>
          <w:rFonts w:ascii="Cambria" w:hAnsi="Cambria"/>
          <w:kern w:val="22"/>
          <w:sz w:val="22"/>
        </w:rPr>
        <w:t>„Magyarország minden vagyona és jövedelme rangsorbeli elsőbbséggel szavatol [biztosítékot jelent] a [győztesek követeléseinek] megfizetéséért.</w:t>
      </w:r>
    </w:p>
    <w:p w14:paraId="50A66026"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Az 1921. évi május hó 1. napjáig a Magyar Kormány a […] képviselt Szövetséges és Társult Hatalmak előzetes engedélye nélkül maga aranyat ki nem vihet, s aranyra nézve nem rendelkezhetik és egyúttal aranykiviteli és rendelkezési tilalmat köteles megállapítani.” </w:t>
      </w:r>
      <w:r w:rsidRPr="00557042">
        <w:rPr>
          <w:rFonts w:ascii="Cambria" w:hAnsi="Cambria"/>
          <w:i/>
          <w:iCs/>
          <w:kern w:val="22"/>
          <w:sz w:val="22"/>
        </w:rPr>
        <w:t>(Részlet a trianoni békeszerződésből)</w:t>
      </w:r>
    </w:p>
    <w:p w14:paraId="19C37324" w14:textId="77777777" w:rsidR="00AC6D8F" w:rsidRPr="00C73095" w:rsidRDefault="00AC6D8F" w:rsidP="00C73095">
      <w:pPr>
        <w:jc w:val="both"/>
        <w:rPr>
          <w:rFonts w:ascii="Cambria" w:hAnsi="Cambria"/>
          <w:kern w:val="22"/>
          <w:sz w:val="22"/>
        </w:rPr>
      </w:pPr>
    </w:p>
    <w:tbl>
      <w:tblPr>
        <w:tblW w:w="0" w:type="auto"/>
        <w:tblLook w:val="04A0" w:firstRow="1" w:lastRow="0" w:firstColumn="1" w:lastColumn="0" w:noHBand="0" w:noVBand="1"/>
      </w:tblPr>
      <w:tblGrid>
        <w:gridCol w:w="9628"/>
      </w:tblGrid>
      <w:tr w:rsidR="00AC6D8F" w:rsidRPr="00C73095" w14:paraId="73593F7D" w14:textId="77777777" w:rsidTr="00E14ABA">
        <w:tc>
          <w:tcPr>
            <w:tcW w:w="9628" w:type="dxa"/>
            <w:shd w:val="clear" w:color="auto" w:fill="auto"/>
          </w:tcPr>
          <w:p w14:paraId="7A24DDAD" w14:textId="77777777" w:rsidR="00AC6D8F" w:rsidRPr="00C73095" w:rsidRDefault="002F4AFD" w:rsidP="00C73095">
            <w:pPr>
              <w:jc w:val="center"/>
              <w:rPr>
                <w:rFonts w:ascii="Cambria" w:hAnsi="Cambria"/>
                <w:kern w:val="22"/>
                <w:sz w:val="22"/>
              </w:rPr>
            </w:pPr>
            <w:r w:rsidRPr="00C73095">
              <w:rPr>
                <w:rFonts w:ascii="Cambria" w:hAnsi="Cambria"/>
                <w:noProof/>
                <w:kern w:val="22"/>
                <w:sz w:val="22"/>
                <w:lang w:eastAsia="hu-HU" w:bidi="ar-SA"/>
              </w:rPr>
              <w:drawing>
                <wp:inline distT="0" distB="0" distL="0" distR="0" wp14:anchorId="437E1918" wp14:editId="57958F33">
                  <wp:extent cx="4876800" cy="2743200"/>
                  <wp:effectExtent l="0" t="0" r="0" b="0"/>
                  <wp:docPr id="2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tc>
      </w:tr>
      <w:tr w:rsidR="00AC6D8F" w:rsidRPr="00C73095" w14:paraId="1F259441" w14:textId="77777777" w:rsidTr="00E14ABA">
        <w:tc>
          <w:tcPr>
            <w:tcW w:w="9628" w:type="dxa"/>
            <w:shd w:val="clear" w:color="auto" w:fill="auto"/>
          </w:tcPr>
          <w:p w14:paraId="41E5922D" w14:textId="77777777" w:rsidR="00AC6D8F" w:rsidRPr="00C73095" w:rsidRDefault="00A35141" w:rsidP="00C73095">
            <w:pPr>
              <w:jc w:val="center"/>
              <w:rPr>
                <w:rFonts w:ascii="Cambria" w:hAnsi="Cambria"/>
                <w:i/>
                <w:iCs/>
                <w:kern w:val="22"/>
                <w:sz w:val="22"/>
              </w:rPr>
            </w:pPr>
            <w:r w:rsidRPr="00C73095">
              <w:rPr>
                <w:rFonts w:ascii="Cambria" w:hAnsi="Cambria"/>
                <w:i/>
                <w:kern w:val="22"/>
                <w:sz w:val="22"/>
                <w:szCs w:val="22"/>
              </w:rPr>
              <w:t>Die wichtigeren Eisenbahnlinien Ungarns und die Grenzen nach Trianon, 1920</w:t>
            </w:r>
          </w:p>
        </w:tc>
      </w:tr>
    </w:tbl>
    <w:p w14:paraId="7FB53529" w14:textId="77777777" w:rsidR="00AC6D8F" w:rsidRPr="00C73095" w:rsidRDefault="00AC6D8F" w:rsidP="00C73095">
      <w:pPr>
        <w:jc w:val="both"/>
        <w:rPr>
          <w:rFonts w:ascii="Cambria" w:hAnsi="Cambria"/>
          <w:kern w:val="22"/>
          <w:sz w:val="22"/>
          <w:szCs w:val="22"/>
        </w:rPr>
      </w:pPr>
    </w:p>
    <w:tbl>
      <w:tblPr>
        <w:tblW w:w="0" w:type="auto"/>
        <w:tblInd w:w="1696" w:type="dxa"/>
        <w:tblLayout w:type="fixed"/>
        <w:tblCellMar>
          <w:left w:w="0" w:type="dxa"/>
          <w:right w:w="0" w:type="dxa"/>
        </w:tblCellMar>
        <w:tblLook w:val="01E0" w:firstRow="1" w:lastRow="1" w:firstColumn="1" w:lastColumn="1" w:noHBand="0" w:noVBand="0"/>
      </w:tblPr>
      <w:tblGrid>
        <w:gridCol w:w="2962"/>
        <w:gridCol w:w="3559"/>
      </w:tblGrid>
      <w:tr w:rsidR="00A35141" w:rsidRPr="00C73095" w14:paraId="3F756D20" w14:textId="77777777" w:rsidTr="00557042">
        <w:trPr>
          <w:trHeight w:val="230"/>
        </w:trPr>
        <w:tc>
          <w:tcPr>
            <w:tcW w:w="2962" w:type="dxa"/>
            <w:shd w:val="clear" w:color="auto" w:fill="auto"/>
          </w:tcPr>
          <w:p w14:paraId="65C564E5" w14:textId="77777777" w:rsidR="00A35141" w:rsidRPr="00C73095" w:rsidRDefault="00A35141" w:rsidP="00557042">
            <w:pPr>
              <w:pStyle w:val="TableParagraph"/>
              <w:jc w:val="center"/>
              <w:rPr>
                <w:rFonts w:ascii="Cambria" w:hAnsi="Cambria"/>
                <w:kern w:val="22"/>
              </w:rPr>
            </w:pPr>
            <w:r w:rsidRPr="00C73095">
              <w:rPr>
                <w:rFonts w:ascii="Cambria" w:hAnsi="Cambria"/>
                <w:kern w:val="22"/>
              </w:rPr>
              <w:t>kétvágányú vasútvonal</w:t>
            </w:r>
          </w:p>
        </w:tc>
        <w:tc>
          <w:tcPr>
            <w:tcW w:w="3559" w:type="dxa"/>
            <w:shd w:val="clear" w:color="auto" w:fill="auto"/>
          </w:tcPr>
          <w:p w14:paraId="60BCA0E5" w14:textId="77777777" w:rsidR="00A35141" w:rsidRPr="00C73095" w:rsidRDefault="00A35141" w:rsidP="00557042">
            <w:pPr>
              <w:pStyle w:val="TableParagraph"/>
              <w:jc w:val="center"/>
              <w:rPr>
                <w:rFonts w:ascii="Cambria" w:hAnsi="Cambria"/>
                <w:kern w:val="22"/>
              </w:rPr>
            </w:pPr>
            <w:r w:rsidRPr="00C73095">
              <w:rPr>
                <w:rFonts w:ascii="Cambria" w:hAnsi="Cambria"/>
                <w:kern w:val="22"/>
              </w:rPr>
              <w:t>zweigleisige Eisenbahnstrecke</w:t>
            </w:r>
          </w:p>
        </w:tc>
      </w:tr>
      <w:tr w:rsidR="00A35141" w:rsidRPr="00C73095" w14:paraId="4A507F04" w14:textId="77777777" w:rsidTr="00557042">
        <w:trPr>
          <w:trHeight w:val="230"/>
        </w:trPr>
        <w:tc>
          <w:tcPr>
            <w:tcW w:w="2962" w:type="dxa"/>
            <w:shd w:val="clear" w:color="auto" w:fill="auto"/>
          </w:tcPr>
          <w:p w14:paraId="16E828BD" w14:textId="77777777" w:rsidR="00A35141" w:rsidRPr="00C73095" w:rsidRDefault="00A35141" w:rsidP="00557042">
            <w:pPr>
              <w:pStyle w:val="TableParagraph"/>
              <w:jc w:val="center"/>
              <w:rPr>
                <w:rFonts w:ascii="Cambria" w:hAnsi="Cambria"/>
                <w:kern w:val="22"/>
              </w:rPr>
            </w:pPr>
            <w:r w:rsidRPr="00C73095">
              <w:rPr>
                <w:rFonts w:ascii="Cambria" w:hAnsi="Cambria"/>
                <w:kern w:val="22"/>
              </w:rPr>
              <w:t>egyvágányú vasútvonal</w:t>
            </w:r>
          </w:p>
        </w:tc>
        <w:tc>
          <w:tcPr>
            <w:tcW w:w="3559" w:type="dxa"/>
            <w:shd w:val="clear" w:color="auto" w:fill="auto"/>
          </w:tcPr>
          <w:p w14:paraId="636F9268" w14:textId="77777777" w:rsidR="00A35141" w:rsidRPr="00C73095" w:rsidRDefault="00A35141" w:rsidP="00557042">
            <w:pPr>
              <w:pStyle w:val="TableParagraph"/>
              <w:jc w:val="center"/>
              <w:rPr>
                <w:rFonts w:ascii="Cambria" w:hAnsi="Cambria"/>
                <w:kern w:val="22"/>
              </w:rPr>
            </w:pPr>
            <w:r w:rsidRPr="00C73095">
              <w:rPr>
                <w:rFonts w:ascii="Cambria" w:hAnsi="Cambria"/>
                <w:kern w:val="22"/>
              </w:rPr>
              <w:t>eingleisige Eisenbahnstrecke</w:t>
            </w:r>
          </w:p>
        </w:tc>
      </w:tr>
      <w:tr w:rsidR="00A35141" w:rsidRPr="00C73095" w14:paraId="4847624E" w14:textId="77777777" w:rsidTr="00557042">
        <w:trPr>
          <w:trHeight w:val="231"/>
        </w:trPr>
        <w:tc>
          <w:tcPr>
            <w:tcW w:w="2962" w:type="dxa"/>
            <w:shd w:val="clear" w:color="auto" w:fill="auto"/>
          </w:tcPr>
          <w:p w14:paraId="0D259120" w14:textId="77777777" w:rsidR="00A35141" w:rsidRPr="00C73095" w:rsidRDefault="00A35141" w:rsidP="00557042">
            <w:pPr>
              <w:pStyle w:val="TableParagraph"/>
              <w:jc w:val="center"/>
              <w:rPr>
                <w:rFonts w:ascii="Cambria" w:hAnsi="Cambria"/>
                <w:kern w:val="22"/>
              </w:rPr>
            </w:pPr>
            <w:r w:rsidRPr="00C73095">
              <w:rPr>
                <w:rFonts w:ascii="Cambria" w:hAnsi="Cambria"/>
                <w:kern w:val="22"/>
              </w:rPr>
              <w:t>határ Trianon előtt, ill. után</w:t>
            </w:r>
          </w:p>
        </w:tc>
        <w:tc>
          <w:tcPr>
            <w:tcW w:w="3559" w:type="dxa"/>
            <w:shd w:val="clear" w:color="auto" w:fill="auto"/>
          </w:tcPr>
          <w:p w14:paraId="753D35D7" w14:textId="77777777" w:rsidR="00A35141" w:rsidRPr="00C73095" w:rsidRDefault="00A35141" w:rsidP="00557042">
            <w:pPr>
              <w:pStyle w:val="TableParagraph"/>
              <w:jc w:val="center"/>
              <w:rPr>
                <w:rFonts w:ascii="Cambria" w:hAnsi="Cambria"/>
                <w:kern w:val="22"/>
              </w:rPr>
            </w:pPr>
            <w:r w:rsidRPr="00C73095">
              <w:rPr>
                <w:rFonts w:ascii="Cambria" w:hAnsi="Cambria"/>
                <w:kern w:val="22"/>
              </w:rPr>
              <w:t>Grenzen vor bzw. nach Trianon</w:t>
            </w:r>
          </w:p>
        </w:tc>
      </w:tr>
    </w:tbl>
    <w:p w14:paraId="75932512" w14:textId="77777777" w:rsidR="00AC6D8F" w:rsidRPr="00C73095" w:rsidRDefault="00AC6D8F" w:rsidP="00C73095">
      <w:pPr>
        <w:jc w:val="both"/>
        <w:rPr>
          <w:rFonts w:ascii="Cambria" w:hAnsi="Cambria"/>
          <w:kern w:val="22"/>
          <w:sz w:val="22"/>
          <w:szCs w:val="22"/>
        </w:rPr>
      </w:pPr>
    </w:p>
    <w:tbl>
      <w:tblPr>
        <w:tblW w:w="0" w:type="auto"/>
        <w:tblLook w:val="04A0" w:firstRow="1" w:lastRow="0" w:firstColumn="1" w:lastColumn="0" w:noHBand="0" w:noVBand="1"/>
      </w:tblPr>
      <w:tblGrid>
        <w:gridCol w:w="9628"/>
      </w:tblGrid>
      <w:tr w:rsidR="00AC6D8F" w:rsidRPr="00C73095" w14:paraId="51F1240B" w14:textId="77777777" w:rsidTr="00E14ABA">
        <w:tc>
          <w:tcPr>
            <w:tcW w:w="9628" w:type="dxa"/>
            <w:shd w:val="clear" w:color="auto" w:fill="auto"/>
          </w:tcPr>
          <w:p w14:paraId="29022278" w14:textId="77777777" w:rsidR="00AC6D8F" w:rsidRPr="00C73095" w:rsidRDefault="002F4AFD" w:rsidP="00C73095">
            <w:pPr>
              <w:jc w:val="center"/>
              <w:rPr>
                <w:rFonts w:ascii="Cambria" w:hAnsi="Cambria"/>
                <w:b/>
                <w:bCs/>
                <w:i/>
                <w:iCs/>
                <w:kern w:val="22"/>
                <w:sz w:val="22"/>
                <w:szCs w:val="20"/>
              </w:rPr>
            </w:pPr>
            <w:r w:rsidRPr="00C73095">
              <w:rPr>
                <w:rFonts w:ascii="Cambria" w:hAnsi="Cambria"/>
                <w:b/>
                <w:i/>
                <w:noProof/>
                <w:kern w:val="22"/>
                <w:sz w:val="22"/>
                <w:szCs w:val="20"/>
                <w:lang w:eastAsia="hu-HU" w:bidi="ar-SA"/>
              </w:rPr>
              <w:drawing>
                <wp:inline distT="0" distB="0" distL="0" distR="0" wp14:anchorId="1FA37D6F" wp14:editId="5E0FBFFF">
                  <wp:extent cx="2705100" cy="1280160"/>
                  <wp:effectExtent l="0" t="0" r="0" b="0"/>
                  <wp:docPr id="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5100" cy="1280160"/>
                          </a:xfrm>
                          <a:prstGeom prst="rect">
                            <a:avLst/>
                          </a:prstGeom>
                          <a:noFill/>
                          <a:ln>
                            <a:noFill/>
                          </a:ln>
                        </pic:spPr>
                      </pic:pic>
                    </a:graphicData>
                  </a:graphic>
                </wp:inline>
              </w:drawing>
            </w:r>
          </w:p>
        </w:tc>
      </w:tr>
      <w:tr w:rsidR="00AC6D8F" w:rsidRPr="00C73095" w14:paraId="5139DEA5" w14:textId="77777777" w:rsidTr="00E14ABA">
        <w:tc>
          <w:tcPr>
            <w:tcW w:w="9628" w:type="dxa"/>
            <w:shd w:val="clear" w:color="auto" w:fill="auto"/>
          </w:tcPr>
          <w:p w14:paraId="2B009AA8" w14:textId="77777777" w:rsidR="00AC6D8F" w:rsidRPr="00C73095" w:rsidRDefault="00A35141" w:rsidP="00C73095">
            <w:pPr>
              <w:jc w:val="center"/>
              <w:rPr>
                <w:rFonts w:ascii="Cambria" w:hAnsi="Cambria"/>
                <w:b/>
                <w:bCs/>
                <w:i/>
                <w:iCs/>
                <w:kern w:val="22"/>
                <w:sz w:val="22"/>
                <w:szCs w:val="22"/>
              </w:rPr>
            </w:pPr>
            <w:r w:rsidRPr="00C73095">
              <w:rPr>
                <w:rFonts w:ascii="Cambria" w:hAnsi="Cambria"/>
                <w:i/>
                <w:kern w:val="22"/>
                <w:sz w:val="22"/>
                <w:szCs w:val="22"/>
              </w:rPr>
              <w:t>Krone, 1923</w:t>
            </w:r>
          </w:p>
        </w:tc>
      </w:tr>
      <w:tr w:rsidR="00AC6D8F" w:rsidRPr="00C73095" w14:paraId="2E31D13C" w14:textId="77777777" w:rsidTr="00E14ABA">
        <w:tc>
          <w:tcPr>
            <w:tcW w:w="9628" w:type="dxa"/>
            <w:shd w:val="clear" w:color="auto" w:fill="auto"/>
          </w:tcPr>
          <w:p w14:paraId="341F41F3" w14:textId="77777777" w:rsidR="00AC6D8F" w:rsidRPr="00C73095" w:rsidRDefault="002F4AFD" w:rsidP="00C73095">
            <w:pPr>
              <w:jc w:val="center"/>
              <w:rPr>
                <w:rFonts w:ascii="Cambria" w:hAnsi="Cambria"/>
                <w:bCs/>
                <w:i/>
                <w:iCs/>
                <w:kern w:val="22"/>
                <w:sz w:val="22"/>
                <w:szCs w:val="22"/>
              </w:rPr>
            </w:pPr>
            <w:r w:rsidRPr="00C73095">
              <w:rPr>
                <w:rFonts w:ascii="Cambria" w:hAnsi="Cambria"/>
                <w:bCs/>
                <w:i/>
                <w:noProof/>
                <w:kern w:val="22"/>
                <w:sz w:val="22"/>
                <w:szCs w:val="22"/>
                <w:lang w:eastAsia="hu-HU" w:bidi="ar-SA"/>
              </w:rPr>
              <w:lastRenderedPageBreak/>
              <w:drawing>
                <wp:inline distT="0" distB="0" distL="0" distR="0" wp14:anchorId="1D458E14" wp14:editId="10685316">
                  <wp:extent cx="2446020" cy="1295400"/>
                  <wp:effectExtent l="0" t="0" r="0" b="0"/>
                  <wp:docPr id="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6020" cy="1295400"/>
                          </a:xfrm>
                          <a:prstGeom prst="rect">
                            <a:avLst/>
                          </a:prstGeom>
                          <a:noFill/>
                          <a:ln>
                            <a:noFill/>
                          </a:ln>
                        </pic:spPr>
                      </pic:pic>
                    </a:graphicData>
                  </a:graphic>
                </wp:inline>
              </w:drawing>
            </w:r>
          </w:p>
        </w:tc>
      </w:tr>
      <w:tr w:rsidR="00AC6D8F" w:rsidRPr="00C73095" w14:paraId="2743C29C" w14:textId="77777777" w:rsidTr="00E14ABA">
        <w:tc>
          <w:tcPr>
            <w:tcW w:w="9628" w:type="dxa"/>
            <w:shd w:val="clear" w:color="auto" w:fill="auto"/>
          </w:tcPr>
          <w:p w14:paraId="4834A8FD" w14:textId="77777777" w:rsidR="00AC6D8F" w:rsidRPr="00C73095" w:rsidRDefault="00A35141" w:rsidP="00C73095">
            <w:pPr>
              <w:jc w:val="center"/>
              <w:rPr>
                <w:rFonts w:ascii="Cambria" w:hAnsi="Cambria"/>
                <w:bCs/>
                <w:i/>
                <w:iCs/>
                <w:kern w:val="22"/>
                <w:sz w:val="22"/>
                <w:szCs w:val="22"/>
              </w:rPr>
            </w:pPr>
            <w:r w:rsidRPr="00C73095">
              <w:rPr>
                <w:rFonts w:ascii="Cambria" w:hAnsi="Cambria"/>
                <w:i/>
                <w:kern w:val="22"/>
                <w:sz w:val="22"/>
                <w:szCs w:val="22"/>
              </w:rPr>
              <w:t>Der 1927 in Umlauf gebrachte Pengő</w:t>
            </w:r>
          </w:p>
        </w:tc>
      </w:tr>
    </w:tbl>
    <w:p w14:paraId="6D8DA632" w14:textId="77777777" w:rsidR="00AC6D8F" w:rsidRPr="00C73095" w:rsidRDefault="00AC6D8F" w:rsidP="00C73095">
      <w:pPr>
        <w:jc w:val="both"/>
        <w:rPr>
          <w:rFonts w:ascii="Cambria" w:hAnsi="Cambria"/>
          <w:b/>
          <w:bCs/>
          <w:kern w:val="22"/>
          <w:sz w:val="22"/>
          <w:szCs w:val="22"/>
        </w:rPr>
      </w:pPr>
    </w:p>
    <w:p w14:paraId="6E2DCFF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E8FFDA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504236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ACDFD0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B6FF51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11B4D0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F65CF5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FCF39D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BEB61D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014984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12266F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FD4A15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B3D71E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F4662D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A4B6C82"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3A8EA84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DDB22D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AD41A3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5FDE1A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7C7B12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2E49A1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6F8F5B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7F6791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5914A7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1E1A30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837EC1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4689F5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CB6CCC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BDA391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DCD28E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72A7284A"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11C1A130" w14:textId="77777777" w:rsidR="00AC6D8F" w:rsidRPr="00C73095" w:rsidRDefault="00AC6D8F" w:rsidP="00C73095">
      <w:pPr>
        <w:jc w:val="both"/>
        <w:rPr>
          <w:rFonts w:ascii="Cambria" w:hAnsi="Cambria"/>
          <w:b/>
          <w:bCs/>
          <w:kern w:val="22"/>
          <w:sz w:val="22"/>
        </w:rPr>
      </w:pPr>
    </w:p>
    <w:p w14:paraId="4C515D1E" w14:textId="77777777" w:rsidR="00FA0AB3" w:rsidRPr="00C73095" w:rsidRDefault="00FA0AB3" w:rsidP="00C73095">
      <w:pPr>
        <w:jc w:val="both"/>
        <w:rPr>
          <w:rFonts w:ascii="Cambria" w:hAnsi="Cambria"/>
          <w:b/>
          <w:bCs/>
          <w:kern w:val="22"/>
          <w:sz w:val="22"/>
        </w:rPr>
      </w:pPr>
      <w:r w:rsidRPr="00C73095">
        <w:rPr>
          <w:rFonts w:ascii="Cambria" w:hAnsi="Cambria"/>
          <w:b/>
          <w:bCs/>
          <w:kern w:val="22"/>
          <w:sz w:val="22"/>
        </w:rPr>
        <w:t>37</w:t>
      </w:r>
      <w:r w:rsidR="00AC6D8F" w:rsidRPr="00C73095">
        <w:rPr>
          <w:rFonts w:ascii="Cambria" w:hAnsi="Cambria"/>
          <w:b/>
          <w:bCs/>
          <w:kern w:val="22"/>
          <w:sz w:val="22"/>
        </w:rPr>
        <w:t xml:space="preserve">. </w:t>
      </w:r>
      <w:r w:rsidR="00A35141" w:rsidRPr="00C73095">
        <w:rPr>
          <w:rFonts w:ascii="Cambria" w:hAnsi="Cambria"/>
          <w:b/>
          <w:kern w:val="22"/>
          <w:sz w:val="22"/>
          <w:szCs w:val="22"/>
        </w:rPr>
        <w:t>Die Aufgabe bezieht sich auf die Rákosi-Ära.</w:t>
      </w:r>
      <w:r w:rsidR="00A35141" w:rsidRPr="00C73095">
        <w:rPr>
          <w:rFonts w:ascii="Cambria" w:hAnsi="Cambria"/>
          <w:kern w:val="22"/>
          <w:sz w:val="22"/>
          <w:szCs w:val="22"/>
        </w:rPr>
        <w:t xml:space="preserve"> </w:t>
      </w:r>
      <w:r w:rsidR="00A35141" w:rsidRPr="00557042">
        <w:rPr>
          <w:rFonts w:ascii="Cambria" w:hAnsi="Cambria"/>
          <w:iCs/>
          <w:kern w:val="22"/>
          <w:sz w:val="22"/>
          <w:szCs w:val="22"/>
        </w:rPr>
        <w:t>(lang)</w:t>
      </w:r>
    </w:p>
    <w:p w14:paraId="686E27F4" w14:textId="77777777" w:rsidR="00AC6D8F" w:rsidRPr="00C73095" w:rsidRDefault="00A35141" w:rsidP="00C73095">
      <w:pPr>
        <w:jc w:val="both"/>
        <w:rPr>
          <w:rFonts w:ascii="Cambria" w:hAnsi="Cambria"/>
          <w:b/>
          <w:bCs/>
          <w:kern w:val="22"/>
          <w:sz w:val="22"/>
        </w:rPr>
      </w:pPr>
      <w:r w:rsidRPr="00C73095">
        <w:rPr>
          <w:rFonts w:ascii="Cambria" w:hAnsi="Cambria"/>
          <w:b/>
          <w:kern w:val="22"/>
          <w:sz w:val="22"/>
          <w:szCs w:val="22"/>
        </w:rPr>
        <w:t xml:space="preserve">Bitte zeigen Sie mit Hilfe der Quellen und Ihrer Kenntnisse die Wirtschaftspolitik der Rákosi-Ära und deren Auswirkungen auf die Lebensumstände! </w:t>
      </w:r>
      <w:r w:rsidRPr="00C73095">
        <w:rPr>
          <w:rFonts w:ascii="Cambria" w:hAnsi="Cambria"/>
          <w:i/>
          <w:kern w:val="22"/>
          <w:sz w:val="22"/>
          <w:szCs w:val="22"/>
        </w:rPr>
        <w:t>Verwenden Sie den Geschichtsatlas für Mittelschulen!</w:t>
      </w:r>
    </w:p>
    <w:p w14:paraId="64FFB699" w14:textId="77777777" w:rsidR="00AC6D8F" w:rsidRPr="00C73095" w:rsidRDefault="00AC6D8F" w:rsidP="00C73095">
      <w:pPr>
        <w:jc w:val="both"/>
        <w:rPr>
          <w:rFonts w:ascii="Cambria" w:hAnsi="Cambria"/>
          <w:b/>
          <w:bCs/>
          <w:kern w:val="22"/>
          <w:sz w:val="22"/>
        </w:rPr>
      </w:pPr>
    </w:p>
    <w:p w14:paraId="410CE832" w14:textId="77777777" w:rsidR="00AC6D8F" w:rsidRPr="00C73095" w:rsidRDefault="00A35141" w:rsidP="00C73095">
      <w:pPr>
        <w:jc w:val="both"/>
        <w:rPr>
          <w:rFonts w:ascii="Cambria" w:hAnsi="Cambria"/>
          <w:kern w:val="22"/>
          <w:sz w:val="22"/>
        </w:rPr>
      </w:pPr>
      <w:r w:rsidRPr="00C73095">
        <w:rPr>
          <w:rFonts w:ascii="Cambria" w:hAnsi="Cambria"/>
          <w:kern w:val="22"/>
          <w:sz w:val="22"/>
          <w:szCs w:val="22"/>
        </w:rPr>
        <w:t xml:space="preserve">„Jetzt hat mir die Demokratie eine gesunde, schöne Wohnung zukommen lassen. Von meinem Verdienst habe ich das Mobiliar für ein Zimmer und Küche, wertvolle Bilder, einen Radioapparat und meiner Frau einen Pelz gekauft. Ich kann hinzufügen, dass ich dieses Jahr auch zwei große Schweine geschlachtet und die Speisekammer damit gefüllt habe.“ </w:t>
      </w:r>
      <w:r w:rsidRPr="00C73095">
        <w:rPr>
          <w:rFonts w:ascii="Cambria" w:hAnsi="Cambria"/>
          <w:i/>
          <w:kern w:val="22"/>
          <w:sz w:val="22"/>
          <w:szCs w:val="22"/>
        </w:rPr>
        <w:t>(Rede von Barnabás Varga, Hauer und Spitzenarbeiter, auf der I. Landeskonferenz der Stachanowisten, 1950)</w:t>
      </w:r>
    </w:p>
    <w:p w14:paraId="27348D1F" w14:textId="77777777" w:rsidR="00AC6D8F" w:rsidRPr="00C73095" w:rsidRDefault="00AC6D8F" w:rsidP="00C73095">
      <w:pPr>
        <w:jc w:val="both"/>
        <w:rPr>
          <w:rFonts w:ascii="Cambria" w:hAnsi="Cambria"/>
          <w:kern w:val="22"/>
          <w:sz w:val="22"/>
        </w:rPr>
      </w:pPr>
    </w:p>
    <w:p w14:paraId="2616B8A1"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„Most a demokrácia egészséges, szép lakáshoz juttatott. Keresetemből szoba-konyha bútort, értékes képeket, rádiót, feleségemnek pedig bundát vettem. Hozzátehetem, hogy az idén két nagy disznót is vágtam és a spejzomat teleraktam vele.” </w:t>
      </w:r>
      <w:r w:rsidRPr="00557042">
        <w:rPr>
          <w:rFonts w:ascii="Cambria" w:hAnsi="Cambria"/>
          <w:i/>
          <w:iCs/>
          <w:kern w:val="22"/>
          <w:sz w:val="22"/>
        </w:rPr>
        <w:t>(Varga Barnabás élmunkás vájár beszéde a Sztahanovisták I. Országos Tanácskozásán, 1950)</w:t>
      </w:r>
    </w:p>
    <w:p w14:paraId="50B5AE36" w14:textId="77777777" w:rsidR="00AC6D8F" w:rsidRPr="00C73095" w:rsidRDefault="00AC6D8F" w:rsidP="00C73095">
      <w:pPr>
        <w:jc w:val="both"/>
        <w:rPr>
          <w:rFonts w:ascii="Cambria" w:hAnsi="Cambria"/>
          <w:kern w:val="22"/>
          <w:sz w:val="22"/>
        </w:rPr>
      </w:pPr>
    </w:p>
    <w:tbl>
      <w:tblPr>
        <w:tblW w:w="0" w:type="auto"/>
        <w:tblLook w:val="04A0" w:firstRow="1" w:lastRow="0" w:firstColumn="1" w:lastColumn="0" w:noHBand="0" w:noVBand="1"/>
      </w:tblPr>
      <w:tblGrid>
        <w:gridCol w:w="9628"/>
      </w:tblGrid>
      <w:tr w:rsidR="00AC6D8F" w:rsidRPr="00C73095" w14:paraId="60F75587" w14:textId="77777777" w:rsidTr="00E14ABA">
        <w:tc>
          <w:tcPr>
            <w:tcW w:w="9628" w:type="dxa"/>
            <w:shd w:val="clear" w:color="auto" w:fill="auto"/>
          </w:tcPr>
          <w:p w14:paraId="64E93085" w14:textId="77777777" w:rsidR="00AC6D8F" w:rsidRPr="00C73095" w:rsidRDefault="002F4AFD" w:rsidP="00C73095">
            <w:pPr>
              <w:jc w:val="center"/>
              <w:rPr>
                <w:rFonts w:ascii="Cambria" w:hAnsi="Cambria"/>
                <w:b/>
                <w:bCs/>
                <w:i/>
                <w:iCs/>
                <w:kern w:val="22"/>
                <w:sz w:val="22"/>
                <w:szCs w:val="22"/>
              </w:rPr>
            </w:pPr>
            <w:r w:rsidRPr="00C73095">
              <w:rPr>
                <w:rFonts w:ascii="Cambria" w:hAnsi="Cambria"/>
                <w:b/>
                <w:i/>
                <w:noProof/>
                <w:kern w:val="22"/>
                <w:sz w:val="22"/>
                <w:szCs w:val="22"/>
                <w:lang w:eastAsia="hu-HU" w:bidi="ar-SA"/>
              </w:rPr>
              <w:drawing>
                <wp:inline distT="0" distB="0" distL="0" distR="0" wp14:anchorId="0D4820DA" wp14:editId="232104F8">
                  <wp:extent cx="3421380" cy="2278380"/>
                  <wp:effectExtent l="0" t="0" r="0" b="0"/>
                  <wp:docPr id="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1380" cy="2278380"/>
                          </a:xfrm>
                          <a:prstGeom prst="rect">
                            <a:avLst/>
                          </a:prstGeom>
                          <a:noFill/>
                          <a:ln>
                            <a:noFill/>
                          </a:ln>
                        </pic:spPr>
                      </pic:pic>
                    </a:graphicData>
                  </a:graphic>
                </wp:inline>
              </w:drawing>
            </w:r>
          </w:p>
        </w:tc>
      </w:tr>
      <w:tr w:rsidR="00AC6D8F" w:rsidRPr="00C73095" w14:paraId="060F516D" w14:textId="77777777" w:rsidTr="00E14ABA">
        <w:tc>
          <w:tcPr>
            <w:tcW w:w="9628" w:type="dxa"/>
            <w:shd w:val="clear" w:color="auto" w:fill="auto"/>
          </w:tcPr>
          <w:p w14:paraId="0B98F583" w14:textId="77777777" w:rsidR="00AC6D8F" w:rsidRPr="00C73095" w:rsidRDefault="00A35141" w:rsidP="00C73095">
            <w:pPr>
              <w:jc w:val="center"/>
              <w:rPr>
                <w:rFonts w:ascii="Cambria" w:hAnsi="Cambria"/>
                <w:b/>
                <w:bCs/>
                <w:i/>
                <w:iCs/>
                <w:kern w:val="22"/>
                <w:sz w:val="22"/>
                <w:szCs w:val="22"/>
              </w:rPr>
            </w:pPr>
            <w:r w:rsidRPr="00C73095">
              <w:rPr>
                <w:rFonts w:ascii="Cambria" w:hAnsi="Cambria"/>
                <w:i/>
                <w:kern w:val="22"/>
                <w:sz w:val="22"/>
                <w:szCs w:val="22"/>
              </w:rPr>
              <w:t>Plakat aus den 1950er Jahren (Erfülle rasch die Ablieferung! Von der reichen Ernte fällt die Ablieferung leichter, es bleibt noch reichlich für den Markt übrig!)</w:t>
            </w:r>
          </w:p>
        </w:tc>
      </w:tr>
    </w:tbl>
    <w:p w14:paraId="14B363DE" w14:textId="77777777" w:rsidR="00AC6D8F" w:rsidRPr="00C73095" w:rsidRDefault="00AC6D8F" w:rsidP="00C73095">
      <w:pPr>
        <w:jc w:val="both"/>
        <w:rPr>
          <w:rFonts w:ascii="Cambria" w:hAnsi="Cambria"/>
          <w:b/>
          <w:bCs/>
          <w:kern w:val="22"/>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3005"/>
        <w:gridCol w:w="2239"/>
        <w:gridCol w:w="2268"/>
        <w:gridCol w:w="1701"/>
      </w:tblGrid>
      <w:tr w:rsidR="00AC6D8F" w:rsidRPr="00C73095" w14:paraId="5F3EC55C" w14:textId="77777777" w:rsidTr="00E14ABA">
        <w:tc>
          <w:tcPr>
            <w:tcW w:w="10206" w:type="dxa"/>
            <w:gridSpan w:val="5"/>
            <w:shd w:val="clear" w:color="auto" w:fill="auto"/>
          </w:tcPr>
          <w:p w14:paraId="410B0800" w14:textId="77777777" w:rsidR="00AC6D8F" w:rsidRPr="00C73095" w:rsidRDefault="00A35141" w:rsidP="00C73095">
            <w:pPr>
              <w:jc w:val="center"/>
              <w:rPr>
                <w:rFonts w:ascii="Cambria" w:hAnsi="Cambria"/>
                <w:b/>
                <w:bCs/>
                <w:i/>
                <w:iCs/>
                <w:kern w:val="22"/>
                <w:sz w:val="22"/>
                <w:szCs w:val="22"/>
              </w:rPr>
            </w:pPr>
            <w:r w:rsidRPr="00C73095">
              <w:rPr>
                <w:rFonts w:ascii="Cambria" w:hAnsi="Cambria"/>
                <w:b/>
                <w:kern w:val="22"/>
                <w:sz w:val="22"/>
                <w:szCs w:val="22"/>
              </w:rPr>
              <w:t>Zahl der zum Kauf einiger Produkte nötigen Arbeitsstunden</w:t>
            </w:r>
          </w:p>
        </w:tc>
      </w:tr>
      <w:tr w:rsidR="00A35141" w:rsidRPr="00C73095" w14:paraId="17F4ED81" w14:textId="77777777" w:rsidTr="00A35141">
        <w:tc>
          <w:tcPr>
            <w:tcW w:w="993" w:type="dxa"/>
            <w:shd w:val="clear" w:color="auto" w:fill="auto"/>
          </w:tcPr>
          <w:p w14:paraId="062640B4" w14:textId="77777777" w:rsidR="00A35141" w:rsidRPr="00C73095" w:rsidRDefault="00A35141" w:rsidP="00C73095">
            <w:pPr>
              <w:pStyle w:val="TableParagraph"/>
              <w:jc w:val="center"/>
              <w:rPr>
                <w:rFonts w:ascii="Cambria" w:hAnsi="Cambria"/>
                <w:b/>
                <w:kern w:val="22"/>
              </w:rPr>
            </w:pPr>
            <w:r w:rsidRPr="00C73095">
              <w:rPr>
                <w:rFonts w:ascii="Cambria" w:hAnsi="Cambria"/>
                <w:b/>
                <w:kern w:val="22"/>
              </w:rPr>
              <w:t>Jahr</w:t>
            </w:r>
          </w:p>
        </w:tc>
        <w:tc>
          <w:tcPr>
            <w:tcW w:w="3005" w:type="dxa"/>
            <w:shd w:val="clear" w:color="auto" w:fill="auto"/>
          </w:tcPr>
          <w:p w14:paraId="048CEA8C" w14:textId="77777777" w:rsidR="00A35141" w:rsidRPr="00C73095" w:rsidRDefault="00A35141" w:rsidP="00C73095">
            <w:pPr>
              <w:pStyle w:val="TableParagraph"/>
              <w:jc w:val="center"/>
              <w:rPr>
                <w:rFonts w:ascii="Cambria" w:hAnsi="Cambria"/>
                <w:b/>
                <w:kern w:val="22"/>
              </w:rPr>
            </w:pPr>
            <w:r w:rsidRPr="00C73095">
              <w:rPr>
                <w:rFonts w:ascii="Cambria" w:hAnsi="Cambria"/>
                <w:b/>
                <w:kern w:val="22"/>
              </w:rPr>
              <w:t>Herren- Wollwintermantel</w:t>
            </w:r>
          </w:p>
        </w:tc>
        <w:tc>
          <w:tcPr>
            <w:tcW w:w="2239" w:type="dxa"/>
            <w:shd w:val="clear" w:color="auto" w:fill="auto"/>
          </w:tcPr>
          <w:p w14:paraId="2D0EB655" w14:textId="77777777" w:rsidR="00A35141" w:rsidRPr="00C73095" w:rsidRDefault="00A35141" w:rsidP="00C73095">
            <w:pPr>
              <w:pStyle w:val="TableParagraph"/>
              <w:jc w:val="center"/>
              <w:rPr>
                <w:rFonts w:ascii="Cambria" w:hAnsi="Cambria"/>
                <w:b/>
                <w:kern w:val="22"/>
              </w:rPr>
            </w:pPr>
            <w:r w:rsidRPr="00C73095">
              <w:rPr>
                <w:rFonts w:ascii="Cambria" w:hAnsi="Cambria"/>
                <w:b/>
                <w:kern w:val="22"/>
              </w:rPr>
              <w:t>1000 Stück Ziegel</w:t>
            </w:r>
          </w:p>
        </w:tc>
        <w:tc>
          <w:tcPr>
            <w:tcW w:w="2268" w:type="dxa"/>
            <w:shd w:val="clear" w:color="auto" w:fill="auto"/>
          </w:tcPr>
          <w:p w14:paraId="28759A92" w14:textId="77777777" w:rsidR="00A35141" w:rsidRPr="00C73095" w:rsidRDefault="00A35141" w:rsidP="00C73095">
            <w:pPr>
              <w:pStyle w:val="TableParagraph"/>
              <w:rPr>
                <w:rFonts w:ascii="Cambria" w:hAnsi="Cambria"/>
                <w:b/>
                <w:kern w:val="22"/>
              </w:rPr>
            </w:pPr>
            <w:r w:rsidRPr="00C73095">
              <w:rPr>
                <w:rFonts w:ascii="Cambria" w:hAnsi="Cambria"/>
                <w:b/>
                <w:kern w:val="22"/>
              </w:rPr>
              <w:t>1 kg Schweinekeule</w:t>
            </w:r>
          </w:p>
        </w:tc>
        <w:tc>
          <w:tcPr>
            <w:tcW w:w="1701" w:type="dxa"/>
            <w:shd w:val="clear" w:color="auto" w:fill="auto"/>
          </w:tcPr>
          <w:p w14:paraId="42B795A7" w14:textId="77777777" w:rsidR="00A35141" w:rsidRPr="00C73095" w:rsidRDefault="00A35141" w:rsidP="00C73095">
            <w:pPr>
              <w:pStyle w:val="TableParagraph"/>
              <w:rPr>
                <w:rFonts w:ascii="Cambria" w:hAnsi="Cambria"/>
                <w:b/>
                <w:kern w:val="22"/>
              </w:rPr>
            </w:pPr>
            <w:r w:rsidRPr="00C73095">
              <w:rPr>
                <w:rFonts w:ascii="Cambria" w:hAnsi="Cambria"/>
                <w:b/>
                <w:kern w:val="22"/>
              </w:rPr>
              <w:t>1 kg Brot</w:t>
            </w:r>
          </w:p>
        </w:tc>
      </w:tr>
      <w:tr w:rsidR="00E14ABA" w:rsidRPr="00C73095" w14:paraId="15DF64C7" w14:textId="77777777" w:rsidTr="00A35141">
        <w:tc>
          <w:tcPr>
            <w:tcW w:w="993" w:type="dxa"/>
            <w:shd w:val="clear" w:color="auto" w:fill="auto"/>
          </w:tcPr>
          <w:p w14:paraId="2A482C6E" w14:textId="77777777" w:rsidR="00AC6D8F" w:rsidRPr="00C73095" w:rsidRDefault="00AC6D8F" w:rsidP="00C73095">
            <w:pPr>
              <w:jc w:val="center"/>
              <w:rPr>
                <w:rFonts w:ascii="Cambria" w:hAnsi="Cambria"/>
                <w:b/>
                <w:bCs/>
                <w:i/>
                <w:iCs/>
                <w:kern w:val="22"/>
                <w:sz w:val="22"/>
                <w:szCs w:val="22"/>
              </w:rPr>
            </w:pPr>
            <w:r w:rsidRPr="00C73095">
              <w:rPr>
                <w:rFonts w:ascii="Cambria" w:hAnsi="Cambria"/>
                <w:kern w:val="22"/>
                <w:sz w:val="22"/>
                <w:szCs w:val="22"/>
              </w:rPr>
              <w:t>1938</w:t>
            </w:r>
          </w:p>
        </w:tc>
        <w:tc>
          <w:tcPr>
            <w:tcW w:w="3005" w:type="dxa"/>
            <w:shd w:val="clear" w:color="auto" w:fill="auto"/>
          </w:tcPr>
          <w:p w14:paraId="2DDD4523" w14:textId="77777777" w:rsidR="00AC6D8F" w:rsidRPr="00C73095" w:rsidRDefault="00AC6D8F" w:rsidP="00C73095">
            <w:pPr>
              <w:jc w:val="center"/>
              <w:rPr>
                <w:rFonts w:ascii="Cambria" w:hAnsi="Cambria"/>
                <w:b/>
                <w:bCs/>
                <w:i/>
                <w:iCs/>
                <w:kern w:val="22"/>
                <w:sz w:val="22"/>
                <w:szCs w:val="22"/>
              </w:rPr>
            </w:pPr>
            <w:r w:rsidRPr="00C73095">
              <w:rPr>
                <w:rFonts w:ascii="Cambria" w:hAnsi="Cambria"/>
                <w:kern w:val="22"/>
                <w:sz w:val="22"/>
                <w:szCs w:val="22"/>
              </w:rPr>
              <w:t>178</w:t>
            </w:r>
          </w:p>
        </w:tc>
        <w:tc>
          <w:tcPr>
            <w:tcW w:w="2239" w:type="dxa"/>
            <w:shd w:val="clear" w:color="auto" w:fill="auto"/>
          </w:tcPr>
          <w:p w14:paraId="1CB22D01" w14:textId="77777777" w:rsidR="00AC6D8F" w:rsidRPr="00C73095" w:rsidRDefault="00AC6D8F" w:rsidP="00C73095">
            <w:pPr>
              <w:jc w:val="center"/>
              <w:rPr>
                <w:rFonts w:ascii="Cambria" w:hAnsi="Cambria"/>
                <w:b/>
                <w:bCs/>
                <w:i/>
                <w:iCs/>
                <w:kern w:val="22"/>
                <w:sz w:val="22"/>
                <w:szCs w:val="22"/>
              </w:rPr>
            </w:pPr>
            <w:r w:rsidRPr="00C73095">
              <w:rPr>
                <w:rFonts w:ascii="Cambria" w:hAnsi="Cambria"/>
                <w:kern w:val="22"/>
                <w:sz w:val="22"/>
                <w:szCs w:val="22"/>
              </w:rPr>
              <w:t>73</w:t>
            </w:r>
          </w:p>
        </w:tc>
        <w:tc>
          <w:tcPr>
            <w:tcW w:w="2268" w:type="dxa"/>
            <w:shd w:val="clear" w:color="auto" w:fill="auto"/>
          </w:tcPr>
          <w:p w14:paraId="7A75384E" w14:textId="77777777" w:rsidR="00AC6D8F" w:rsidRPr="00C73095" w:rsidRDefault="00AC6D8F" w:rsidP="00C73095">
            <w:pPr>
              <w:jc w:val="center"/>
              <w:rPr>
                <w:rFonts w:ascii="Cambria" w:hAnsi="Cambria"/>
                <w:b/>
                <w:bCs/>
                <w:i/>
                <w:iCs/>
                <w:kern w:val="22"/>
                <w:sz w:val="22"/>
                <w:szCs w:val="22"/>
              </w:rPr>
            </w:pPr>
            <w:r w:rsidRPr="00C73095">
              <w:rPr>
                <w:rFonts w:ascii="Cambria" w:hAnsi="Cambria"/>
                <w:kern w:val="22"/>
                <w:sz w:val="22"/>
                <w:szCs w:val="22"/>
              </w:rPr>
              <w:t>4.4</w:t>
            </w:r>
          </w:p>
        </w:tc>
        <w:tc>
          <w:tcPr>
            <w:tcW w:w="1701" w:type="dxa"/>
            <w:shd w:val="clear" w:color="auto" w:fill="auto"/>
          </w:tcPr>
          <w:p w14:paraId="7DFE0A55" w14:textId="77777777" w:rsidR="00AC6D8F" w:rsidRPr="00C73095" w:rsidRDefault="00AC6D8F" w:rsidP="00C73095">
            <w:pPr>
              <w:jc w:val="center"/>
              <w:rPr>
                <w:rFonts w:ascii="Cambria" w:hAnsi="Cambria"/>
                <w:b/>
                <w:bCs/>
                <w:i/>
                <w:iCs/>
                <w:kern w:val="22"/>
                <w:sz w:val="22"/>
                <w:szCs w:val="22"/>
              </w:rPr>
            </w:pPr>
            <w:r w:rsidRPr="00C73095">
              <w:rPr>
                <w:rFonts w:ascii="Cambria" w:hAnsi="Cambria"/>
                <w:kern w:val="22"/>
                <w:sz w:val="22"/>
                <w:szCs w:val="22"/>
              </w:rPr>
              <w:t>0.8</w:t>
            </w:r>
          </w:p>
        </w:tc>
      </w:tr>
      <w:tr w:rsidR="00E14ABA" w:rsidRPr="00C73095" w14:paraId="43CECC3A" w14:textId="77777777" w:rsidTr="00A35141">
        <w:tc>
          <w:tcPr>
            <w:tcW w:w="993" w:type="dxa"/>
            <w:shd w:val="clear" w:color="auto" w:fill="auto"/>
          </w:tcPr>
          <w:p w14:paraId="3629F08C" w14:textId="77777777" w:rsidR="00AC6D8F" w:rsidRPr="00C73095" w:rsidRDefault="00AC6D8F" w:rsidP="00C73095">
            <w:pPr>
              <w:jc w:val="center"/>
              <w:rPr>
                <w:rFonts w:ascii="Cambria" w:hAnsi="Cambria"/>
                <w:b/>
                <w:bCs/>
                <w:i/>
                <w:iCs/>
                <w:kern w:val="22"/>
                <w:sz w:val="22"/>
                <w:szCs w:val="22"/>
              </w:rPr>
            </w:pPr>
            <w:r w:rsidRPr="00C73095">
              <w:rPr>
                <w:rFonts w:ascii="Cambria" w:hAnsi="Cambria"/>
                <w:kern w:val="22"/>
                <w:sz w:val="22"/>
                <w:szCs w:val="22"/>
              </w:rPr>
              <w:t>1952</w:t>
            </w:r>
          </w:p>
        </w:tc>
        <w:tc>
          <w:tcPr>
            <w:tcW w:w="3005" w:type="dxa"/>
            <w:shd w:val="clear" w:color="auto" w:fill="auto"/>
          </w:tcPr>
          <w:p w14:paraId="01FE04ED" w14:textId="77777777" w:rsidR="00AC6D8F" w:rsidRPr="00C73095" w:rsidRDefault="00AC6D8F" w:rsidP="00C73095">
            <w:pPr>
              <w:jc w:val="center"/>
              <w:rPr>
                <w:rFonts w:ascii="Cambria" w:hAnsi="Cambria"/>
                <w:b/>
                <w:bCs/>
                <w:i/>
                <w:iCs/>
                <w:kern w:val="22"/>
                <w:sz w:val="22"/>
                <w:szCs w:val="22"/>
              </w:rPr>
            </w:pPr>
            <w:r w:rsidRPr="00C73095">
              <w:rPr>
                <w:rFonts w:ascii="Cambria" w:hAnsi="Cambria"/>
                <w:kern w:val="22"/>
                <w:sz w:val="22"/>
                <w:szCs w:val="22"/>
              </w:rPr>
              <w:t>243</w:t>
            </w:r>
          </w:p>
        </w:tc>
        <w:tc>
          <w:tcPr>
            <w:tcW w:w="2239" w:type="dxa"/>
            <w:shd w:val="clear" w:color="auto" w:fill="auto"/>
          </w:tcPr>
          <w:p w14:paraId="090FB851" w14:textId="77777777" w:rsidR="00AC6D8F" w:rsidRPr="00C73095" w:rsidRDefault="00AC6D8F" w:rsidP="00C73095">
            <w:pPr>
              <w:jc w:val="center"/>
              <w:rPr>
                <w:rFonts w:ascii="Cambria" w:hAnsi="Cambria"/>
                <w:b/>
                <w:bCs/>
                <w:i/>
                <w:iCs/>
                <w:kern w:val="22"/>
                <w:sz w:val="22"/>
                <w:szCs w:val="22"/>
              </w:rPr>
            </w:pPr>
            <w:r w:rsidRPr="00C73095">
              <w:rPr>
                <w:rFonts w:ascii="Cambria" w:hAnsi="Cambria"/>
                <w:kern w:val="22"/>
                <w:sz w:val="22"/>
                <w:szCs w:val="22"/>
              </w:rPr>
              <w:t>178</w:t>
            </w:r>
          </w:p>
        </w:tc>
        <w:tc>
          <w:tcPr>
            <w:tcW w:w="2268" w:type="dxa"/>
            <w:shd w:val="clear" w:color="auto" w:fill="auto"/>
          </w:tcPr>
          <w:p w14:paraId="3B1EA217" w14:textId="77777777" w:rsidR="00AC6D8F" w:rsidRPr="00C73095" w:rsidRDefault="00AC6D8F" w:rsidP="00C73095">
            <w:pPr>
              <w:jc w:val="center"/>
              <w:rPr>
                <w:rFonts w:ascii="Cambria" w:hAnsi="Cambria"/>
                <w:b/>
                <w:bCs/>
                <w:i/>
                <w:iCs/>
                <w:kern w:val="22"/>
                <w:sz w:val="22"/>
                <w:szCs w:val="22"/>
              </w:rPr>
            </w:pPr>
            <w:r w:rsidRPr="00C73095">
              <w:rPr>
                <w:rFonts w:ascii="Cambria" w:hAnsi="Cambria"/>
                <w:kern w:val="22"/>
                <w:sz w:val="22"/>
                <w:szCs w:val="22"/>
              </w:rPr>
              <w:t>6.5</w:t>
            </w:r>
          </w:p>
        </w:tc>
        <w:tc>
          <w:tcPr>
            <w:tcW w:w="1701" w:type="dxa"/>
            <w:shd w:val="clear" w:color="auto" w:fill="auto"/>
          </w:tcPr>
          <w:p w14:paraId="213D32B3" w14:textId="77777777" w:rsidR="00AC6D8F" w:rsidRPr="00C73095" w:rsidRDefault="00AC6D8F" w:rsidP="00C73095">
            <w:pPr>
              <w:jc w:val="center"/>
              <w:rPr>
                <w:rFonts w:ascii="Cambria" w:hAnsi="Cambria"/>
                <w:b/>
                <w:bCs/>
                <w:i/>
                <w:iCs/>
                <w:kern w:val="22"/>
                <w:sz w:val="22"/>
                <w:szCs w:val="22"/>
              </w:rPr>
            </w:pPr>
            <w:r w:rsidRPr="00C73095">
              <w:rPr>
                <w:rFonts w:ascii="Cambria" w:hAnsi="Cambria"/>
                <w:kern w:val="22"/>
                <w:sz w:val="22"/>
                <w:szCs w:val="22"/>
              </w:rPr>
              <w:t>0.6</w:t>
            </w:r>
          </w:p>
        </w:tc>
      </w:tr>
    </w:tbl>
    <w:p w14:paraId="6F7DA6AF" w14:textId="77777777" w:rsidR="00AC6D8F" w:rsidRPr="00C73095" w:rsidRDefault="00AC6D8F" w:rsidP="00C73095">
      <w:pPr>
        <w:jc w:val="both"/>
        <w:rPr>
          <w:rFonts w:ascii="Cambria" w:hAnsi="Cambria"/>
          <w:b/>
          <w:bCs/>
          <w:i/>
          <w:iCs/>
          <w:kern w:val="22"/>
          <w:sz w:val="22"/>
          <w:szCs w:val="22"/>
        </w:rPr>
      </w:pPr>
    </w:p>
    <w:p w14:paraId="42706AB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w:t>
      </w:r>
    </w:p>
    <w:p w14:paraId="6DBA613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230756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81535D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0BFDDF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BB20FA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910A20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E26127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59EF9D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EE3265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0B438A4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91CFDD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84218F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AC46DA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CAEB8A5"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45EE4EC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2513B6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15FC13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184580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D32312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995785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637930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D0F539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005E97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DD9995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FDCCA9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453F15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35EA08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042041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FA28E3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60DC820" w14:textId="77777777" w:rsidR="00253807" w:rsidRDefault="00AC6D8F" w:rsidP="00253807">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08BFEAFF" w14:textId="77777777" w:rsidR="00253807" w:rsidRDefault="00253807" w:rsidP="00253807">
      <w:pPr>
        <w:spacing w:line="360" w:lineRule="auto"/>
        <w:jc w:val="both"/>
        <w:rPr>
          <w:rFonts w:ascii="Cambria" w:hAnsi="Cambria"/>
          <w:b/>
          <w:bCs/>
          <w:i/>
          <w:iCs/>
          <w:kern w:val="22"/>
          <w:sz w:val="22"/>
          <w:szCs w:val="22"/>
        </w:rPr>
      </w:pPr>
    </w:p>
    <w:p w14:paraId="06AD4779" w14:textId="77777777" w:rsidR="00253807" w:rsidRDefault="00253807">
      <w:pPr>
        <w:widowControl/>
        <w:suppressAutoHyphens w:val="0"/>
        <w:rPr>
          <w:rFonts w:ascii="Cambria" w:hAnsi="Cambria"/>
          <w:b/>
          <w:bCs/>
          <w:kern w:val="22"/>
          <w:sz w:val="22"/>
        </w:rPr>
      </w:pPr>
      <w:r>
        <w:rPr>
          <w:rFonts w:ascii="Cambria" w:hAnsi="Cambria"/>
          <w:b/>
          <w:bCs/>
          <w:kern w:val="22"/>
          <w:sz w:val="22"/>
        </w:rPr>
        <w:br w:type="page"/>
      </w:r>
    </w:p>
    <w:p w14:paraId="364814AA" w14:textId="5E087CEC" w:rsidR="00FA0AB3" w:rsidRPr="00253807" w:rsidRDefault="00FA0AB3" w:rsidP="00253807">
      <w:pPr>
        <w:jc w:val="both"/>
        <w:rPr>
          <w:rFonts w:ascii="Cambria" w:eastAsia="TimesNewRoman" w:hAnsi="Cambria" w:cs="Cambria"/>
          <w:kern w:val="22"/>
          <w:sz w:val="22"/>
          <w:szCs w:val="22"/>
        </w:rPr>
      </w:pPr>
      <w:r w:rsidRPr="00C73095">
        <w:rPr>
          <w:rFonts w:ascii="Cambria" w:hAnsi="Cambria"/>
          <w:b/>
          <w:bCs/>
          <w:kern w:val="22"/>
          <w:sz w:val="22"/>
        </w:rPr>
        <w:lastRenderedPageBreak/>
        <w:t>38</w:t>
      </w:r>
      <w:r w:rsidR="00AC6D8F" w:rsidRPr="00C73095">
        <w:rPr>
          <w:rFonts w:ascii="Cambria" w:hAnsi="Cambria"/>
          <w:b/>
          <w:bCs/>
          <w:kern w:val="22"/>
          <w:sz w:val="22"/>
        </w:rPr>
        <w:t xml:space="preserve">. </w:t>
      </w:r>
      <w:r w:rsidR="003807A4" w:rsidRPr="00C73095">
        <w:rPr>
          <w:rFonts w:ascii="Cambria" w:hAnsi="Cambria"/>
          <w:b/>
          <w:kern w:val="22"/>
          <w:sz w:val="22"/>
          <w:szCs w:val="22"/>
        </w:rPr>
        <w:t>In der Aufgabe geht es um die Rákosi-Ära.</w:t>
      </w:r>
      <w:r w:rsidR="003807A4" w:rsidRPr="00C73095">
        <w:rPr>
          <w:rFonts w:ascii="Cambria" w:hAnsi="Cambria"/>
          <w:kern w:val="22"/>
          <w:sz w:val="22"/>
          <w:szCs w:val="22"/>
        </w:rPr>
        <w:t xml:space="preserve"> </w:t>
      </w:r>
      <w:r w:rsidR="003807A4" w:rsidRPr="00253807">
        <w:rPr>
          <w:rFonts w:ascii="Cambria" w:hAnsi="Cambria"/>
          <w:iCs/>
          <w:kern w:val="22"/>
          <w:sz w:val="22"/>
          <w:szCs w:val="22"/>
        </w:rPr>
        <w:t>(lang)</w:t>
      </w:r>
      <w:r w:rsidR="00AC6D8F" w:rsidRPr="00C73095">
        <w:rPr>
          <w:rFonts w:ascii="Cambria" w:hAnsi="Cambria"/>
          <w:b/>
          <w:bCs/>
          <w:kern w:val="22"/>
          <w:sz w:val="22"/>
        </w:rPr>
        <w:t xml:space="preserve"> </w:t>
      </w:r>
    </w:p>
    <w:p w14:paraId="064D907C" w14:textId="77777777" w:rsidR="00AC6D8F" w:rsidRPr="00C73095" w:rsidRDefault="003807A4" w:rsidP="00253807">
      <w:pPr>
        <w:jc w:val="both"/>
        <w:rPr>
          <w:rFonts w:ascii="Cambria" w:hAnsi="Cambria"/>
          <w:b/>
          <w:bCs/>
          <w:kern w:val="22"/>
          <w:sz w:val="22"/>
        </w:rPr>
      </w:pPr>
      <w:r w:rsidRPr="00C73095">
        <w:rPr>
          <w:rFonts w:ascii="Cambria" w:hAnsi="Cambria"/>
          <w:b/>
          <w:kern w:val="22"/>
          <w:sz w:val="22"/>
          <w:szCs w:val="22"/>
        </w:rPr>
        <w:t>Erörtern Sie – mit Hilfe der Quellen und Ihrer Kenntnisse – die Wirtschaftspolitik der Rákosi-Ära!</w:t>
      </w:r>
    </w:p>
    <w:p w14:paraId="68AC868A" w14:textId="77777777" w:rsidR="00AC6D8F" w:rsidRPr="00C73095" w:rsidRDefault="00AC6D8F" w:rsidP="00C73095">
      <w:pPr>
        <w:jc w:val="both"/>
        <w:rPr>
          <w:rFonts w:ascii="Cambria" w:hAnsi="Cambria"/>
          <w:b/>
          <w:bCs/>
          <w:kern w:val="22"/>
          <w:sz w:val="22"/>
        </w:rPr>
      </w:pPr>
    </w:p>
    <w:tbl>
      <w:tblPr>
        <w:tblW w:w="0" w:type="auto"/>
        <w:tblLook w:val="04A0" w:firstRow="1" w:lastRow="0" w:firstColumn="1" w:lastColumn="0" w:noHBand="0" w:noVBand="1"/>
      </w:tblPr>
      <w:tblGrid>
        <w:gridCol w:w="9628"/>
      </w:tblGrid>
      <w:tr w:rsidR="00AC6D8F" w:rsidRPr="00C73095" w14:paraId="79E9F653" w14:textId="77777777" w:rsidTr="00E14ABA">
        <w:tc>
          <w:tcPr>
            <w:tcW w:w="9628" w:type="dxa"/>
            <w:shd w:val="clear" w:color="auto" w:fill="auto"/>
          </w:tcPr>
          <w:p w14:paraId="3DB23D64" w14:textId="77777777" w:rsidR="00AC6D8F" w:rsidRPr="00C73095" w:rsidRDefault="002F4AFD" w:rsidP="00C73095">
            <w:pPr>
              <w:jc w:val="center"/>
              <w:rPr>
                <w:rFonts w:ascii="Cambria" w:hAnsi="Cambria"/>
                <w:b/>
                <w:bCs/>
                <w:i/>
                <w:iCs/>
                <w:kern w:val="22"/>
                <w:sz w:val="22"/>
                <w:szCs w:val="22"/>
              </w:rPr>
            </w:pPr>
            <w:r w:rsidRPr="00C73095">
              <w:rPr>
                <w:rFonts w:ascii="Cambria" w:hAnsi="Cambria"/>
                <w:b/>
                <w:i/>
                <w:noProof/>
                <w:kern w:val="22"/>
                <w:sz w:val="22"/>
                <w:szCs w:val="22"/>
                <w:lang w:eastAsia="hu-HU" w:bidi="ar-SA"/>
              </w:rPr>
              <w:drawing>
                <wp:inline distT="0" distB="0" distL="0" distR="0" wp14:anchorId="44C8534B" wp14:editId="54303CBC">
                  <wp:extent cx="5128260" cy="1927860"/>
                  <wp:effectExtent l="0" t="0" r="0" b="0"/>
                  <wp:docPr id="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28260" cy="1927860"/>
                          </a:xfrm>
                          <a:prstGeom prst="rect">
                            <a:avLst/>
                          </a:prstGeom>
                          <a:noFill/>
                          <a:ln>
                            <a:noFill/>
                          </a:ln>
                        </pic:spPr>
                      </pic:pic>
                    </a:graphicData>
                  </a:graphic>
                </wp:inline>
              </w:drawing>
            </w:r>
          </w:p>
        </w:tc>
      </w:tr>
      <w:tr w:rsidR="00AC6D8F" w:rsidRPr="00C73095" w14:paraId="3390D58A" w14:textId="77777777" w:rsidTr="00E14ABA">
        <w:tc>
          <w:tcPr>
            <w:tcW w:w="9628" w:type="dxa"/>
            <w:shd w:val="clear" w:color="auto" w:fill="auto"/>
          </w:tcPr>
          <w:p w14:paraId="1F9BB58E" w14:textId="77777777" w:rsidR="00AC6D8F" w:rsidRPr="00C73095" w:rsidRDefault="003807A4" w:rsidP="00C73095">
            <w:pPr>
              <w:jc w:val="center"/>
              <w:rPr>
                <w:rFonts w:ascii="Cambria" w:hAnsi="Cambria"/>
                <w:b/>
                <w:bCs/>
                <w:i/>
                <w:iCs/>
                <w:kern w:val="22"/>
                <w:sz w:val="22"/>
                <w:szCs w:val="22"/>
              </w:rPr>
            </w:pPr>
            <w:r w:rsidRPr="00C73095">
              <w:rPr>
                <w:rFonts w:ascii="Cambria" w:hAnsi="Cambria"/>
                <w:i/>
                <w:kern w:val="22"/>
                <w:sz w:val="22"/>
                <w:szCs w:val="22"/>
              </w:rPr>
              <w:t>Die Erfüllung der individuellen Produktionspläne werden in einem Betrieb zur Schau gestellt, 1950-er Jahre</w:t>
            </w:r>
          </w:p>
        </w:tc>
      </w:tr>
    </w:tbl>
    <w:p w14:paraId="565CD783" w14:textId="77777777" w:rsidR="00FA0AB3" w:rsidRPr="00C73095" w:rsidRDefault="00FA0AB3" w:rsidP="00C73095">
      <w:pPr>
        <w:jc w:val="both"/>
        <w:rPr>
          <w:rFonts w:ascii="Cambria" w:hAnsi="Cambria"/>
          <w:kern w:val="22"/>
          <w:sz w:val="22"/>
          <w:szCs w:val="22"/>
        </w:rPr>
      </w:pPr>
    </w:p>
    <w:tbl>
      <w:tblPr>
        <w:tblW w:w="17163" w:type="dxa"/>
        <w:tblLook w:val="04A0" w:firstRow="1" w:lastRow="0" w:firstColumn="1" w:lastColumn="0" w:noHBand="0" w:noVBand="1"/>
      </w:tblPr>
      <w:tblGrid>
        <w:gridCol w:w="10348"/>
        <w:gridCol w:w="6815"/>
      </w:tblGrid>
      <w:tr w:rsidR="00FA0AB3" w:rsidRPr="00C73095" w14:paraId="6F26AC01" w14:textId="77777777" w:rsidTr="003807A4">
        <w:tc>
          <w:tcPr>
            <w:tcW w:w="10348" w:type="dxa"/>
            <w:shd w:val="clear" w:color="auto" w:fill="auto"/>
          </w:tcPr>
          <w:p w14:paraId="42C4A843" w14:textId="77777777" w:rsidR="00FA0AB3" w:rsidRPr="00C73095" w:rsidRDefault="002F4AFD" w:rsidP="00C73095">
            <w:pPr>
              <w:jc w:val="center"/>
              <w:rPr>
                <w:rFonts w:ascii="Cambria" w:hAnsi="Cambria"/>
                <w:b/>
                <w:bCs/>
                <w:i/>
                <w:iCs/>
                <w:kern w:val="22"/>
                <w:sz w:val="22"/>
                <w:szCs w:val="22"/>
              </w:rPr>
            </w:pPr>
            <w:r w:rsidRPr="00C73095">
              <w:rPr>
                <w:rFonts w:ascii="Cambria" w:hAnsi="Cambria"/>
                <w:b/>
                <w:i/>
                <w:noProof/>
                <w:kern w:val="22"/>
                <w:sz w:val="22"/>
                <w:szCs w:val="22"/>
                <w:lang w:eastAsia="hu-HU" w:bidi="ar-SA"/>
              </w:rPr>
              <w:drawing>
                <wp:inline distT="0" distB="0" distL="0" distR="0" wp14:anchorId="5996E5FE" wp14:editId="0D02181E">
                  <wp:extent cx="2156460" cy="2667000"/>
                  <wp:effectExtent l="0" t="0" r="0" b="0"/>
                  <wp:docPr id="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56460" cy="2667000"/>
                          </a:xfrm>
                          <a:prstGeom prst="rect">
                            <a:avLst/>
                          </a:prstGeom>
                          <a:noFill/>
                          <a:ln>
                            <a:noFill/>
                          </a:ln>
                        </pic:spPr>
                      </pic:pic>
                    </a:graphicData>
                  </a:graphic>
                </wp:inline>
              </w:drawing>
            </w:r>
          </w:p>
        </w:tc>
        <w:tc>
          <w:tcPr>
            <w:tcW w:w="6815" w:type="dxa"/>
            <w:shd w:val="clear" w:color="auto" w:fill="auto"/>
          </w:tcPr>
          <w:p w14:paraId="0D77ECDB" w14:textId="77777777" w:rsidR="00FA0AB3" w:rsidRPr="00C73095" w:rsidRDefault="00FA0AB3" w:rsidP="00C73095">
            <w:pPr>
              <w:rPr>
                <w:rFonts w:ascii="Cambria" w:hAnsi="Cambria"/>
                <w:kern w:val="22"/>
                <w:sz w:val="22"/>
                <w:szCs w:val="22"/>
              </w:rPr>
            </w:pPr>
          </w:p>
          <w:p w14:paraId="4CC65138" w14:textId="77777777" w:rsidR="00FA0AB3" w:rsidRPr="00C73095" w:rsidRDefault="00FA0AB3" w:rsidP="00C73095">
            <w:pPr>
              <w:rPr>
                <w:rFonts w:ascii="Cambria" w:hAnsi="Cambria"/>
                <w:b/>
                <w:i/>
                <w:noProof/>
                <w:kern w:val="22"/>
                <w:sz w:val="22"/>
                <w:szCs w:val="22"/>
              </w:rPr>
            </w:pPr>
          </w:p>
        </w:tc>
      </w:tr>
      <w:tr w:rsidR="00FA0AB3" w:rsidRPr="00C73095" w14:paraId="27B29D9F" w14:textId="77777777" w:rsidTr="003807A4">
        <w:tc>
          <w:tcPr>
            <w:tcW w:w="10348" w:type="dxa"/>
            <w:shd w:val="clear" w:color="auto" w:fill="auto"/>
          </w:tcPr>
          <w:p w14:paraId="39A19A53" w14:textId="77777777" w:rsidR="00FA0AB3" w:rsidRPr="00C73095" w:rsidRDefault="003807A4" w:rsidP="00C73095">
            <w:pPr>
              <w:jc w:val="center"/>
              <w:rPr>
                <w:rFonts w:ascii="Cambria" w:hAnsi="Cambria"/>
                <w:b/>
                <w:bCs/>
                <w:i/>
                <w:iCs/>
                <w:kern w:val="22"/>
                <w:sz w:val="22"/>
                <w:szCs w:val="22"/>
              </w:rPr>
            </w:pPr>
            <w:r w:rsidRPr="00C73095">
              <w:rPr>
                <w:rFonts w:ascii="Cambria" w:hAnsi="Cambria"/>
                <w:i/>
                <w:kern w:val="22"/>
                <w:sz w:val="22"/>
                <w:szCs w:val="22"/>
              </w:rPr>
              <w:t>Propagandaplakat in den 1950-er Jahren Aufschrift: Diese Woche überbot ich den Plan jeden Tag in der Milchabgabe</w:t>
            </w:r>
          </w:p>
        </w:tc>
        <w:tc>
          <w:tcPr>
            <w:tcW w:w="6815" w:type="dxa"/>
            <w:shd w:val="clear" w:color="auto" w:fill="auto"/>
          </w:tcPr>
          <w:p w14:paraId="07AA34A7" w14:textId="77777777" w:rsidR="00FA0AB3" w:rsidRPr="00C73095" w:rsidRDefault="00FA0AB3" w:rsidP="00C73095">
            <w:pPr>
              <w:jc w:val="center"/>
              <w:rPr>
                <w:rFonts w:ascii="Cambria" w:hAnsi="Cambria"/>
                <w:i/>
                <w:iCs/>
                <w:kern w:val="22"/>
                <w:sz w:val="22"/>
                <w:szCs w:val="22"/>
              </w:rPr>
            </w:pPr>
          </w:p>
        </w:tc>
      </w:tr>
    </w:tbl>
    <w:p w14:paraId="0A55A406" w14:textId="77777777" w:rsidR="00AC6D8F" w:rsidRPr="00C73095" w:rsidRDefault="00AC6D8F" w:rsidP="00C73095">
      <w:pPr>
        <w:jc w:val="both"/>
        <w:rPr>
          <w:rFonts w:ascii="Cambria" w:hAnsi="Cambria"/>
          <w:kern w:val="22"/>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1747"/>
        <w:gridCol w:w="1454"/>
        <w:gridCol w:w="1935"/>
        <w:gridCol w:w="1253"/>
        <w:gridCol w:w="2691"/>
      </w:tblGrid>
      <w:tr w:rsidR="00AC6D8F" w:rsidRPr="00C73095" w14:paraId="25A008E8" w14:textId="77777777" w:rsidTr="00E14ABA">
        <w:tc>
          <w:tcPr>
            <w:tcW w:w="10206" w:type="dxa"/>
            <w:gridSpan w:val="6"/>
            <w:shd w:val="clear" w:color="auto" w:fill="auto"/>
          </w:tcPr>
          <w:p w14:paraId="128223B1" w14:textId="77777777" w:rsidR="00AC6D8F" w:rsidRPr="00C73095" w:rsidRDefault="003807A4" w:rsidP="00253807">
            <w:pPr>
              <w:jc w:val="center"/>
              <w:rPr>
                <w:rFonts w:ascii="Cambria" w:hAnsi="Cambria"/>
                <w:b/>
                <w:bCs/>
                <w:kern w:val="22"/>
                <w:sz w:val="22"/>
                <w:szCs w:val="22"/>
              </w:rPr>
            </w:pPr>
            <w:r w:rsidRPr="00C73095">
              <w:rPr>
                <w:rFonts w:ascii="Cambria" w:hAnsi="Cambria"/>
                <w:b/>
                <w:kern w:val="22"/>
                <w:sz w:val="22"/>
                <w:szCs w:val="22"/>
              </w:rPr>
              <w:t>Strukturwandel der Beschäftigung in Ungarn (1948-1960)</w:t>
            </w:r>
          </w:p>
        </w:tc>
      </w:tr>
      <w:tr w:rsidR="003807A4" w:rsidRPr="00C73095" w14:paraId="6AEE2857" w14:textId="77777777" w:rsidTr="00E14ABA">
        <w:tc>
          <w:tcPr>
            <w:tcW w:w="1317" w:type="dxa"/>
            <w:shd w:val="clear" w:color="auto" w:fill="auto"/>
          </w:tcPr>
          <w:p w14:paraId="07826A53" w14:textId="77777777" w:rsidR="003807A4" w:rsidRPr="00C73095" w:rsidRDefault="003807A4" w:rsidP="00253807">
            <w:pPr>
              <w:jc w:val="center"/>
              <w:rPr>
                <w:rFonts w:ascii="Cambria" w:hAnsi="Cambria"/>
                <w:b/>
                <w:bCs/>
                <w:kern w:val="22"/>
                <w:sz w:val="22"/>
                <w:szCs w:val="22"/>
              </w:rPr>
            </w:pPr>
            <w:r w:rsidRPr="00C73095">
              <w:rPr>
                <w:rFonts w:ascii="Cambria" w:hAnsi="Cambria"/>
                <w:b/>
                <w:kern w:val="22"/>
                <w:sz w:val="22"/>
                <w:szCs w:val="22"/>
              </w:rPr>
              <w:t>Jahr</w:t>
            </w:r>
          </w:p>
          <w:p w14:paraId="3135B4EA" w14:textId="77777777" w:rsidR="003807A4" w:rsidRPr="00C73095" w:rsidRDefault="003807A4" w:rsidP="00253807">
            <w:pPr>
              <w:rPr>
                <w:rFonts w:ascii="Cambria" w:hAnsi="Cambria"/>
                <w:kern w:val="22"/>
                <w:sz w:val="22"/>
                <w:szCs w:val="22"/>
              </w:rPr>
            </w:pPr>
          </w:p>
          <w:p w14:paraId="746A48C6" w14:textId="77777777" w:rsidR="003807A4" w:rsidRPr="00C73095" w:rsidRDefault="003807A4" w:rsidP="00253807">
            <w:pPr>
              <w:rPr>
                <w:rFonts w:ascii="Cambria" w:hAnsi="Cambria"/>
                <w:kern w:val="22"/>
                <w:sz w:val="22"/>
                <w:szCs w:val="22"/>
              </w:rPr>
            </w:pPr>
          </w:p>
        </w:tc>
        <w:tc>
          <w:tcPr>
            <w:tcW w:w="1599" w:type="dxa"/>
            <w:shd w:val="clear" w:color="auto" w:fill="auto"/>
          </w:tcPr>
          <w:p w14:paraId="2C76D6FB" w14:textId="77777777" w:rsidR="003807A4" w:rsidRPr="00C73095" w:rsidRDefault="003807A4" w:rsidP="00253807">
            <w:pPr>
              <w:pStyle w:val="TableParagraph"/>
              <w:jc w:val="center"/>
              <w:rPr>
                <w:rFonts w:ascii="Cambria" w:hAnsi="Cambria"/>
                <w:b/>
                <w:kern w:val="22"/>
              </w:rPr>
            </w:pPr>
            <w:r w:rsidRPr="00C73095">
              <w:rPr>
                <w:rFonts w:ascii="Cambria" w:hAnsi="Cambria"/>
                <w:b/>
                <w:kern w:val="22"/>
              </w:rPr>
              <w:t>Landwirtschaft</w:t>
            </w:r>
          </w:p>
        </w:tc>
        <w:tc>
          <w:tcPr>
            <w:tcW w:w="1587" w:type="dxa"/>
            <w:shd w:val="clear" w:color="auto" w:fill="auto"/>
          </w:tcPr>
          <w:p w14:paraId="6622292F" w14:textId="77777777" w:rsidR="003807A4" w:rsidRPr="00C73095" w:rsidRDefault="003807A4" w:rsidP="00253807">
            <w:pPr>
              <w:pStyle w:val="TableParagraph"/>
              <w:rPr>
                <w:rFonts w:ascii="Cambria" w:hAnsi="Cambria"/>
                <w:b/>
                <w:kern w:val="22"/>
              </w:rPr>
            </w:pPr>
            <w:r w:rsidRPr="00C73095">
              <w:rPr>
                <w:rFonts w:ascii="Cambria" w:hAnsi="Cambria"/>
                <w:b/>
                <w:kern w:val="22"/>
              </w:rPr>
              <w:t>Industrie</w:t>
            </w:r>
          </w:p>
        </w:tc>
        <w:tc>
          <w:tcPr>
            <w:tcW w:w="1585" w:type="dxa"/>
            <w:shd w:val="clear" w:color="auto" w:fill="auto"/>
          </w:tcPr>
          <w:p w14:paraId="4792CD49" w14:textId="77777777" w:rsidR="003807A4" w:rsidRPr="00C73095" w:rsidRDefault="003807A4" w:rsidP="00253807">
            <w:pPr>
              <w:pStyle w:val="TableParagraph"/>
              <w:jc w:val="center"/>
              <w:rPr>
                <w:rFonts w:ascii="Cambria" w:hAnsi="Cambria"/>
                <w:b/>
                <w:kern w:val="22"/>
              </w:rPr>
            </w:pPr>
            <w:r w:rsidRPr="00C73095">
              <w:rPr>
                <w:rFonts w:ascii="Cambria" w:hAnsi="Cambria"/>
                <w:b/>
                <w:kern w:val="22"/>
              </w:rPr>
              <w:t>Dienstleistungen</w:t>
            </w:r>
          </w:p>
        </w:tc>
        <w:tc>
          <w:tcPr>
            <w:tcW w:w="1000" w:type="dxa"/>
            <w:shd w:val="clear" w:color="auto" w:fill="auto"/>
          </w:tcPr>
          <w:p w14:paraId="65DA41DC" w14:textId="77777777" w:rsidR="003807A4" w:rsidRPr="00C73095" w:rsidRDefault="003807A4" w:rsidP="00253807">
            <w:pPr>
              <w:pStyle w:val="TableParagraph"/>
              <w:jc w:val="center"/>
              <w:rPr>
                <w:rFonts w:ascii="Cambria" w:hAnsi="Cambria"/>
                <w:b/>
                <w:kern w:val="22"/>
              </w:rPr>
            </w:pPr>
            <w:r w:rsidRPr="00C73095">
              <w:rPr>
                <w:rFonts w:ascii="Cambria" w:hAnsi="Cambria"/>
                <w:b/>
                <w:kern w:val="22"/>
              </w:rPr>
              <w:t>Insgesamt</w:t>
            </w:r>
          </w:p>
        </w:tc>
        <w:tc>
          <w:tcPr>
            <w:tcW w:w="3118" w:type="dxa"/>
            <w:shd w:val="clear" w:color="auto" w:fill="auto"/>
          </w:tcPr>
          <w:p w14:paraId="011D74AF" w14:textId="77777777" w:rsidR="003807A4" w:rsidRPr="00C73095" w:rsidRDefault="003807A4" w:rsidP="00253807">
            <w:pPr>
              <w:pStyle w:val="TableParagraph"/>
              <w:jc w:val="center"/>
              <w:rPr>
                <w:rFonts w:ascii="Cambria" w:hAnsi="Cambria"/>
                <w:b/>
                <w:kern w:val="22"/>
              </w:rPr>
            </w:pPr>
            <w:r w:rsidRPr="00C73095">
              <w:rPr>
                <w:rFonts w:ascii="Cambria" w:hAnsi="Cambria"/>
                <w:b/>
                <w:kern w:val="22"/>
              </w:rPr>
              <w:t>Anteil der Beschäftigung*</w:t>
            </w:r>
          </w:p>
          <w:p w14:paraId="6212164B" w14:textId="77777777" w:rsidR="003807A4" w:rsidRPr="00C73095" w:rsidRDefault="003807A4" w:rsidP="00253807">
            <w:pPr>
              <w:jc w:val="center"/>
              <w:rPr>
                <w:rFonts w:ascii="Cambria" w:hAnsi="Cambria"/>
                <w:b/>
                <w:bCs/>
                <w:kern w:val="22"/>
                <w:sz w:val="22"/>
                <w:szCs w:val="22"/>
              </w:rPr>
            </w:pPr>
            <w:r w:rsidRPr="00C73095">
              <w:rPr>
                <w:rFonts w:ascii="Cambria" w:hAnsi="Cambria"/>
                <w:b/>
                <w:kern w:val="22"/>
                <w:sz w:val="22"/>
                <w:szCs w:val="22"/>
              </w:rPr>
              <w:t>(%)</w:t>
            </w:r>
          </w:p>
        </w:tc>
      </w:tr>
      <w:tr w:rsidR="00AC6D8F" w:rsidRPr="00C73095" w14:paraId="70267342" w14:textId="77777777" w:rsidTr="00E14ABA">
        <w:tc>
          <w:tcPr>
            <w:tcW w:w="10206" w:type="dxa"/>
            <w:gridSpan w:val="6"/>
            <w:shd w:val="clear" w:color="auto" w:fill="auto"/>
          </w:tcPr>
          <w:p w14:paraId="4D8E88E4" w14:textId="77777777" w:rsidR="00AC6D8F" w:rsidRPr="00C73095" w:rsidRDefault="003807A4" w:rsidP="00253807">
            <w:pPr>
              <w:jc w:val="center"/>
              <w:rPr>
                <w:rFonts w:ascii="Cambria" w:hAnsi="Cambria"/>
                <w:b/>
                <w:bCs/>
                <w:kern w:val="22"/>
                <w:sz w:val="22"/>
                <w:szCs w:val="22"/>
              </w:rPr>
            </w:pPr>
            <w:r w:rsidRPr="00C73095">
              <w:rPr>
                <w:rFonts w:ascii="Cambria" w:hAnsi="Cambria"/>
                <w:b/>
                <w:kern w:val="22"/>
                <w:sz w:val="22"/>
                <w:szCs w:val="22"/>
              </w:rPr>
              <w:t>tausend Personen</w:t>
            </w:r>
          </w:p>
        </w:tc>
      </w:tr>
      <w:tr w:rsidR="00E14ABA" w:rsidRPr="00C73095" w14:paraId="7F4FD37A" w14:textId="77777777" w:rsidTr="00E14ABA">
        <w:tc>
          <w:tcPr>
            <w:tcW w:w="1317" w:type="dxa"/>
            <w:shd w:val="clear" w:color="auto" w:fill="auto"/>
          </w:tcPr>
          <w:p w14:paraId="0E20A26A" w14:textId="77777777" w:rsidR="00AC6D8F" w:rsidRPr="00C73095" w:rsidRDefault="00AC6D8F" w:rsidP="00253807">
            <w:pPr>
              <w:jc w:val="center"/>
              <w:rPr>
                <w:rFonts w:ascii="Cambria" w:hAnsi="Cambria"/>
                <w:b/>
                <w:bCs/>
                <w:kern w:val="22"/>
                <w:sz w:val="22"/>
                <w:szCs w:val="22"/>
              </w:rPr>
            </w:pPr>
            <w:r w:rsidRPr="00C73095">
              <w:rPr>
                <w:rFonts w:ascii="Cambria" w:hAnsi="Cambria"/>
                <w:kern w:val="22"/>
                <w:sz w:val="22"/>
                <w:szCs w:val="22"/>
              </w:rPr>
              <w:t>1948</w:t>
            </w:r>
          </w:p>
        </w:tc>
        <w:tc>
          <w:tcPr>
            <w:tcW w:w="1599" w:type="dxa"/>
            <w:shd w:val="clear" w:color="auto" w:fill="auto"/>
          </w:tcPr>
          <w:p w14:paraId="150384AB" w14:textId="77777777" w:rsidR="00AC6D8F" w:rsidRPr="00C73095" w:rsidRDefault="00AC6D8F" w:rsidP="00253807">
            <w:pPr>
              <w:jc w:val="center"/>
              <w:rPr>
                <w:rFonts w:ascii="Cambria" w:hAnsi="Cambria"/>
                <w:b/>
                <w:bCs/>
                <w:kern w:val="22"/>
                <w:sz w:val="22"/>
                <w:szCs w:val="22"/>
              </w:rPr>
            </w:pPr>
            <w:r w:rsidRPr="00C73095">
              <w:rPr>
                <w:rFonts w:ascii="Cambria" w:hAnsi="Cambria"/>
                <w:kern w:val="22"/>
                <w:sz w:val="22"/>
                <w:szCs w:val="22"/>
              </w:rPr>
              <w:t>2,198</w:t>
            </w:r>
          </w:p>
        </w:tc>
        <w:tc>
          <w:tcPr>
            <w:tcW w:w="1587" w:type="dxa"/>
            <w:shd w:val="clear" w:color="auto" w:fill="auto"/>
          </w:tcPr>
          <w:p w14:paraId="43054486" w14:textId="77777777" w:rsidR="00AC6D8F" w:rsidRPr="00C73095" w:rsidRDefault="00AC6D8F" w:rsidP="00253807">
            <w:pPr>
              <w:jc w:val="center"/>
              <w:rPr>
                <w:rFonts w:ascii="Cambria" w:hAnsi="Cambria"/>
                <w:b/>
                <w:bCs/>
                <w:kern w:val="22"/>
                <w:sz w:val="22"/>
                <w:szCs w:val="22"/>
              </w:rPr>
            </w:pPr>
            <w:r w:rsidRPr="00C73095">
              <w:rPr>
                <w:rFonts w:ascii="Cambria" w:hAnsi="Cambria"/>
                <w:kern w:val="22"/>
                <w:sz w:val="22"/>
                <w:szCs w:val="22"/>
              </w:rPr>
              <w:t>884</w:t>
            </w:r>
          </w:p>
        </w:tc>
        <w:tc>
          <w:tcPr>
            <w:tcW w:w="1585" w:type="dxa"/>
            <w:shd w:val="clear" w:color="auto" w:fill="auto"/>
          </w:tcPr>
          <w:p w14:paraId="3C22AF8F" w14:textId="77777777" w:rsidR="00AC6D8F" w:rsidRPr="00C73095" w:rsidRDefault="00AC6D8F" w:rsidP="00253807">
            <w:pPr>
              <w:jc w:val="center"/>
              <w:rPr>
                <w:rFonts w:ascii="Cambria" w:hAnsi="Cambria"/>
                <w:b/>
                <w:bCs/>
                <w:kern w:val="22"/>
                <w:sz w:val="22"/>
                <w:szCs w:val="22"/>
              </w:rPr>
            </w:pPr>
            <w:r w:rsidRPr="00C73095">
              <w:rPr>
                <w:rFonts w:ascii="Cambria" w:hAnsi="Cambria"/>
                <w:kern w:val="22"/>
                <w:sz w:val="22"/>
                <w:szCs w:val="22"/>
              </w:rPr>
              <w:t>1,003</w:t>
            </w:r>
          </w:p>
        </w:tc>
        <w:tc>
          <w:tcPr>
            <w:tcW w:w="1000" w:type="dxa"/>
            <w:shd w:val="clear" w:color="auto" w:fill="auto"/>
          </w:tcPr>
          <w:p w14:paraId="19B5C37D" w14:textId="77777777" w:rsidR="00AC6D8F" w:rsidRPr="00C73095" w:rsidRDefault="00AC6D8F" w:rsidP="00253807">
            <w:pPr>
              <w:jc w:val="center"/>
              <w:rPr>
                <w:rFonts w:ascii="Cambria" w:hAnsi="Cambria"/>
                <w:b/>
                <w:bCs/>
                <w:kern w:val="22"/>
                <w:sz w:val="22"/>
                <w:szCs w:val="22"/>
              </w:rPr>
            </w:pPr>
            <w:r w:rsidRPr="00C73095">
              <w:rPr>
                <w:rFonts w:ascii="Cambria" w:hAnsi="Cambria"/>
                <w:kern w:val="22"/>
                <w:sz w:val="22"/>
                <w:szCs w:val="22"/>
              </w:rPr>
              <w:t>4,085</w:t>
            </w:r>
          </w:p>
        </w:tc>
        <w:tc>
          <w:tcPr>
            <w:tcW w:w="3118" w:type="dxa"/>
            <w:shd w:val="clear" w:color="auto" w:fill="auto"/>
          </w:tcPr>
          <w:p w14:paraId="6D195146" w14:textId="77777777" w:rsidR="00AC6D8F" w:rsidRPr="00C73095" w:rsidRDefault="00AC6D8F" w:rsidP="00253807">
            <w:pPr>
              <w:jc w:val="center"/>
              <w:rPr>
                <w:rFonts w:ascii="Cambria" w:hAnsi="Cambria"/>
                <w:b/>
                <w:bCs/>
                <w:kern w:val="22"/>
                <w:sz w:val="22"/>
                <w:szCs w:val="22"/>
              </w:rPr>
            </w:pPr>
            <w:r w:rsidRPr="00C73095">
              <w:rPr>
                <w:rFonts w:ascii="Cambria" w:hAnsi="Cambria"/>
                <w:kern w:val="22"/>
                <w:sz w:val="22"/>
                <w:szCs w:val="22"/>
              </w:rPr>
              <w:t>65.7</w:t>
            </w:r>
          </w:p>
        </w:tc>
      </w:tr>
      <w:tr w:rsidR="00E14ABA" w:rsidRPr="00C73095" w14:paraId="5C8A8BAC" w14:textId="77777777" w:rsidTr="00E14ABA">
        <w:tc>
          <w:tcPr>
            <w:tcW w:w="1317" w:type="dxa"/>
            <w:shd w:val="clear" w:color="auto" w:fill="auto"/>
          </w:tcPr>
          <w:p w14:paraId="3470E2A3" w14:textId="77777777" w:rsidR="00AC6D8F" w:rsidRPr="00C73095" w:rsidRDefault="00AC6D8F" w:rsidP="00253807">
            <w:pPr>
              <w:jc w:val="center"/>
              <w:rPr>
                <w:rFonts w:ascii="Cambria" w:hAnsi="Cambria"/>
                <w:b/>
                <w:bCs/>
                <w:kern w:val="22"/>
                <w:sz w:val="22"/>
                <w:szCs w:val="22"/>
              </w:rPr>
            </w:pPr>
            <w:r w:rsidRPr="00C73095">
              <w:rPr>
                <w:rFonts w:ascii="Cambria" w:hAnsi="Cambria"/>
                <w:kern w:val="22"/>
                <w:sz w:val="22"/>
                <w:szCs w:val="22"/>
              </w:rPr>
              <w:t>1960</w:t>
            </w:r>
          </w:p>
        </w:tc>
        <w:tc>
          <w:tcPr>
            <w:tcW w:w="1599" w:type="dxa"/>
            <w:shd w:val="clear" w:color="auto" w:fill="auto"/>
          </w:tcPr>
          <w:p w14:paraId="69B34FAB" w14:textId="77777777" w:rsidR="00AC6D8F" w:rsidRPr="00C73095" w:rsidRDefault="00AC6D8F" w:rsidP="00253807">
            <w:pPr>
              <w:jc w:val="center"/>
              <w:rPr>
                <w:rFonts w:ascii="Cambria" w:hAnsi="Cambria"/>
                <w:b/>
                <w:bCs/>
                <w:kern w:val="22"/>
                <w:sz w:val="22"/>
                <w:szCs w:val="22"/>
              </w:rPr>
            </w:pPr>
            <w:r w:rsidRPr="00C73095">
              <w:rPr>
                <w:rFonts w:ascii="Cambria" w:hAnsi="Cambria"/>
                <w:kern w:val="22"/>
                <w:sz w:val="22"/>
                <w:szCs w:val="22"/>
              </w:rPr>
              <w:t>1,830</w:t>
            </w:r>
          </w:p>
        </w:tc>
        <w:tc>
          <w:tcPr>
            <w:tcW w:w="1587" w:type="dxa"/>
            <w:shd w:val="clear" w:color="auto" w:fill="auto"/>
          </w:tcPr>
          <w:p w14:paraId="1F0445C4" w14:textId="77777777" w:rsidR="00AC6D8F" w:rsidRPr="00C73095" w:rsidRDefault="00AC6D8F" w:rsidP="00253807">
            <w:pPr>
              <w:jc w:val="center"/>
              <w:rPr>
                <w:rFonts w:ascii="Cambria" w:hAnsi="Cambria"/>
                <w:b/>
                <w:bCs/>
                <w:kern w:val="22"/>
                <w:sz w:val="22"/>
                <w:szCs w:val="22"/>
              </w:rPr>
            </w:pPr>
            <w:r w:rsidRPr="00C73095">
              <w:rPr>
                <w:rFonts w:ascii="Cambria" w:hAnsi="Cambria"/>
                <w:kern w:val="22"/>
                <w:sz w:val="22"/>
                <w:szCs w:val="22"/>
              </w:rPr>
              <w:t>1,618</w:t>
            </w:r>
          </w:p>
        </w:tc>
        <w:tc>
          <w:tcPr>
            <w:tcW w:w="1585" w:type="dxa"/>
            <w:shd w:val="clear" w:color="auto" w:fill="auto"/>
          </w:tcPr>
          <w:p w14:paraId="01F5203C" w14:textId="77777777" w:rsidR="00AC6D8F" w:rsidRPr="00C73095" w:rsidRDefault="00AC6D8F" w:rsidP="00253807">
            <w:pPr>
              <w:jc w:val="center"/>
              <w:rPr>
                <w:rFonts w:ascii="Cambria" w:hAnsi="Cambria"/>
                <w:b/>
                <w:bCs/>
                <w:kern w:val="22"/>
                <w:sz w:val="22"/>
                <w:szCs w:val="22"/>
              </w:rPr>
            </w:pPr>
            <w:r w:rsidRPr="00C73095">
              <w:rPr>
                <w:rFonts w:ascii="Cambria" w:hAnsi="Cambria"/>
                <w:kern w:val="22"/>
                <w:sz w:val="22"/>
                <w:szCs w:val="22"/>
              </w:rPr>
              <w:t>1,312</w:t>
            </w:r>
          </w:p>
        </w:tc>
        <w:tc>
          <w:tcPr>
            <w:tcW w:w="1000" w:type="dxa"/>
            <w:shd w:val="clear" w:color="auto" w:fill="auto"/>
          </w:tcPr>
          <w:p w14:paraId="33E261D5" w14:textId="77777777" w:rsidR="00AC6D8F" w:rsidRPr="00C73095" w:rsidRDefault="00AC6D8F" w:rsidP="00253807">
            <w:pPr>
              <w:jc w:val="center"/>
              <w:rPr>
                <w:rFonts w:ascii="Cambria" w:hAnsi="Cambria"/>
                <w:b/>
                <w:bCs/>
                <w:kern w:val="22"/>
                <w:sz w:val="22"/>
                <w:szCs w:val="22"/>
              </w:rPr>
            </w:pPr>
            <w:r w:rsidRPr="00C73095">
              <w:rPr>
                <w:rFonts w:ascii="Cambria" w:hAnsi="Cambria"/>
                <w:kern w:val="22"/>
                <w:sz w:val="22"/>
                <w:szCs w:val="22"/>
              </w:rPr>
              <w:t>4,760</w:t>
            </w:r>
          </w:p>
        </w:tc>
        <w:tc>
          <w:tcPr>
            <w:tcW w:w="3118" w:type="dxa"/>
            <w:shd w:val="clear" w:color="auto" w:fill="auto"/>
          </w:tcPr>
          <w:p w14:paraId="0ECFFF87" w14:textId="77777777" w:rsidR="00AC6D8F" w:rsidRPr="00C73095" w:rsidRDefault="00AC6D8F" w:rsidP="00253807">
            <w:pPr>
              <w:jc w:val="center"/>
              <w:rPr>
                <w:rFonts w:ascii="Cambria" w:hAnsi="Cambria"/>
                <w:b/>
                <w:bCs/>
                <w:kern w:val="22"/>
                <w:sz w:val="22"/>
                <w:szCs w:val="22"/>
              </w:rPr>
            </w:pPr>
            <w:r w:rsidRPr="00C73095">
              <w:rPr>
                <w:rFonts w:ascii="Cambria" w:hAnsi="Cambria"/>
                <w:kern w:val="22"/>
                <w:sz w:val="22"/>
                <w:szCs w:val="22"/>
              </w:rPr>
              <w:t>72.8</w:t>
            </w:r>
          </w:p>
        </w:tc>
      </w:tr>
    </w:tbl>
    <w:p w14:paraId="4A1D3713" w14:textId="77777777" w:rsidR="00AC6D8F" w:rsidRPr="00C73095" w:rsidRDefault="00AC6D8F" w:rsidP="00C73095">
      <w:pPr>
        <w:rPr>
          <w:rFonts w:ascii="Cambria" w:hAnsi="Cambria"/>
          <w:i/>
          <w:iCs/>
          <w:kern w:val="22"/>
          <w:sz w:val="22"/>
          <w:szCs w:val="22"/>
        </w:rPr>
      </w:pPr>
      <w:r w:rsidRPr="00C73095">
        <w:rPr>
          <w:rFonts w:ascii="Cambria" w:hAnsi="Cambria"/>
          <w:i/>
          <w:iCs/>
          <w:kern w:val="22"/>
          <w:sz w:val="22"/>
          <w:szCs w:val="22"/>
        </w:rPr>
        <w:t>*</w:t>
      </w:r>
      <w:r w:rsidR="003807A4" w:rsidRPr="00C73095">
        <w:rPr>
          <w:rFonts w:ascii="Cambria" w:hAnsi="Cambria"/>
          <w:i/>
          <w:kern w:val="22"/>
          <w:sz w:val="22"/>
          <w:szCs w:val="22"/>
        </w:rPr>
        <w:t xml:space="preserve"> Anteil der Beschäftigung: Anteil der Beschäftigten zur Bevölkerung im arbeitsfähigen Alter</w:t>
      </w:r>
    </w:p>
    <w:p w14:paraId="5DD6BBD4" w14:textId="77777777" w:rsidR="00AC6D8F" w:rsidRPr="00C73095" w:rsidRDefault="00AC6D8F" w:rsidP="00C73095">
      <w:pPr>
        <w:rPr>
          <w:rFonts w:ascii="Cambria" w:hAnsi="Cambria"/>
          <w:i/>
          <w:iCs/>
          <w:kern w:val="22"/>
          <w:sz w:val="22"/>
          <w:szCs w:val="22"/>
        </w:rPr>
      </w:pPr>
    </w:p>
    <w:p w14:paraId="11F08B6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w:t>
      </w:r>
    </w:p>
    <w:p w14:paraId="5420007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ABFF66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15DC22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4EF785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1E77CD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38AD0D8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1ED1AE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02E23D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52144E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85DE17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49F298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909330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0F8621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3D833F9"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184E97A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A1D6E8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62566F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3EAECB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688E9B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D7A461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6E037A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2C2C95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5B3151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23D620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7E5BF5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3EB4E7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52F0D5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91FAD1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F3FB67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A473FFC"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6A6E50BB" w14:textId="77777777" w:rsidR="00AC6D8F" w:rsidRPr="00C73095" w:rsidRDefault="00AC6D8F" w:rsidP="00C73095">
      <w:pPr>
        <w:rPr>
          <w:rFonts w:ascii="Cambria" w:hAnsi="Cambria"/>
          <w:b/>
          <w:bCs/>
          <w:i/>
          <w:iCs/>
          <w:kern w:val="22"/>
          <w:sz w:val="22"/>
          <w:szCs w:val="18"/>
        </w:rPr>
      </w:pPr>
    </w:p>
    <w:p w14:paraId="251BF9E4" w14:textId="77777777" w:rsidR="00FA0AB3" w:rsidRPr="00C73095" w:rsidRDefault="00FA0AB3" w:rsidP="00C73095">
      <w:pPr>
        <w:jc w:val="both"/>
        <w:rPr>
          <w:rFonts w:ascii="Cambria" w:hAnsi="Cambria"/>
          <w:b/>
          <w:bCs/>
          <w:kern w:val="22"/>
          <w:sz w:val="22"/>
        </w:rPr>
      </w:pPr>
      <w:r w:rsidRPr="00C73095">
        <w:rPr>
          <w:rFonts w:ascii="Cambria" w:hAnsi="Cambria"/>
          <w:b/>
          <w:bCs/>
          <w:kern w:val="22"/>
          <w:sz w:val="22"/>
        </w:rPr>
        <w:t>39</w:t>
      </w:r>
      <w:r w:rsidR="00AC6D8F" w:rsidRPr="00C73095">
        <w:rPr>
          <w:rFonts w:ascii="Cambria" w:hAnsi="Cambria"/>
          <w:b/>
          <w:bCs/>
          <w:kern w:val="22"/>
          <w:sz w:val="22"/>
        </w:rPr>
        <w:t xml:space="preserve">. </w:t>
      </w:r>
      <w:r w:rsidR="003807A4" w:rsidRPr="00C73095">
        <w:rPr>
          <w:rFonts w:ascii="Cambria" w:hAnsi="Cambria"/>
          <w:b/>
          <w:kern w:val="22"/>
          <w:sz w:val="22"/>
          <w:szCs w:val="22"/>
        </w:rPr>
        <w:t>In der Aufgabe geht es um die Rákosi-Ära.</w:t>
      </w:r>
      <w:r w:rsidR="003807A4" w:rsidRPr="00C73095">
        <w:rPr>
          <w:rFonts w:ascii="Cambria" w:hAnsi="Cambria"/>
          <w:kern w:val="22"/>
          <w:sz w:val="22"/>
          <w:szCs w:val="22"/>
        </w:rPr>
        <w:t xml:space="preserve"> </w:t>
      </w:r>
      <w:r w:rsidR="003807A4" w:rsidRPr="00253807">
        <w:rPr>
          <w:rFonts w:ascii="Cambria" w:hAnsi="Cambria"/>
          <w:iCs/>
          <w:kern w:val="22"/>
          <w:sz w:val="22"/>
          <w:szCs w:val="22"/>
        </w:rPr>
        <w:t>(lang)</w:t>
      </w:r>
    </w:p>
    <w:p w14:paraId="3D4E5F25" w14:textId="77777777" w:rsidR="00AC6D8F" w:rsidRPr="00C73095" w:rsidRDefault="003807A4" w:rsidP="00C73095">
      <w:pPr>
        <w:jc w:val="both"/>
        <w:rPr>
          <w:rFonts w:ascii="Cambria" w:hAnsi="Cambria"/>
          <w:b/>
          <w:bCs/>
          <w:kern w:val="22"/>
          <w:sz w:val="22"/>
        </w:rPr>
      </w:pPr>
      <w:r w:rsidRPr="00C73095">
        <w:rPr>
          <w:rFonts w:ascii="Cambria" w:hAnsi="Cambria"/>
          <w:b/>
          <w:kern w:val="22"/>
          <w:sz w:val="22"/>
          <w:szCs w:val="22"/>
        </w:rPr>
        <w:t>Erörtern Sie – mit Hilfe der Quellen und Ihrer Kenntnisse – die wichtigsten Maßnahmen der Wirtschaftspolitik der Rákosi-Ära, und stellen Sie dar, welche Wirkung der Wirtschaftspolitik auf die Lebensumstände hatte!</w:t>
      </w:r>
    </w:p>
    <w:p w14:paraId="02A4D494" w14:textId="77777777" w:rsidR="00AC6D8F" w:rsidRPr="00C73095" w:rsidRDefault="00AC6D8F" w:rsidP="00C73095">
      <w:pPr>
        <w:rPr>
          <w:rFonts w:ascii="Cambria" w:hAnsi="Cambria"/>
          <w:b/>
          <w:bCs/>
          <w:kern w:val="22"/>
          <w:sz w:val="22"/>
        </w:rPr>
      </w:pPr>
    </w:p>
    <w:p w14:paraId="087BE5D8" w14:textId="77777777" w:rsidR="00AC6D8F" w:rsidRPr="00C73095" w:rsidRDefault="003807A4" w:rsidP="00C73095">
      <w:pPr>
        <w:jc w:val="both"/>
        <w:rPr>
          <w:rFonts w:ascii="Cambria" w:hAnsi="Cambria"/>
          <w:kern w:val="22"/>
          <w:sz w:val="22"/>
        </w:rPr>
      </w:pPr>
      <w:r w:rsidRPr="00C73095">
        <w:rPr>
          <w:rFonts w:ascii="Cambria" w:hAnsi="Cambria"/>
          <w:kern w:val="22"/>
          <w:sz w:val="22"/>
          <w:szCs w:val="22"/>
        </w:rPr>
        <w:t xml:space="preserve">„Der Kongress stellt fest, dass die Politik der Zentralen Führung im Interesse der Wiederherstellung der ungarischen Volkswirtschaft und der Inangriffnahme des sozialistischen Baus richtig war. Mit der Verwirklichung des Dreijahresplans in 2 Jahren und 5 Monaten wurde die Epoche der Wiederherstellung 1949 beendet. Mit dem Fünfjahresplan begann die Neugestaltung unserer Volkswirtschaft. Durch die Aufdeckung der verborgenen Reserven, […] durch die hingebungsvolle Arbeit unseres Volkes, durch die Unterstützung der Sowjetunion gelang es uns im ersten Jahr des Fünfjahresplans wesentlich größere Aufgaben zu lösen, als die aufgrund des Fünfjahresplans ursprünglich für 1950 festgelegt wurden.“ </w:t>
      </w:r>
      <w:r w:rsidRPr="00C73095">
        <w:rPr>
          <w:rFonts w:ascii="Cambria" w:hAnsi="Cambria"/>
          <w:i/>
          <w:kern w:val="22"/>
          <w:sz w:val="22"/>
          <w:szCs w:val="22"/>
        </w:rPr>
        <w:t>(Beschluss des II. Kongresses der Partei der Ungarischen Werktätigen, 1951)</w:t>
      </w:r>
    </w:p>
    <w:p w14:paraId="142D4C2A" w14:textId="77777777" w:rsidR="00AC6D8F" w:rsidRPr="00C73095" w:rsidRDefault="00AC6D8F" w:rsidP="00C73095">
      <w:pPr>
        <w:jc w:val="both"/>
        <w:rPr>
          <w:rFonts w:ascii="Cambria" w:hAnsi="Cambria"/>
          <w:kern w:val="22"/>
          <w:sz w:val="22"/>
        </w:rPr>
      </w:pPr>
    </w:p>
    <w:p w14:paraId="28CFB6AD" w14:textId="77777777" w:rsidR="00AC6D8F" w:rsidRPr="00C73095" w:rsidRDefault="00AC6D8F" w:rsidP="00C73095">
      <w:pPr>
        <w:jc w:val="both"/>
        <w:rPr>
          <w:rFonts w:ascii="Cambria" w:hAnsi="Cambria"/>
          <w:kern w:val="22"/>
          <w:sz w:val="22"/>
        </w:rPr>
      </w:pPr>
      <w:r w:rsidRPr="00C73095">
        <w:rPr>
          <w:rFonts w:ascii="Cambria" w:hAnsi="Cambria"/>
          <w:kern w:val="22"/>
          <w:sz w:val="22"/>
        </w:rPr>
        <w:lastRenderedPageBreak/>
        <w:t xml:space="preserve">„A Kongresszus megállapítja, hogy a Központi Vezetőségnek a magyar népgazdaság helyreállítása és a szocialista építés megkezdése érdekében folytatott politikája helyes volt. A hároméves tervnek két év és öt hónap alatt történt megvalósításával 1949-ben befejeződött a helyreállítás szakasza. Az ötéves tervvel megkezdődött népgazdaságunk újjáalakítása. Az ötéves terv első évében népgazdaságunk rejtett tartalékainak feltárása, […] dolgozó népünk odaadó munkája, a Szovjetunió támogatása révén jelentékenyen nagyobb feladatokat sikerült megoldanunk, mint amelyeket az ötéves terv alapján 1950-re eredetileg kitűztünk.” </w:t>
      </w:r>
      <w:r w:rsidRPr="00253807">
        <w:rPr>
          <w:rFonts w:ascii="Cambria" w:hAnsi="Cambria"/>
          <w:i/>
          <w:iCs/>
          <w:kern w:val="22"/>
          <w:sz w:val="22"/>
        </w:rPr>
        <w:t>(A Magyar Dolgozók Pártja II. kongresszusának határozata, 1951)</w:t>
      </w:r>
    </w:p>
    <w:p w14:paraId="439FC3C1" w14:textId="77777777" w:rsidR="00AC6D8F" w:rsidRPr="00C73095" w:rsidRDefault="00AC6D8F" w:rsidP="00C73095">
      <w:pPr>
        <w:rPr>
          <w:rFonts w:ascii="Cambria" w:hAnsi="Cambria"/>
          <w:kern w:val="22"/>
          <w:sz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4047"/>
        <w:gridCol w:w="2071"/>
        <w:gridCol w:w="2500"/>
      </w:tblGrid>
      <w:tr w:rsidR="00AC6D8F" w:rsidRPr="00C73095" w14:paraId="37A24027" w14:textId="77777777" w:rsidTr="00E14ABA">
        <w:tc>
          <w:tcPr>
            <w:tcW w:w="10206" w:type="dxa"/>
            <w:gridSpan w:val="4"/>
            <w:shd w:val="clear" w:color="auto" w:fill="auto"/>
          </w:tcPr>
          <w:p w14:paraId="6325AE72" w14:textId="77777777" w:rsidR="00AC6D8F" w:rsidRPr="00C73095" w:rsidRDefault="003807A4" w:rsidP="00C73095">
            <w:pPr>
              <w:jc w:val="center"/>
              <w:rPr>
                <w:rFonts w:ascii="Cambria" w:hAnsi="Cambria"/>
                <w:b/>
                <w:bCs/>
                <w:kern w:val="22"/>
                <w:sz w:val="22"/>
                <w:szCs w:val="22"/>
              </w:rPr>
            </w:pPr>
            <w:r w:rsidRPr="00C73095">
              <w:rPr>
                <w:rFonts w:ascii="Cambria" w:hAnsi="Cambria"/>
                <w:b/>
                <w:kern w:val="22"/>
                <w:sz w:val="22"/>
                <w:szCs w:val="22"/>
              </w:rPr>
              <w:t>Die Anzahl der nötigen Arbeitsstunden zum Erwerb einiger Produkte 1938 und 1952 (aufgrund des Durchschnittslohns)</w:t>
            </w:r>
          </w:p>
        </w:tc>
      </w:tr>
      <w:tr w:rsidR="003807A4" w:rsidRPr="00C73095" w14:paraId="4C6CE18A" w14:textId="77777777" w:rsidTr="003807A4">
        <w:tc>
          <w:tcPr>
            <w:tcW w:w="1588" w:type="dxa"/>
            <w:shd w:val="clear" w:color="auto" w:fill="auto"/>
          </w:tcPr>
          <w:p w14:paraId="6683F1DB" w14:textId="77777777" w:rsidR="003807A4" w:rsidRPr="00C73095" w:rsidRDefault="003807A4" w:rsidP="00C73095">
            <w:pPr>
              <w:pStyle w:val="TableParagraph"/>
              <w:jc w:val="center"/>
              <w:rPr>
                <w:rFonts w:ascii="Cambria" w:hAnsi="Cambria"/>
                <w:b/>
                <w:kern w:val="22"/>
              </w:rPr>
            </w:pPr>
            <w:r w:rsidRPr="00C73095">
              <w:rPr>
                <w:rFonts w:ascii="Cambria" w:hAnsi="Cambria"/>
                <w:b/>
                <w:kern w:val="22"/>
              </w:rPr>
              <w:t>Jahr</w:t>
            </w:r>
          </w:p>
        </w:tc>
        <w:tc>
          <w:tcPr>
            <w:tcW w:w="4047" w:type="dxa"/>
            <w:shd w:val="clear" w:color="auto" w:fill="auto"/>
          </w:tcPr>
          <w:p w14:paraId="6EE248A8" w14:textId="77777777" w:rsidR="003807A4" w:rsidRPr="00C73095" w:rsidRDefault="003807A4" w:rsidP="00C73095">
            <w:pPr>
              <w:pStyle w:val="TableParagraph"/>
              <w:jc w:val="center"/>
              <w:rPr>
                <w:rFonts w:ascii="Cambria" w:hAnsi="Cambria"/>
                <w:b/>
                <w:kern w:val="22"/>
              </w:rPr>
            </w:pPr>
            <w:r w:rsidRPr="00C73095">
              <w:rPr>
                <w:rFonts w:ascii="Cambria" w:hAnsi="Cambria"/>
                <w:b/>
                <w:kern w:val="22"/>
              </w:rPr>
              <w:t>Wintermantel für Männer aus Wolle</w:t>
            </w:r>
          </w:p>
        </w:tc>
        <w:tc>
          <w:tcPr>
            <w:tcW w:w="2071" w:type="dxa"/>
            <w:shd w:val="clear" w:color="auto" w:fill="auto"/>
          </w:tcPr>
          <w:p w14:paraId="7A0A36A9" w14:textId="77777777" w:rsidR="003807A4" w:rsidRPr="00C73095" w:rsidRDefault="003807A4" w:rsidP="00C73095">
            <w:pPr>
              <w:pStyle w:val="TableParagraph"/>
              <w:jc w:val="center"/>
              <w:rPr>
                <w:rFonts w:ascii="Cambria" w:hAnsi="Cambria"/>
                <w:b/>
                <w:kern w:val="22"/>
              </w:rPr>
            </w:pPr>
            <w:r w:rsidRPr="00C73095">
              <w:rPr>
                <w:rFonts w:ascii="Cambria" w:hAnsi="Cambria"/>
                <w:b/>
                <w:kern w:val="22"/>
              </w:rPr>
              <w:t>1000 Stück Ziegel</w:t>
            </w:r>
          </w:p>
        </w:tc>
        <w:tc>
          <w:tcPr>
            <w:tcW w:w="2500" w:type="dxa"/>
            <w:shd w:val="clear" w:color="auto" w:fill="auto"/>
          </w:tcPr>
          <w:p w14:paraId="74DFE54E" w14:textId="77777777" w:rsidR="003807A4" w:rsidRPr="00C73095" w:rsidRDefault="003807A4" w:rsidP="00C73095">
            <w:pPr>
              <w:pStyle w:val="TableParagraph"/>
              <w:jc w:val="center"/>
              <w:rPr>
                <w:rFonts w:ascii="Cambria" w:hAnsi="Cambria"/>
                <w:b/>
                <w:kern w:val="22"/>
              </w:rPr>
            </w:pPr>
            <w:r w:rsidRPr="00C73095">
              <w:rPr>
                <w:rFonts w:ascii="Cambria" w:hAnsi="Cambria"/>
                <w:b/>
                <w:kern w:val="22"/>
              </w:rPr>
              <w:t>1 Kg Schweinskeule</w:t>
            </w:r>
          </w:p>
        </w:tc>
      </w:tr>
      <w:tr w:rsidR="00E14ABA" w:rsidRPr="00C73095" w14:paraId="7036F121" w14:textId="77777777" w:rsidTr="003807A4">
        <w:tc>
          <w:tcPr>
            <w:tcW w:w="1588" w:type="dxa"/>
            <w:shd w:val="clear" w:color="auto" w:fill="auto"/>
          </w:tcPr>
          <w:p w14:paraId="08153CE2" w14:textId="77777777" w:rsidR="00AC6D8F" w:rsidRPr="00C73095" w:rsidRDefault="00AC6D8F" w:rsidP="00C73095">
            <w:pPr>
              <w:jc w:val="center"/>
              <w:rPr>
                <w:rFonts w:ascii="Cambria" w:hAnsi="Cambria"/>
                <w:b/>
                <w:bCs/>
                <w:kern w:val="22"/>
                <w:sz w:val="22"/>
                <w:szCs w:val="22"/>
              </w:rPr>
            </w:pPr>
            <w:r w:rsidRPr="00C73095">
              <w:rPr>
                <w:rFonts w:ascii="Cambria" w:hAnsi="Cambria"/>
                <w:b/>
                <w:bCs/>
                <w:kern w:val="22"/>
                <w:sz w:val="22"/>
                <w:szCs w:val="22"/>
              </w:rPr>
              <w:t>1938</w:t>
            </w:r>
          </w:p>
        </w:tc>
        <w:tc>
          <w:tcPr>
            <w:tcW w:w="4047" w:type="dxa"/>
            <w:shd w:val="clear" w:color="auto" w:fill="auto"/>
          </w:tcPr>
          <w:p w14:paraId="31CD6419"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178</w:t>
            </w:r>
          </w:p>
        </w:tc>
        <w:tc>
          <w:tcPr>
            <w:tcW w:w="2071" w:type="dxa"/>
            <w:shd w:val="clear" w:color="auto" w:fill="auto"/>
          </w:tcPr>
          <w:p w14:paraId="2F85DD30"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73</w:t>
            </w:r>
          </w:p>
        </w:tc>
        <w:tc>
          <w:tcPr>
            <w:tcW w:w="2500" w:type="dxa"/>
            <w:shd w:val="clear" w:color="auto" w:fill="auto"/>
          </w:tcPr>
          <w:p w14:paraId="3D834691"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4.4</w:t>
            </w:r>
          </w:p>
        </w:tc>
      </w:tr>
      <w:tr w:rsidR="00E14ABA" w:rsidRPr="00C73095" w14:paraId="49C63752" w14:textId="77777777" w:rsidTr="003807A4">
        <w:tc>
          <w:tcPr>
            <w:tcW w:w="1588" w:type="dxa"/>
            <w:shd w:val="clear" w:color="auto" w:fill="auto"/>
          </w:tcPr>
          <w:p w14:paraId="06CD71A2" w14:textId="77777777" w:rsidR="00AC6D8F" w:rsidRPr="00C73095" w:rsidRDefault="00AC6D8F" w:rsidP="00C73095">
            <w:pPr>
              <w:jc w:val="center"/>
              <w:rPr>
                <w:rFonts w:ascii="Cambria" w:hAnsi="Cambria"/>
                <w:b/>
                <w:bCs/>
                <w:kern w:val="22"/>
                <w:sz w:val="22"/>
                <w:szCs w:val="22"/>
              </w:rPr>
            </w:pPr>
            <w:r w:rsidRPr="00C73095">
              <w:rPr>
                <w:rFonts w:ascii="Cambria" w:hAnsi="Cambria"/>
                <w:b/>
                <w:bCs/>
                <w:kern w:val="22"/>
                <w:sz w:val="22"/>
                <w:szCs w:val="22"/>
              </w:rPr>
              <w:t>1952</w:t>
            </w:r>
          </w:p>
        </w:tc>
        <w:tc>
          <w:tcPr>
            <w:tcW w:w="4047" w:type="dxa"/>
            <w:shd w:val="clear" w:color="auto" w:fill="auto"/>
          </w:tcPr>
          <w:p w14:paraId="128D0409"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243</w:t>
            </w:r>
          </w:p>
        </w:tc>
        <w:tc>
          <w:tcPr>
            <w:tcW w:w="2071" w:type="dxa"/>
            <w:shd w:val="clear" w:color="auto" w:fill="auto"/>
          </w:tcPr>
          <w:p w14:paraId="46E078E1"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178</w:t>
            </w:r>
          </w:p>
        </w:tc>
        <w:tc>
          <w:tcPr>
            <w:tcW w:w="2500" w:type="dxa"/>
            <w:shd w:val="clear" w:color="auto" w:fill="auto"/>
          </w:tcPr>
          <w:p w14:paraId="2C8A1EA4" w14:textId="77777777" w:rsidR="00AC6D8F" w:rsidRPr="00C73095" w:rsidRDefault="00AC6D8F" w:rsidP="00C73095">
            <w:pPr>
              <w:jc w:val="center"/>
              <w:rPr>
                <w:rFonts w:ascii="Cambria" w:hAnsi="Cambria"/>
                <w:kern w:val="22"/>
                <w:sz w:val="22"/>
                <w:szCs w:val="22"/>
              </w:rPr>
            </w:pPr>
            <w:r w:rsidRPr="00C73095">
              <w:rPr>
                <w:rFonts w:ascii="Cambria" w:hAnsi="Cambria"/>
                <w:kern w:val="22"/>
                <w:sz w:val="22"/>
                <w:szCs w:val="22"/>
              </w:rPr>
              <w:t>6.5</w:t>
            </w:r>
          </w:p>
        </w:tc>
      </w:tr>
    </w:tbl>
    <w:p w14:paraId="5445120A" w14:textId="77777777" w:rsidR="00AC6D8F" w:rsidRPr="00C73095" w:rsidRDefault="00AC6D8F" w:rsidP="00C73095">
      <w:pPr>
        <w:rPr>
          <w:rFonts w:ascii="Cambria" w:hAnsi="Cambria"/>
          <w:kern w:val="22"/>
          <w:sz w:val="22"/>
        </w:rPr>
      </w:pPr>
    </w:p>
    <w:tbl>
      <w:tblPr>
        <w:tblW w:w="0" w:type="auto"/>
        <w:tblLook w:val="04A0" w:firstRow="1" w:lastRow="0" w:firstColumn="1" w:lastColumn="0" w:noHBand="0" w:noVBand="1"/>
      </w:tblPr>
      <w:tblGrid>
        <w:gridCol w:w="9628"/>
      </w:tblGrid>
      <w:tr w:rsidR="00AC6D8F" w:rsidRPr="00C73095" w14:paraId="289FF8A8" w14:textId="77777777" w:rsidTr="00E14ABA">
        <w:tc>
          <w:tcPr>
            <w:tcW w:w="9628" w:type="dxa"/>
            <w:shd w:val="clear" w:color="auto" w:fill="auto"/>
          </w:tcPr>
          <w:p w14:paraId="78D1EDE2" w14:textId="77777777" w:rsidR="00AC6D8F" w:rsidRPr="00C73095" w:rsidRDefault="002F4AFD" w:rsidP="00C73095">
            <w:pPr>
              <w:jc w:val="center"/>
              <w:rPr>
                <w:rFonts w:ascii="Cambria" w:hAnsi="Cambria"/>
                <w:b/>
                <w:bCs/>
                <w:i/>
                <w:iCs/>
                <w:kern w:val="22"/>
                <w:sz w:val="22"/>
                <w:szCs w:val="22"/>
              </w:rPr>
            </w:pPr>
            <w:r w:rsidRPr="00C73095">
              <w:rPr>
                <w:rFonts w:ascii="Cambria" w:hAnsi="Cambria"/>
                <w:b/>
                <w:i/>
                <w:noProof/>
                <w:kern w:val="22"/>
                <w:sz w:val="22"/>
                <w:szCs w:val="22"/>
                <w:lang w:eastAsia="hu-HU" w:bidi="ar-SA"/>
              </w:rPr>
              <w:drawing>
                <wp:inline distT="0" distB="0" distL="0" distR="0" wp14:anchorId="2463FE62" wp14:editId="2B22B405">
                  <wp:extent cx="3032760" cy="2103120"/>
                  <wp:effectExtent l="0" t="0" r="0" b="0"/>
                  <wp:docPr id="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32760" cy="2103120"/>
                          </a:xfrm>
                          <a:prstGeom prst="rect">
                            <a:avLst/>
                          </a:prstGeom>
                          <a:noFill/>
                          <a:ln>
                            <a:noFill/>
                          </a:ln>
                        </pic:spPr>
                      </pic:pic>
                    </a:graphicData>
                  </a:graphic>
                </wp:inline>
              </w:drawing>
            </w:r>
          </w:p>
        </w:tc>
      </w:tr>
      <w:tr w:rsidR="00AC6D8F" w:rsidRPr="00C73095" w14:paraId="41700DAA" w14:textId="77777777" w:rsidTr="00E14ABA">
        <w:trPr>
          <w:trHeight w:val="77"/>
        </w:trPr>
        <w:tc>
          <w:tcPr>
            <w:tcW w:w="9628" w:type="dxa"/>
            <w:shd w:val="clear" w:color="auto" w:fill="auto"/>
          </w:tcPr>
          <w:p w14:paraId="1C12FAC2" w14:textId="77777777" w:rsidR="003807A4" w:rsidRPr="00253807" w:rsidRDefault="003807A4" w:rsidP="00C73095">
            <w:pPr>
              <w:spacing w:line="269" w:lineRule="exact"/>
              <w:jc w:val="center"/>
              <w:rPr>
                <w:rFonts w:ascii="Cambria" w:hAnsi="Cambria"/>
                <w:i/>
                <w:kern w:val="22"/>
                <w:sz w:val="22"/>
                <w:szCs w:val="22"/>
              </w:rPr>
            </w:pPr>
            <w:r w:rsidRPr="00253807">
              <w:rPr>
                <w:rFonts w:ascii="Cambria" w:hAnsi="Cambria"/>
                <w:i/>
                <w:kern w:val="22"/>
                <w:sz w:val="22"/>
                <w:szCs w:val="22"/>
              </w:rPr>
              <w:t>zeitgenössisches Plakat</w:t>
            </w:r>
          </w:p>
          <w:p w14:paraId="1F2AA105" w14:textId="3F130F3B" w:rsidR="00AC6D8F" w:rsidRPr="00253807" w:rsidRDefault="003807A4" w:rsidP="00C73095">
            <w:pPr>
              <w:jc w:val="center"/>
              <w:rPr>
                <w:rFonts w:ascii="Cambria" w:hAnsi="Cambria"/>
                <w:b/>
                <w:bCs/>
                <w:i/>
                <w:kern w:val="22"/>
                <w:sz w:val="22"/>
                <w:szCs w:val="22"/>
              </w:rPr>
            </w:pPr>
            <w:r w:rsidRPr="00253807">
              <w:rPr>
                <w:rFonts w:ascii="Cambria" w:hAnsi="Cambria"/>
                <w:i/>
                <w:kern w:val="22"/>
                <w:sz w:val="22"/>
                <w:szCs w:val="22"/>
              </w:rPr>
              <w:t>(</w:t>
            </w:r>
            <w:r w:rsidR="00253807" w:rsidRPr="00253807">
              <w:rPr>
                <w:rFonts w:ascii="Cambria" w:hAnsi="Cambria"/>
                <w:i/>
                <w:kern w:val="22"/>
                <w:sz w:val="22"/>
                <w:szCs w:val="22"/>
              </w:rPr>
              <w:t>„</w:t>
            </w:r>
            <w:r w:rsidRPr="00253807">
              <w:rPr>
                <w:rFonts w:ascii="Cambria" w:hAnsi="Cambria"/>
                <w:i/>
                <w:kern w:val="22"/>
                <w:sz w:val="22"/>
                <w:szCs w:val="22"/>
              </w:rPr>
              <w:t>Friedensanleihe: Frieden, Fünfjahresplan, blühendes Land, glückliches Volk</w:t>
            </w:r>
            <w:r w:rsidR="00253807" w:rsidRPr="00253807">
              <w:rPr>
                <w:rFonts w:ascii="Cambria" w:hAnsi="Cambria"/>
                <w:i/>
                <w:kern w:val="22"/>
                <w:sz w:val="22"/>
                <w:szCs w:val="22"/>
              </w:rPr>
              <w:t>“</w:t>
            </w:r>
            <w:r w:rsidRPr="00253807">
              <w:rPr>
                <w:rFonts w:ascii="Cambria" w:hAnsi="Cambria"/>
                <w:i/>
                <w:kern w:val="22"/>
                <w:sz w:val="22"/>
                <w:szCs w:val="22"/>
              </w:rPr>
              <w:t>)</w:t>
            </w:r>
          </w:p>
        </w:tc>
      </w:tr>
    </w:tbl>
    <w:p w14:paraId="02C90C3A" w14:textId="77777777" w:rsidR="00AC6D8F" w:rsidRPr="00C73095" w:rsidRDefault="00AC6D8F" w:rsidP="00C73095">
      <w:pPr>
        <w:rPr>
          <w:rFonts w:ascii="Cambria" w:hAnsi="Cambria"/>
          <w:b/>
          <w:bCs/>
          <w:kern w:val="22"/>
          <w:sz w:val="22"/>
        </w:rPr>
      </w:pPr>
    </w:p>
    <w:p w14:paraId="75E6BBE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w:t>
      </w:r>
    </w:p>
    <w:p w14:paraId="2FC3548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38F88A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47A49E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273129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39D109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B92FDC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11E6B3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705335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D8E85B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FAB93E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456763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400E4C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155A23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D3D4F2E"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141375D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99BD88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7ACE615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A7976E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0D3B1E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45D661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E21E1B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4DCDD4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820F42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34391C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23D354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131831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37DE55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FD3FCF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29D739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D674C9C"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4EF2A25C" w14:textId="77777777" w:rsidR="00AC6D8F" w:rsidRPr="00C73095" w:rsidRDefault="00AC6D8F" w:rsidP="00C73095">
      <w:pPr>
        <w:rPr>
          <w:rFonts w:ascii="Cambria" w:hAnsi="Cambria"/>
          <w:b/>
          <w:bCs/>
          <w:kern w:val="22"/>
          <w:sz w:val="22"/>
        </w:rPr>
      </w:pPr>
    </w:p>
    <w:p w14:paraId="4D4B8B46" w14:textId="77777777" w:rsidR="00C41393" w:rsidRPr="00C73095" w:rsidRDefault="00C41393" w:rsidP="00C73095">
      <w:pPr>
        <w:jc w:val="both"/>
        <w:rPr>
          <w:rFonts w:ascii="Cambria" w:hAnsi="Cambria"/>
          <w:b/>
          <w:bCs/>
          <w:kern w:val="22"/>
          <w:sz w:val="22"/>
        </w:rPr>
      </w:pPr>
      <w:r w:rsidRPr="00C73095">
        <w:rPr>
          <w:rFonts w:ascii="Cambria" w:hAnsi="Cambria"/>
          <w:b/>
          <w:bCs/>
          <w:kern w:val="22"/>
          <w:sz w:val="22"/>
        </w:rPr>
        <w:t>4</w:t>
      </w:r>
      <w:r w:rsidR="005D4F76" w:rsidRPr="00C73095">
        <w:rPr>
          <w:rFonts w:ascii="Cambria" w:hAnsi="Cambria"/>
          <w:b/>
          <w:bCs/>
          <w:kern w:val="22"/>
          <w:sz w:val="22"/>
        </w:rPr>
        <w:t>0</w:t>
      </w:r>
      <w:r w:rsidR="00AC6D8F" w:rsidRPr="00C73095">
        <w:rPr>
          <w:rFonts w:ascii="Cambria" w:hAnsi="Cambria"/>
          <w:b/>
          <w:bCs/>
          <w:kern w:val="22"/>
          <w:sz w:val="22"/>
        </w:rPr>
        <w:t xml:space="preserve">. </w:t>
      </w:r>
      <w:r w:rsidR="00092109" w:rsidRPr="00C73095">
        <w:rPr>
          <w:rFonts w:ascii="Cambria" w:hAnsi="Cambria" w:cs="Times New Roman"/>
          <w:b/>
          <w:kern w:val="22"/>
          <w:sz w:val="22"/>
          <w:szCs w:val="22"/>
        </w:rPr>
        <w:t xml:space="preserve">Die Aufgabe bezieht sich auf die moderne Demokratie in </w:t>
      </w:r>
      <w:r w:rsidR="00092109" w:rsidRPr="00C73095">
        <w:rPr>
          <w:rFonts w:ascii="Cambria" w:hAnsi="Cambria"/>
          <w:b/>
          <w:kern w:val="22"/>
          <w:sz w:val="22"/>
          <w:szCs w:val="22"/>
        </w:rPr>
        <w:t>Ungarn.</w:t>
      </w:r>
      <w:r w:rsidR="00092109" w:rsidRPr="00C73095">
        <w:rPr>
          <w:rFonts w:ascii="Cambria" w:hAnsi="Cambria"/>
          <w:kern w:val="22"/>
          <w:sz w:val="22"/>
          <w:szCs w:val="22"/>
        </w:rPr>
        <w:t xml:space="preserve"> </w:t>
      </w:r>
      <w:r w:rsidR="00092109" w:rsidRPr="00253807">
        <w:rPr>
          <w:rFonts w:ascii="Cambria" w:hAnsi="Cambria" w:cs="Times New Roman"/>
          <w:iCs/>
          <w:kern w:val="22"/>
          <w:sz w:val="22"/>
          <w:szCs w:val="22"/>
        </w:rPr>
        <w:t>(kurz)</w:t>
      </w:r>
    </w:p>
    <w:p w14:paraId="662ACCD3" w14:textId="77777777" w:rsidR="00AC6D8F" w:rsidRPr="00C73095" w:rsidRDefault="00092109" w:rsidP="00C73095">
      <w:pPr>
        <w:jc w:val="both"/>
        <w:rPr>
          <w:rFonts w:ascii="Cambria" w:hAnsi="Cambria"/>
          <w:b/>
          <w:bCs/>
          <w:kern w:val="22"/>
          <w:sz w:val="22"/>
        </w:rPr>
      </w:pPr>
      <w:r w:rsidRPr="00C73095">
        <w:rPr>
          <w:rFonts w:ascii="Cambria" w:hAnsi="Cambria" w:cs="Times New Roman"/>
          <w:b/>
          <w:kern w:val="22"/>
          <w:sz w:val="22"/>
          <w:szCs w:val="22"/>
        </w:rPr>
        <w:t>Stellen</w:t>
      </w:r>
      <w:r w:rsidRPr="00C73095">
        <w:rPr>
          <w:rFonts w:ascii="Cambria" w:hAnsi="Cambria" w:cs="Times New Roman"/>
          <w:b/>
          <w:kern w:val="22"/>
          <w:sz w:val="22"/>
          <w:szCs w:val="22"/>
        </w:rPr>
        <w:tab/>
        <w:t>Sie anhand der Quellen und</w:t>
      </w:r>
      <w:r w:rsidRPr="00C73095">
        <w:rPr>
          <w:rFonts w:ascii="Cambria" w:hAnsi="Cambria" w:cs="Times New Roman"/>
          <w:b/>
          <w:kern w:val="22"/>
          <w:sz w:val="22"/>
          <w:szCs w:val="22"/>
        </w:rPr>
        <w:tab/>
        <w:t>Ihrer Kenntnisse dar,</w:t>
      </w:r>
      <w:r w:rsidRPr="00C73095">
        <w:rPr>
          <w:rFonts w:ascii="Cambria" w:hAnsi="Cambria" w:cs="Times New Roman"/>
          <w:b/>
          <w:kern w:val="22"/>
          <w:sz w:val="22"/>
          <w:szCs w:val="22"/>
        </w:rPr>
        <w:tab/>
        <w:t>welche</w:t>
      </w:r>
      <w:r w:rsidRPr="00C73095">
        <w:rPr>
          <w:rFonts w:ascii="Cambria" w:hAnsi="Cambria" w:cs="Times New Roman"/>
          <w:b/>
          <w:kern w:val="22"/>
          <w:sz w:val="22"/>
          <w:szCs w:val="22"/>
        </w:rPr>
        <w:tab/>
        <w:t>die Grundprinzipien der Wahl, bzw. die Kriterien des Wahlrechts sind! Erwähnen Sie in Ihrer Antwort auch, wie die Abgeordneten ins Parlament kommen!</w:t>
      </w:r>
    </w:p>
    <w:p w14:paraId="1300B709" w14:textId="77777777" w:rsidR="00AC6D8F" w:rsidRPr="00C73095" w:rsidRDefault="00AC6D8F" w:rsidP="00C73095">
      <w:pPr>
        <w:jc w:val="both"/>
        <w:rPr>
          <w:rFonts w:ascii="Cambria" w:hAnsi="Cambria"/>
          <w:b/>
          <w:bCs/>
          <w:kern w:val="22"/>
          <w:sz w:val="22"/>
        </w:rPr>
      </w:pPr>
    </w:p>
    <w:p w14:paraId="1D7A9BD4" w14:textId="77777777" w:rsidR="00092109" w:rsidRPr="00C73095" w:rsidRDefault="00092109" w:rsidP="00C73095">
      <w:pPr>
        <w:pStyle w:val="Szvegtrzs"/>
        <w:spacing w:after="0"/>
        <w:jc w:val="both"/>
        <w:rPr>
          <w:rFonts w:ascii="Cambria" w:hAnsi="Cambria"/>
          <w:kern w:val="22"/>
          <w:sz w:val="22"/>
          <w:szCs w:val="22"/>
        </w:rPr>
      </w:pPr>
      <w:r w:rsidRPr="00C73095">
        <w:rPr>
          <w:rFonts w:ascii="Cambria" w:hAnsi="Cambria"/>
          <w:kern w:val="22"/>
          <w:sz w:val="22"/>
          <w:szCs w:val="22"/>
        </w:rPr>
        <w:t>„I. Abschnitt: Die Abgeordneten des Landtages</w:t>
      </w:r>
    </w:p>
    <w:p w14:paraId="03B8D967" w14:textId="5E33EE32" w:rsidR="00092109" w:rsidRPr="00C73095" w:rsidRDefault="00253807" w:rsidP="00253807">
      <w:pPr>
        <w:pStyle w:val="Listaszerbekezds"/>
        <w:tabs>
          <w:tab w:val="left" w:pos="284"/>
        </w:tabs>
        <w:suppressAutoHyphens w:val="0"/>
        <w:autoSpaceDE w:val="0"/>
        <w:autoSpaceDN w:val="0"/>
        <w:ind w:left="0"/>
        <w:contextualSpacing w:val="0"/>
        <w:jc w:val="both"/>
        <w:rPr>
          <w:rFonts w:ascii="Cambria" w:hAnsi="Cambria"/>
          <w:kern w:val="22"/>
          <w:sz w:val="22"/>
          <w:szCs w:val="22"/>
        </w:rPr>
      </w:pPr>
      <w:r>
        <w:rPr>
          <w:rFonts w:ascii="Cambria" w:hAnsi="Cambria"/>
          <w:kern w:val="22"/>
          <w:sz w:val="22"/>
          <w:szCs w:val="22"/>
        </w:rPr>
        <w:t xml:space="preserve">2. </w:t>
      </w:r>
      <w:r w:rsidR="00092109" w:rsidRPr="00C73095">
        <w:rPr>
          <w:rFonts w:ascii="Cambria" w:hAnsi="Cambria"/>
          <w:kern w:val="22"/>
          <w:sz w:val="22"/>
          <w:szCs w:val="22"/>
        </w:rPr>
        <w:t>§ (1) Alle volljährige ungarische Staatsbürger (im Folgenden: Wahlbürger) der Republik Ungarn – mit Ausnahme der im Abschnitt (2) erwähnten – haben das Wahlrecht bei der Wahl der Landtagsabgeordneten.</w:t>
      </w:r>
    </w:p>
    <w:p w14:paraId="6578FF89" w14:textId="77777777" w:rsidR="00092109" w:rsidRPr="00C73095" w:rsidRDefault="00092109" w:rsidP="00C73095">
      <w:pPr>
        <w:pStyle w:val="Szvegtrzs"/>
        <w:spacing w:after="0"/>
        <w:jc w:val="both"/>
        <w:rPr>
          <w:rFonts w:ascii="Cambria" w:hAnsi="Cambria"/>
          <w:kern w:val="22"/>
          <w:sz w:val="22"/>
          <w:szCs w:val="22"/>
        </w:rPr>
      </w:pPr>
      <w:r w:rsidRPr="00C73095">
        <w:rPr>
          <w:rFonts w:ascii="Cambria" w:hAnsi="Cambria"/>
          <w:kern w:val="22"/>
          <w:sz w:val="22"/>
          <w:szCs w:val="22"/>
        </w:rPr>
        <w:t>(2) Kein Wahlrecht besitzt:</w:t>
      </w:r>
    </w:p>
    <w:p w14:paraId="6DF010AB" w14:textId="0FFFF95D" w:rsidR="00092109" w:rsidRPr="00253807" w:rsidRDefault="00253807" w:rsidP="00253807">
      <w:pPr>
        <w:tabs>
          <w:tab w:val="left" w:pos="142"/>
          <w:tab w:val="left" w:pos="284"/>
          <w:tab w:val="left" w:pos="558"/>
        </w:tabs>
        <w:suppressAutoHyphens w:val="0"/>
        <w:autoSpaceDE w:val="0"/>
        <w:autoSpaceDN w:val="0"/>
        <w:jc w:val="both"/>
        <w:rPr>
          <w:rFonts w:ascii="Cambria" w:hAnsi="Cambria"/>
          <w:kern w:val="22"/>
          <w:sz w:val="22"/>
          <w:szCs w:val="22"/>
        </w:rPr>
      </w:pPr>
      <w:r w:rsidRPr="00253807">
        <w:rPr>
          <w:rFonts w:ascii="Cambria" w:hAnsi="Cambria"/>
          <w:kern w:val="22"/>
          <w:sz w:val="22"/>
          <w:szCs w:val="22"/>
        </w:rPr>
        <w:t xml:space="preserve">a) </w:t>
      </w:r>
      <w:r w:rsidR="00092109" w:rsidRPr="00253807">
        <w:rPr>
          <w:rFonts w:ascii="Cambria" w:hAnsi="Cambria"/>
          <w:kern w:val="22"/>
          <w:sz w:val="22"/>
          <w:szCs w:val="22"/>
        </w:rPr>
        <w:t>der unter Vormundschaft steht, die die Handlungsfähigkeit beschränkt oder ausschließt.</w:t>
      </w:r>
    </w:p>
    <w:p w14:paraId="2DBC7186" w14:textId="77FFAD6F" w:rsidR="00092109" w:rsidRPr="00253807" w:rsidRDefault="00253807" w:rsidP="00253807">
      <w:pPr>
        <w:tabs>
          <w:tab w:val="left" w:pos="491"/>
        </w:tabs>
        <w:suppressAutoHyphens w:val="0"/>
        <w:autoSpaceDE w:val="0"/>
        <w:autoSpaceDN w:val="0"/>
        <w:rPr>
          <w:rFonts w:ascii="Cambria" w:hAnsi="Cambria"/>
          <w:kern w:val="22"/>
          <w:sz w:val="22"/>
          <w:szCs w:val="22"/>
        </w:rPr>
      </w:pPr>
      <w:r w:rsidRPr="00253807">
        <w:rPr>
          <w:rFonts w:ascii="Cambria" w:hAnsi="Cambria"/>
          <w:kern w:val="22"/>
          <w:sz w:val="22"/>
          <w:szCs w:val="22"/>
        </w:rPr>
        <w:t xml:space="preserve">b) </w:t>
      </w:r>
      <w:r w:rsidR="00092109" w:rsidRPr="00253807">
        <w:rPr>
          <w:rFonts w:ascii="Cambria" w:hAnsi="Cambria"/>
          <w:kern w:val="22"/>
          <w:sz w:val="22"/>
          <w:szCs w:val="22"/>
        </w:rPr>
        <w:t>der dem ein rechtskräftiges Urteil die staatsbürgerlichen Rechte aberkennt,</w:t>
      </w:r>
    </w:p>
    <w:p w14:paraId="315BEFD5" w14:textId="2CE6AB57" w:rsidR="00092109" w:rsidRPr="00253807" w:rsidRDefault="00253807" w:rsidP="00253807">
      <w:pPr>
        <w:tabs>
          <w:tab w:val="left" w:pos="465"/>
        </w:tabs>
        <w:suppressAutoHyphens w:val="0"/>
        <w:autoSpaceDE w:val="0"/>
        <w:autoSpaceDN w:val="0"/>
        <w:rPr>
          <w:rFonts w:ascii="Cambria" w:hAnsi="Cambria"/>
          <w:kern w:val="22"/>
          <w:sz w:val="22"/>
          <w:szCs w:val="22"/>
        </w:rPr>
      </w:pPr>
      <w:r w:rsidRPr="00253807">
        <w:rPr>
          <w:rFonts w:ascii="Cambria" w:hAnsi="Cambria"/>
          <w:kern w:val="22"/>
          <w:sz w:val="22"/>
          <w:szCs w:val="22"/>
        </w:rPr>
        <w:t xml:space="preserve">c) </w:t>
      </w:r>
      <w:r w:rsidR="00092109" w:rsidRPr="00253807">
        <w:rPr>
          <w:rFonts w:ascii="Cambria" w:hAnsi="Cambria"/>
          <w:kern w:val="22"/>
          <w:sz w:val="22"/>
          <w:szCs w:val="22"/>
        </w:rPr>
        <w:t>der ein Strafgefangener ist.</w:t>
      </w:r>
    </w:p>
    <w:p w14:paraId="2F0C832A" w14:textId="79577E05" w:rsidR="00092109" w:rsidRPr="00253807" w:rsidRDefault="00253807" w:rsidP="00253807">
      <w:pPr>
        <w:tabs>
          <w:tab w:val="left" w:pos="459"/>
        </w:tabs>
        <w:suppressAutoHyphens w:val="0"/>
        <w:autoSpaceDE w:val="0"/>
        <w:autoSpaceDN w:val="0"/>
        <w:rPr>
          <w:rFonts w:ascii="Cambria" w:hAnsi="Cambria"/>
          <w:kern w:val="22"/>
          <w:sz w:val="22"/>
          <w:szCs w:val="22"/>
        </w:rPr>
      </w:pPr>
      <w:r>
        <w:rPr>
          <w:rFonts w:ascii="Cambria" w:hAnsi="Cambria"/>
          <w:kern w:val="22"/>
          <w:sz w:val="22"/>
          <w:szCs w:val="22"/>
        </w:rPr>
        <w:t xml:space="preserve">3. </w:t>
      </w:r>
      <w:r w:rsidR="00092109" w:rsidRPr="00253807">
        <w:rPr>
          <w:rFonts w:ascii="Cambria" w:hAnsi="Cambria"/>
          <w:kern w:val="22"/>
          <w:sz w:val="22"/>
          <w:szCs w:val="22"/>
        </w:rPr>
        <w:t>§ Die Ausübung des Wahlrechtes beruht auf freier Entscheidung des Wahlbürgers.”</w:t>
      </w:r>
    </w:p>
    <w:p w14:paraId="0E10B25C" w14:textId="77777777" w:rsidR="00AC6D8F" w:rsidRPr="00C73095" w:rsidRDefault="00AC6D8F" w:rsidP="00C73095">
      <w:pPr>
        <w:jc w:val="both"/>
        <w:rPr>
          <w:rFonts w:ascii="Cambria" w:hAnsi="Cambria"/>
          <w:kern w:val="22"/>
          <w:sz w:val="22"/>
        </w:rPr>
      </w:pPr>
    </w:p>
    <w:p w14:paraId="0FBBEBB8" w14:textId="77777777" w:rsidR="00AC6D8F" w:rsidRPr="00C73095" w:rsidRDefault="00AC6D8F" w:rsidP="00C73095">
      <w:pPr>
        <w:jc w:val="both"/>
        <w:rPr>
          <w:rFonts w:ascii="Cambria" w:hAnsi="Cambria"/>
          <w:kern w:val="22"/>
          <w:sz w:val="22"/>
        </w:rPr>
      </w:pPr>
      <w:r w:rsidRPr="00C73095">
        <w:rPr>
          <w:rFonts w:ascii="Cambria" w:hAnsi="Cambria"/>
          <w:kern w:val="22"/>
          <w:sz w:val="22"/>
        </w:rPr>
        <w:t>„I. fejezet: Országgyűlési képviselők</w:t>
      </w:r>
    </w:p>
    <w:p w14:paraId="374EB5BB" w14:textId="77777777" w:rsidR="00AC6D8F" w:rsidRPr="00C73095" w:rsidRDefault="00AC6D8F" w:rsidP="00C73095">
      <w:pPr>
        <w:jc w:val="both"/>
        <w:rPr>
          <w:rFonts w:ascii="Cambria" w:hAnsi="Cambria"/>
          <w:kern w:val="22"/>
          <w:sz w:val="22"/>
        </w:rPr>
      </w:pPr>
      <w:r w:rsidRPr="00C73095">
        <w:rPr>
          <w:rFonts w:ascii="Cambria" w:hAnsi="Cambria"/>
          <w:kern w:val="22"/>
          <w:sz w:val="22"/>
        </w:rPr>
        <w:t>2. § (1) A Magyar Köztársaságban az országgyűlési képviselők választásán választójoga van – a (2) bekezdésben említettek kivételével – minden nagykorú magyar állampolgárnak (a továbbiakban: választópolgár).</w:t>
      </w:r>
    </w:p>
    <w:p w14:paraId="619E9023"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(2) Nincs választójoga annak: </w:t>
      </w:r>
    </w:p>
    <w:p w14:paraId="1B0C7A50"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a) aki cselekvőképességet korlátozó vagy kizáró gondnokság alatt áll, </w:t>
      </w:r>
    </w:p>
    <w:p w14:paraId="48BD229B"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b) aki a közügyek gyakorlásától eltiltó jogerős ítélet hatálya alatt áll, </w:t>
      </w:r>
    </w:p>
    <w:p w14:paraId="1AE58275"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c) aki szabadságvesztés büntetését tölti. </w:t>
      </w:r>
    </w:p>
    <w:p w14:paraId="71CA766D" w14:textId="77777777" w:rsidR="00AC6D8F" w:rsidRPr="00C73095" w:rsidRDefault="00AC6D8F" w:rsidP="00C73095">
      <w:pPr>
        <w:jc w:val="both"/>
        <w:rPr>
          <w:rFonts w:ascii="Cambria" w:hAnsi="Cambria"/>
          <w:kern w:val="22"/>
          <w:sz w:val="22"/>
        </w:rPr>
      </w:pPr>
      <w:r w:rsidRPr="00C73095">
        <w:rPr>
          <w:rFonts w:ascii="Cambria" w:hAnsi="Cambria"/>
          <w:kern w:val="22"/>
          <w:sz w:val="22"/>
        </w:rPr>
        <w:t>3. § A választójog gyakorlása a választópolgár szabad elhatározásán alapul.</w:t>
      </w:r>
      <w:r w:rsidR="00C41393" w:rsidRPr="00C73095">
        <w:rPr>
          <w:rFonts w:ascii="Cambria" w:hAnsi="Cambria"/>
          <w:kern w:val="22"/>
          <w:sz w:val="22"/>
        </w:rPr>
        <w:t>”</w:t>
      </w:r>
    </w:p>
    <w:p w14:paraId="7F2E2F13" w14:textId="77777777" w:rsidR="00AC6D8F" w:rsidRPr="00C73095" w:rsidRDefault="00AC6D8F" w:rsidP="00C73095">
      <w:pPr>
        <w:jc w:val="both"/>
        <w:rPr>
          <w:rFonts w:ascii="Cambria" w:hAnsi="Cambria"/>
          <w:kern w:val="22"/>
          <w:sz w:val="22"/>
        </w:rPr>
      </w:pPr>
    </w:p>
    <w:p w14:paraId="29D0F94B" w14:textId="77777777" w:rsidR="00092109" w:rsidRPr="00C73095" w:rsidRDefault="00092109" w:rsidP="00C73095">
      <w:pPr>
        <w:pStyle w:val="Szvegtrzs"/>
        <w:spacing w:after="0"/>
        <w:jc w:val="both"/>
        <w:rPr>
          <w:rFonts w:ascii="Cambria" w:hAnsi="Cambria"/>
          <w:kern w:val="22"/>
          <w:sz w:val="22"/>
          <w:szCs w:val="22"/>
        </w:rPr>
      </w:pPr>
      <w:r w:rsidRPr="00C73095">
        <w:rPr>
          <w:rFonts w:ascii="Cambria" w:hAnsi="Cambria"/>
          <w:kern w:val="22"/>
          <w:sz w:val="22"/>
          <w:szCs w:val="22"/>
        </w:rPr>
        <w:t>„III. Abschnitt: Die Feststellung des Wahlergebnisses</w:t>
      </w:r>
    </w:p>
    <w:p w14:paraId="50F882CB" w14:textId="75C211E0" w:rsidR="00092109" w:rsidRPr="00253807" w:rsidRDefault="00253807" w:rsidP="00253807">
      <w:pPr>
        <w:tabs>
          <w:tab w:val="left" w:pos="284"/>
        </w:tabs>
        <w:suppressAutoHyphens w:val="0"/>
        <w:autoSpaceDE w:val="0"/>
        <w:autoSpaceDN w:val="0"/>
        <w:jc w:val="both"/>
        <w:rPr>
          <w:rFonts w:ascii="Cambria" w:hAnsi="Cambria"/>
          <w:kern w:val="22"/>
          <w:sz w:val="22"/>
          <w:szCs w:val="22"/>
        </w:rPr>
      </w:pPr>
      <w:r>
        <w:rPr>
          <w:rFonts w:ascii="Cambria" w:hAnsi="Cambria"/>
          <w:kern w:val="22"/>
          <w:sz w:val="22"/>
          <w:szCs w:val="22"/>
        </w:rPr>
        <w:t xml:space="preserve">7. </w:t>
      </w:r>
      <w:r w:rsidR="00092109" w:rsidRPr="00253807">
        <w:rPr>
          <w:rFonts w:ascii="Cambria" w:hAnsi="Cambria"/>
          <w:kern w:val="22"/>
          <w:sz w:val="22"/>
          <w:szCs w:val="22"/>
        </w:rPr>
        <w:t>§ (1) Im individuellen Wahlbezirk wird in der ersten Wahlrunde der Kandidat Landtagsabgeordneter, der mehr als die Hälfte der gültigen Stimmen bekommen hat, angenommen, dass mehr als die Hälfte der Wahlbürger des Wahlbezirkes seine Stimme abgegeben hat.</w:t>
      </w:r>
    </w:p>
    <w:p w14:paraId="68BE89B3" w14:textId="798C0C92" w:rsidR="00092109" w:rsidRPr="00C73095" w:rsidRDefault="00253807" w:rsidP="00253807">
      <w:pPr>
        <w:pStyle w:val="Listaszerbekezds"/>
        <w:tabs>
          <w:tab w:val="left" w:pos="284"/>
        </w:tabs>
        <w:suppressAutoHyphens w:val="0"/>
        <w:autoSpaceDE w:val="0"/>
        <w:autoSpaceDN w:val="0"/>
        <w:ind w:left="0"/>
        <w:contextualSpacing w:val="0"/>
        <w:jc w:val="both"/>
        <w:rPr>
          <w:rFonts w:ascii="Cambria" w:hAnsi="Cambria"/>
          <w:kern w:val="22"/>
          <w:sz w:val="22"/>
          <w:szCs w:val="22"/>
        </w:rPr>
      </w:pPr>
      <w:r>
        <w:rPr>
          <w:rFonts w:ascii="Cambria" w:hAnsi="Cambria"/>
          <w:kern w:val="22"/>
          <w:sz w:val="22"/>
          <w:szCs w:val="22"/>
        </w:rPr>
        <w:t xml:space="preserve">8. </w:t>
      </w:r>
      <w:r w:rsidR="00092109" w:rsidRPr="00C73095">
        <w:rPr>
          <w:rFonts w:ascii="Cambria" w:hAnsi="Cambria"/>
          <w:kern w:val="22"/>
          <w:sz w:val="22"/>
          <w:szCs w:val="22"/>
        </w:rPr>
        <w:t>§ (1) Im regionalen Wahlbezirk kommen die Kandidaten der Parteienlisten im Anteil der abgegebenen Stimmen […] in der Reihenfolge des Wahlzettels, zu Mandaten, angenommen, dass mehr als die Hälfte der Wahlbürger des Wahlbezirkes seine Stimme abgegeben hat.</w:t>
      </w:r>
    </w:p>
    <w:p w14:paraId="70B57DB4" w14:textId="37E6440A" w:rsidR="00AC6D8F" w:rsidRPr="00C73095" w:rsidRDefault="00253807" w:rsidP="00C73095">
      <w:pPr>
        <w:jc w:val="both"/>
        <w:rPr>
          <w:rFonts w:ascii="Cambria" w:hAnsi="Cambria"/>
          <w:kern w:val="22"/>
          <w:sz w:val="22"/>
        </w:rPr>
      </w:pPr>
      <w:r>
        <w:rPr>
          <w:rFonts w:ascii="Cambria" w:hAnsi="Cambria"/>
          <w:kern w:val="22"/>
          <w:sz w:val="22"/>
          <w:szCs w:val="22"/>
        </w:rPr>
        <w:lastRenderedPageBreak/>
        <w:t xml:space="preserve">9. </w:t>
      </w:r>
      <w:r w:rsidR="00092109" w:rsidRPr="00C73095">
        <w:rPr>
          <w:rFonts w:ascii="Cambria" w:hAnsi="Cambria"/>
          <w:kern w:val="22"/>
          <w:sz w:val="22"/>
          <w:szCs w:val="22"/>
        </w:rPr>
        <w:t xml:space="preserve">§ Die Kandidaten der Landeslisten kommen im Anteil der Reststimmen zu Mandaten.“ </w:t>
      </w:r>
      <w:r w:rsidR="00092109" w:rsidRPr="00C73095">
        <w:rPr>
          <w:rFonts w:ascii="Cambria" w:hAnsi="Cambria"/>
          <w:i/>
          <w:kern w:val="22"/>
          <w:sz w:val="22"/>
          <w:szCs w:val="22"/>
        </w:rPr>
        <w:t>(Aus dem Gesetz XXXIV/1989, über die Wahl der Landtagsabgeordneten)</w:t>
      </w:r>
    </w:p>
    <w:p w14:paraId="7DA44EE2" w14:textId="77777777" w:rsidR="00AC6D8F" w:rsidRPr="00C73095" w:rsidRDefault="00AC6D8F" w:rsidP="00C73095">
      <w:pPr>
        <w:jc w:val="both"/>
        <w:rPr>
          <w:rFonts w:ascii="Cambria" w:hAnsi="Cambria"/>
          <w:kern w:val="22"/>
          <w:sz w:val="22"/>
        </w:rPr>
      </w:pPr>
    </w:p>
    <w:p w14:paraId="237334E8" w14:textId="77777777" w:rsidR="00AC6D8F" w:rsidRPr="00C73095" w:rsidRDefault="00C41393" w:rsidP="00C73095">
      <w:pPr>
        <w:jc w:val="both"/>
        <w:rPr>
          <w:rFonts w:ascii="Cambria" w:hAnsi="Cambria"/>
          <w:kern w:val="22"/>
          <w:sz w:val="22"/>
        </w:rPr>
      </w:pPr>
      <w:r w:rsidRPr="00C73095">
        <w:rPr>
          <w:rFonts w:ascii="Cambria" w:hAnsi="Cambria"/>
          <w:kern w:val="22"/>
          <w:sz w:val="22"/>
        </w:rPr>
        <w:t>„</w:t>
      </w:r>
      <w:r w:rsidR="00AC6D8F" w:rsidRPr="00C73095">
        <w:rPr>
          <w:rFonts w:ascii="Cambria" w:hAnsi="Cambria"/>
          <w:kern w:val="22"/>
          <w:sz w:val="22"/>
        </w:rPr>
        <w:t>III. fejezet: A választás eredményének megállapítása</w:t>
      </w:r>
    </w:p>
    <w:p w14:paraId="15C1650D" w14:textId="77777777" w:rsidR="00AC6D8F" w:rsidRPr="00C73095" w:rsidRDefault="00AC6D8F" w:rsidP="00C73095">
      <w:pPr>
        <w:jc w:val="both"/>
        <w:rPr>
          <w:rFonts w:ascii="Cambria" w:hAnsi="Cambria"/>
          <w:kern w:val="22"/>
          <w:sz w:val="22"/>
        </w:rPr>
      </w:pPr>
      <w:r w:rsidRPr="00C73095">
        <w:rPr>
          <w:rFonts w:ascii="Cambria" w:hAnsi="Cambria"/>
          <w:kern w:val="22"/>
          <w:sz w:val="22"/>
        </w:rPr>
        <w:t>7. § (1) Az egyéni választókerületben az első választási fordulóban az a jelölt lesz országgyűlési képviselő, aki megkapta az érvényes szavazatoknak több mint a felét, feltéve, hogy a szavazáson a választókerület választópolgárainak több mint a fele szavazott.</w:t>
      </w:r>
    </w:p>
    <w:p w14:paraId="374E631D" w14:textId="77777777" w:rsidR="00AC6D8F" w:rsidRPr="00C73095" w:rsidRDefault="00AC6D8F" w:rsidP="00C73095">
      <w:pPr>
        <w:jc w:val="both"/>
        <w:rPr>
          <w:rFonts w:ascii="Cambria" w:hAnsi="Cambria"/>
          <w:kern w:val="22"/>
          <w:sz w:val="22"/>
        </w:rPr>
      </w:pPr>
      <w:r w:rsidRPr="00C73095">
        <w:rPr>
          <w:rFonts w:ascii="Cambria" w:hAnsi="Cambria"/>
          <w:kern w:val="22"/>
          <w:sz w:val="22"/>
        </w:rPr>
        <w:t>8. § (1) A területi választókerületben a pártok listáinak jelöltjei a leadott szavazatok arányában […] a szavazólapon szereplő sorrendben jutnak mandátumhoz, feltéve, ha a választópolgároknak több mint a fele szavazott.</w:t>
      </w:r>
    </w:p>
    <w:p w14:paraId="553D1CA3"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9. § (1) Az országos listákon a jelöltek az országosan összesített töredékszavazatok arányában, a bejelentés sorrendjében jutnak mandátumhoz.” </w:t>
      </w:r>
      <w:r w:rsidRPr="00253807">
        <w:rPr>
          <w:rFonts w:ascii="Cambria" w:hAnsi="Cambria"/>
          <w:i/>
          <w:iCs/>
          <w:kern w:val="22"/>
          <w:sz w:val="22"/>
        </w:rPr>
        <w:t>(Részletek az országgyűlési képviselők választásáról szóló 1989. évi XXXIV. törvényből)</w:t>
      </w:r>
    </w:p>
    <w:p w14:paraId="24806F89" w14:textId="77777777" w:rsidR="005D4F76" w:rsidRPr="00C73095" w:rsidRDefault="005D4F76" w:rsidP="00C73095">
      <w:pPr>
        <w:jc w:val="both"/>
        <w:rPr>
          <w:rFonts w:ascii="Cambria" w:hAnsi="Cambria"/>
          <w:kern w:val="22"/>
          <w:sz w:val="22"/>
        </w:rPr>
      </w:pPr>
    </w:p>
    <w:tbl>
      <w:tblPr>
        <w:tblW w:w="0" w:type="auto"/>
        <w:tblLook w:val="04A0" w:firstRow="1" w:lastRow="0" w:firstColumn="1" w:lastColumn="0" w:noHBand="0" w:noVBand="1"/>
      </w:tblPr>
      <w:tblGrid>
        <w:gridCol w:w="9628"/>
      </w:tblGrid>
      <w:tr w:rsidR="00AC6D8F" w:rsidRPr="00C73095" w14:paraId="0012A85A" w14:textId="77777777" w:rsidTr="00E14ABA">
        <w:tc>
          <w:tcPr>
            <w:tcW w:w="9628" w:type="dxa"/>
            <w:shd w:val="clear" w:color="auto" w:fill="auto"/>
          </w:tcPr>
          <w:p w14:paraId="6E4397D5" w14:textId="77777777" w:rsidR="00AC6D8F" w:rsidRPr="00C73095" w:rsidRDefault="00EC6862" w:rsidP="00C73095">
            <w:pPr>
              <w:jc w:val="center"/>
              <w:rPr>
                <w:rFonts w:ascii="Cambria" w:hAnsi="Cambria"/>
                <w:b/>
                <w:bCs/>
                <w:kern w:val="22"/>
                <w:sz w:val="22"/>
              </w:rPr>
            </w:pPr>
            <w:r w:rsidRPr="00C73095">
              <w:rPr>
                <w:rFonts w:ascii="Cambria" w:hAnsi="Cambria"/>
                <w:noProof/>
                <w:kern w:val="22"/>
                <w:sz w:val="22"/>
                <w:lang w:eastAsia="hu-HU" w:bidi="ar-SA"/>
              </w:rPr>
              <w:drawing>
                <wp:inline distT="0" distB="0" distL="0" distR="0" wp14:anchorId="6D60E30E" wp14:editId="38F3759D">
                  <wp:extent cx="4484854" cy="4760595"/>
                  <wp:effectExtent l="0" t="0" r="0" b="1905"/>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92295" cy="4768493"/>
                          </a:xfrm>
                          <a:prstGeom prst="rect">
                            <a:avLst/>
                          </a:prstGeom>
                        </pic:spPr>
                      </pic:pic>
                    </a:graphicData>
                  </a:graphic>
                </wp:inline>
              </w:drawing>
            </w:r>
          </w:p>
          <w:p w14:paraId="3224C802" w14:textId="17CCFF3D" w:rsidR="00EC6862" w:rsidRPr="00C73095" w:rsidRDefault="00EC6862" w:rsidP="00253807">
            <w:pPr>
              <w:jc w:val="center"/>
              <w:rPr>
                <w:rFonts w:ascii="Cambria" w:hAnsi="Cambria"/>
                <w:kern w:val="22"/>
                <w:sz w:val="22"/>
                <w:szCs w:val="22"/>
              </w:rPr>
            </w:pPr>
            <w:r w:rsidRPr="00C73095">
              <w:rPr>
                <w:rFonts w:ascii="Cambria" w:hAnsi="Cambria"/>
                <w:kern w:val="22"/>
                <w:sz w:val="22"/>
                <w:szCs w:val="22"/>
              </w:rPr>
              <w:t>Országgyűlés 386 képviselő = Landtag, 386 Abgeordneten;</w:t>
            </w:r>
          </w:p>
          <w:p w14:paraId="4819B17E" w14:textId="2E688534" w:rsidR="00EC6862" w:rsidRPr="00C73095" w:rsidRDefault="00EC6862" w:rsidP="00253807">
            <w:pPr>
              <w:jc w:val="center"/>
              <w:rPr>
                <w:rFonts w:ascii="Cambria" w:hAnsi="Cambria"/>
                <w:kern w:val="22"/>
                <w:sz w:val="22"/>
                <w:szCs w:val="22"/>
              </w:rPr>
            </w:pPr>
            <w:r w:rsidRPr="00C73095">
              <w:rPr>
                <w:rFonts w:ascii="Cambria" w:hAnsi="Cambria"/>
                <w:kern w:val="22"/>
                <w:sz w:val="22"/>
                <w:szCs w:val="22"/>
              </w:rPr>
              <w:t>választópolgár = Wahlbürger;</w:t>
            </w:r>
          </w:p>
          <w:p w14:paraId="1CBB1487" w14:textId="7ACADEA6" w:rsidR="00EC6862" w:rsidRPr="00C73095" w:rsidRDefault="00EC6862" w:rsidP="00253807">
            <w:pPr>
              <w:jc w:val="center"/>
              <w:rPr>
                <w:rFonts w:ascii="Cambria" w:hAnsi="Cambria"/>
                <w:kern w:val="22"/>
                <w:sz w:val="22"/>
                <w:szCs w:val="22"/>
              </w:rPr>
            </w:pPr>
            <w:r w:rsidRPr="00C73095">
              <w:rPr>
                <w:rFonts w:ascii="Cambria" w:hAnsi="Cambria"/>
                <w:kern w:val="22"/>
                <w:sz w:val="22"/>
                <w:szCs w:val="22"/>
              </w:rPr>
              <w:t>országos pártlista 58 fő = Landesparteienliste, 58 Personen;</w:t>
            </w:r>
          </w:p>
          <w:p w14:paraId="500F4C25" w14:textId="53CC8070" w:rsidR="00EC6862" w:rsidRPr="00C73095" w:rsidRDefault="00EC6862" w:rsidP="00253807">
            <w:pPr>
              <w:jc w:val="center"/>
              <w:rPr>
                <w:rFonts w:ascii="Cambria" w:hAnsi="Cambria"/>
                <w:kern w:val="22"/>
                <w:sz w:val="22"/>
                <w:szCs w:val="22"/>
              </w:rPr>
            </w:pPr>
            <w:r w:rsidRPr="00C73095">
              <w:rPr>
                <w:rFonts w:ascii="Cambria" w:hAnsi="Cambria"/>
                <w:kern w:val="22"/>
                <w:sz w:val="22"/>
                <w:szCs w:val="22"/>
              </w:rPr>
              <w:t>szavazólap az egyéni jelöltekre = Wahlzettel für die Einzelkandidaten;</w:t>
            </w:r>
          </w:p>
          <w:p w14:paraId="75E8FDC1" w14:textId="67682586" w:rsidR="00EC6862" w:rsidRPr="00C73095" w:rsidRDefault="00EC6862" w:rsidP="00253807">
            <w:pPr>
              <w:jc w:val="center"/>
              <w:rPr>
                <w:rFonts w:ascii="Cambria" w:hAnsi="Cambria"/>
                <w:kern w:val="22"/>
                <w:sz w:val="22"/>
                <w:szCs w:val="22"/>
              </w:rPr>
            </w:pPr>
            <w:r w:rsidRPr="00C73095">
              <w:rPr>
                <w:rFonts w:ascii="Cambria" w:hAnsi="Cambria"/>
                <w:kern w:val="22"/>
                <w:sz w:val="22"/>
                <w:szCs w:val="22"/>
              </w:rPr>
              <w:t>egyéni választókerület 176 fő = Individueller Wahlbezirk,</w:t>
            </w:r>
          </w:p>
          <w:p w14:paraId="065BDEE9" w14:textId="2174618B" w:rsidR="00EC6862" w:rsidRPr="00C73095" w:rsidRDefault="00EC6862" w:rsidP="00253807">
            <w:pPr>
              <w:jc w:val="center"/>
              <w:rPr>
                <w:rFonts w:ascii="Cambria" w:hAnsi="Cambria"/>
                <w:kern w:val="22"/>
                <w:sz w:val="22"/>
                <w:szCs w:val="22"/>
              </w:rPr>
            </w:pPr>
            <w:r w:rsidRPr="00C73095">
              <w:rPr>
                <w:rFonts w:ascii="Cambria" w:hAnsi="Cambria"/>
                <w:kern w:val="22"/>
                <w:sz w:val="22"/>
                <w:szCs w:val="22"/>
              </w:rPr>
              <w:t>176 Personen; szavazólap a területi listára = Wahlzettel für die regionale Liste;</w:t>
            </w:r>
          </w:p>
          <w:p w14:paraId="0360E85A" w14:textId="77777777" w:rsidR="00EC6862" w:rsidRDefault="00EC6862" w:rsidP="00253807">
            <w:pPr>
              <w:jc w:val="center"/>
              <w:rPr>
                <w:rFonts w:ascii="Cambria" w:hAnsi="Cambria"/>
                <w:kern w:val="22"/>
                <w:sz w:val="22"/>
                <w:szCs w:val="22"/>
              </w:rPr>
            </w:pPr>
            <w:r w:rsidRPr="00C73095">
              <w:rPr>
                <w:rFonts w:ascii="Cambria" w:hAnsi="Cambria"/>
                <w:kern w:val="22"/>
                <w:sz w:val="22"/>
                <w:szCs w:val="22"/>
              </w:rPr>
              <w:t>területi választókerület 152 fő (főváros+19 megye) = regionaler Wahlbezirk, 152 Personen (Hauptstadt+19 Komitate)</w:t>
            </w:r>
          </w:p>
          <w:p w14:paraId="0D83459F" w14:textId="08CEDF80" w:rsidR="00253807" w:rsidRPr="00C73095" w:rsidRDefault="00253807" w:rsidP="00253807">
            <w:pPr>
              <w:jc w:val="center"/>
              <w:rPr>
                <w:rFonts w:ascii="Cambria" w:hAnsi="Cambria"/>
                <w:b/>
                <w:bCs/>
                <w:kern w:val="22"/>
                <w:sz w:val="22"/>
              </w:rPr>
            </w:pPr>
          </w:p>
        </w:tc>
      </w:tr>
    </w:tbl>
    <w:p w14:paraId="66D1320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2790C4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78D8460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C032C4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0C7418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72A347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92C3B5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0EE08B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6D2567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E4AD25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775252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41F549B" w14:textId="77777777" w:rsidR="00AC6D8F" w:rsidRPr="00C73095" w:rsidRDefault="00AC6D8F" w:rsidP="00C73095">
      <w:pPr>
        <w:autoSpaceDE w:val="0"/>
        <w:spacing w:line="360" w:lineRule="auto"/>
        <w:jc w:val="both"/>
        <w:rPr>
          <w:rFonts w:ascii="Cambria" w:eastAsia="Times New Roman" w:hAnsi="Cambria" w:cs="Cambria"/>
          <w:kern w:val="22"/>
          <w:sz w:val="22"/>
          <w:szCs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0FDBFC8" w14:textId="77777777" w:rsidR="005D4F76" w:rsidRPr="00C73095" w:rsidRDefault="005D4F76" w:rsidP="00C73095">
      <w:pPr>
        <w:autoSpaceDE w:val="0"/>
        <w:spacing w:line="360" w:lineRule="auto"/>
        <w:jc w:val="both"/>
        <w:rPr>
          <w:rFonts w:ascii="Cambria" w:hAnsi="Cambria"/>
          <w:kern w:val="22"/>
          <w:sz w:val="22"/>
        </w:rPr>
      </w:pPr>
    </w:p>
    <w:p w14:paraId="51B35710" w14:textId="77777777" w:rsidR="00C41393" w:rsidRPr="00C73095" w:rsidRDefault="00C41393" w:rsidP="00C73095">
      <w:pPr>
        <w:jc w:val="both"/>
        <w:rPr>
          <w:rFonts w:ascii="Cambria" w:hAnsi="Cambria"/>
          <w:b/>
          <w:bCs/>
          <w:kern w:val="22"/>
          <w:sz w:val="22"/>
        </w:rPr>
      </w:pPr>
      <w:r w:rsidRPr="00C73095">
        <w:rPr>
          <w:rFonts w:ascii="Cambria" w:eastAsia="TimesNewRoman" w:hAnsi="Cambria" w:cs="Cambria"/>
          <w:b/>
          <w:bCs/>
          <w:kern w:val="22"/>
          <w:sz w:val="22"/>
        </w:rPr>
        <w:t>4</w:t>
      </w:r>
      <w:r w:rsidR="005D4F76" w:rsidRPr="00C73095">
        <w:rPr>
          <w:rFonts w:ascii="Cambria" w:eastAsia="TimesNewRoman" w:hAnsi="Cambria" w:cs="Cambria"/>
          <w:b/>
          <w:bCs/>
          <w:kern w:val="22"/>
          <w:sz w:val="22"/>
        </w:rPr>
        <w:t>1</w:t>
      </w:r>
      <w:r w:rsidR="00AC6D8F" w:rsidRPr="00C73095">
        <w:rPr>
          <w:rFonts w:ascii="Cambria" w:eastAsia="TimesNewRoman" w:hAnsi="Cambria" w:cs="Cambria"/>
          <w:b/>
          <w:bCs/>
          <w:kern w:val="22"/>
          <w:sz w:val="22"/>
        </w:rPr>
        <w:t xml:space="preserve">. </w:t>
      </w:r>
      <w:r w:rsidR="00EC6862" w:rsidRPr="00C73095">
        <w:rPr>
          <w:rFonts w:ascii="Cambria" w:hAnsi="Cambria" w:cs="Times New Roman"/>
          <w:b/>
          <w:kern w:val="22"/>
          <w:sz w:val="22"/>
          <w:szCs w:val="22"/>
        </w:rPr>
        <w:t>In der folgenden Aufgabe geht es um die Teilnahme Ungarns am Zweiten Weltkrieg.</w:t>
      </w:r>
      <w:r w:rsidR="00EC6862" w:rsidRPr="00C73095">
        <w:rPr>
          <w:rFonts w:ascii="Cambria" w:hAnsi="Cambria" w:cs="Times New Roman"/>
          <w:kern w:val="22"/>
          <w:sz w:val="22"/>
          <w:szCs w:val="22"/>
        </w:rPr>
        <w:t xml:space="preserve"> </w:t>
      </w:r>
      <w:r w:rsidR="00EC6862" w:rsidRPr="00253807">
        <w:rPr>
          <w:rFonts w:ascii="Cambria" w:hAnsi="Cambria" w:cs="Times New Roman"/>
          <w:iCs/>
          <w:kern w:val="22"/>
          <w:sz w:val="22"/>
          <w:szCs w:val="22"/>
        </w:rPr>
        <w:t>(lang)</w:t>
      </w:r>
    </w:p>
    <w:p w14:paraId="681FE0F2" w14:textId="77777777" w:rsidR="00AC6D8F" w:rsidRPr="00C73095" w:rsidRDefault="00EC6862" w:rsidP="00C73095">
      <w:pPr>
        <w:jc w:val="both"/>
        <w:rPr>
          <w:rFonts w:ascii="Cambria" w:hAnsi="Cambria"/>
          <w:b/>
          <w:bCs/>
          <w:kern w:val="22"/>
          <w:sz w:val="22"/>
        </w:rPr>
      </w:pPr>
      <w:r w:rsidRPr="00C73095">
        <w:rPr>
          <w:rFonts w:ascii="Cambria" w:hAnsi="Cambria"/>
          <w:b/>
          <w:kern w:val="22"/>
          <w:sz w:val="22"/>
          <w:szCs w:val="22"/>
        </w:rPr>
        <w:t xml:space="preserve">Stellen Sie die Umstände des Eintritts Ungarns in den Zweiten Weltkrieg dar! Schildern Sie die Merkmale der Revisionspolitik, die Umstände und Folgen der Gebietserweiterung! Erklären Sie, welche Faktoren und Ideen beim Angriff auf die Sowjetunion eine Rolle spielten! </w:t>
      </w:r>
      <w:r w:rsidRPr="00C73095">
        <w:rPr>
          <w:rFonts w:ascii="Cambria" w:hAnsi="Cambria"/>
          <w:i/>
          <w:kern w:val="22"/>
          <w:sz w:val="22"/>
          <w:szCs w:val="22"/>
        </w:rPr>
        <w:t>Verwenden Sie die entsprechende Karte des Geschichtsatlasses!</w:t>
      </w:r>
    </w:p>
    <w:p w14:paraId="2A057F7A" w14:textId="77777777" w:rsidR="00AC6D8F" w:rsidRPr="00C73095" w:rsidRDefault="00AC6D8F" w:rsidP="00C73095">
      <w:pPr>
        <w:jc w:val="both"/>
        <w:rPr>
          <w:rFonts w:ascii="Cambria" w:hAnsi="Cambria"/>
          <w:b/>
          <w:bCs/>
          <w:kern w:val="22"/>
          <w:sz w:val="22"/>
        </w:rPr>
      </w:pPr>
    </w:p>
    <w:p w14:paraId="2FF843D0" w14:textId="77777777" w:rsidR="00AC6D8F" w:rsidRPr="00C73095" w:rsidRDefault="00EC6862" w:rsidP="00C73095">
      <w:pPr>
        <w:jc w:val="both"/>
        <w:rPr>
          <w:rFonts w:ascii="Cambria" w:hAnsi="Cambria"/>
          <w:kern w:val="22"/>
          <w:sz w:val="22"/>
        </w:rPr>
      </w:pPr>
      <w:r w:rsidRPr="00C73095">
        <w:rPr>
          <w:rFonts w:ascii="Cambria" w:hAnsi="Cambria"/>
          <w:kern w:val="22"/>
          <w:sz w:val="22"/>
          <w:szCs w:val="22"/>
        </w:rPr>
        <w:t xml:space="preserve">„Als der südliche Teil Oberungarns, die Karpatoukraine und Nordsiebenbürgen wieder angeschlossen wurden, freute sich das Volk. Man hoffte, dass das Land wieder groß wird. […] Aber schon damals gab es Warnzeichen […] Trotz der Verluste wurde Horthy zuversichtlicher […]. Als die Polen von den Deutschen angegriffen wurden, fühlten alle Mitleid ihnen gegenüber. </w:t>
      </w:r>
      <w:r w:rsidRPr="00C73095">
        <w:rPr>
          <w:rFonts w:ascii="Cambria" w:hAnsi="Cambria"/>
          <w:i/>
          <w:kern w:val="22"/>
          <w:sz w:val="22"/>
          <w:szCs w:val="22"/>
        </w:rPr>
        <w:t>(Zeitgenössische Rückerinnerung)</w:t>
      </w:r>
    </w:p>
    <w:p w14:paraId="624E49E4" w14:textId="77777777" w:rsidR="00AC6D8F" w:rsidRPr="00C73095" w:rsidRDefault="00AC6D8F" w:rsidP="00C73095">
      <w:pPr>
        <w:jc w:val="both"/>
        <w:rPr>
          <w:rFonts w:ascii="Cambria" w:hAnsi="Cambria"/>
          <w:kern w:val="22"/>
          <w:sz w:val="22"/>
        </w:rPr>
      </w:pPr>
    </w:p>
    <w:p w14:paraId="7075AD08" w14:textId="77777777" w:rsidR="00AC6D8F" w:rsidRPr="00C73095" w:rsidRDefault="00AC6D8F" w:rsidP="00C73095">
      <w:pPr>
        <w:jc w:val="both"/>
        <w:rPr>
          <w:rFonts w:ascii="Cambria" w:hAnsi="Cambria"/>
          <w:kern w:val="22"/>
          <w:sz w:val="22"/>
        </w:rPr>
      </w:pPr>
      <w:r w:rsidRPr="00C73095">
        <w:rPr>
          <w:rFonts w:ascii="Cambria" w:hAnsi="Cambria"/>
          <w:kern w:val="22"/>
          <w:sz w:val="22"/>
        </w:rPr>
        <w:t>„Amikor visszacsatolták a Felvidék déli részét, Kárpátalját és Észak-Erdélyt, annak örült a nép. Bíztak benne, hogy újra nagy lesz az ország […]</w:t>
      </w:r>
      <w:r w:rsidR="00C41393" w:rsidRPr="00C73095">
        <w:rPr>
          <w:rFonts w:ascii="Cambria" w:hAnsi="Cambria"/>
          <w:kern w:val="22"/>
          <w:sz w:val="22"/>
        </w:rPr>
        <w:t>.</w:t>
      </w:r>
      <w:r w:rsidRPr="00C73095">
        <w:rPr>
          <w:rFonts w:ascii="Cambria" w:hAnsi="Cambria"/>
          <w:kern w:val="22"/>
          <w:sz w:val="22"/>
        </w:rPr>
        <w:t xml:space="preserve"> De már akkor feltűntek figyelmeztető jelek […] Végső soron azért – az áldozatok ellenére – megerősödött Horthyban a bizalom […]. Mikor a németek megtámadták a lengyeleket, mindenki nagyon sajnálta őket […]</w:t>
      </w:r>
      <w:r w:rsidR="00C41393" w:rsidRPr="00C73095">
        <w:rPr>
          <w:rFonts w:ascii="Cambria" w:hAnsi="Cambria"/>
          <w:kern w:val="22"/>
          <w:sz w:val="22"/>
        </w:rPr>
        <w:t>.</w:t>
      </w:r>
      <w:r w:rsidRPr="00C73095">
        <w:rPr>
          <w:rFonts w:ascii="Cambria" w:hAnsi="Cambria"/>
          <w:kern w:val="22"/>
          <w:sz w:val="22"/>
        </w:rPr>
        <w:t>”</w:t>
      </w:r>
      <w:r w:rsidRPr="00253807">
        <w:rPr>
          <w:rFonts w:ascii="Cambria" w:hAnsi="Cambria"/>
          <w:i/>
          <w:iCs/>
          <w:kern w:val="22"/>
          <w:sz w:val="22"/>
        </w:rPr>
        <w:t xml:space="preserve"> (Korabeli visszaemlékezés)</w:t>
      </w:r>
    </w:p>
    <w:p w14:paraId="6D7BF9C0" w14:textId="77777777" w:rsidR="00AC6D8F" w:rsidRPr="00C73095" w:rsidRDefault="00AC6D8F" w:rsidP="00C73095">
      <w:pPr>
        <w:jc w:val="both"/>
        <w:rPr>
          <w:rFonts w:ascii="Cambria" w:hAnsi="Cambria"/>
          <w:kern w:val="22"/>
          <w:sz w:val="22"/>
        </w:rPr>
      </w:pPr>
    </w:p>
    <w:p w14:paraId="48291FAE" w14:textId="77777777" w:rsidR="00AC6D8F" w:rsidRPr="00C73095" w:rsidRDefault="00EC6862" w:rsidP="00C73095">
      <w:pPr>
        <w:jc w:val="both"/>
        <w:rPr>
          <w:rFonts w:ascii="Cambria" w:hAnsi="Cambria"/>
          <w:kern w:val="22"/>
          <w:sz w:val="22"/>
        </w:rPr>
      </w:pPr>
      <w:r w:rsidRPr="00C73095">
        <w:rPr>
          <w:rFonts w:ascii="Cambria" w:hAnsi="Cambria"/>
          <w:kern w:val="22"/>
          <w:sz w:val="22"/>
          <w:szCs w:val="22"/>
        </w:rPr>
        <w:t xml:space="preserve">„Teleki strengte sich umsonst an, damit der Einmarsch nach Siebenbürgen Versöhnung bringe. Vorher wurden den Offizieren die Anleitungen an Kursen beigebracht, der Ministerpräsident ermahnte in einer langen Rede Mäßigung zu beweisen, und betonte die Tugenden des rumänischen Volkes. Umsonst.“ </w:t>
      </w:r>
      <w:r w:rsidRPr="00C73095">
        <w:rPr>
          <w:rFonts w:ascii="Cambria" w:hAnsi="Cambria"/>
          <w:i/>
          <w:kern w:val="22"/>
          <w:sz w:val="22"/>
          <w:szCs w:val="22"/>
        </w:rPr>
        <w:t>(Lehrbuchtext)</w:t>
      </w:r>
    </w:p>
    <w:p w14:paraId="6CB12376" w14:textId="77777777" w:rsidR="00AC6D8F" w:rsidRPr="00C73095" w:rsidRDefault="00AC6D8F" w:rsidP="00C73095">
      <w:pPr>
        <w:jc w:val="both"/>
        <w:rPr>
          <w:rFonts w:ascii="Cambria" w:hAnsi="Cambria"/>
          <w:kern w:val="22"/>
          <w:sz w:val="22"/>
        </w:rPr>
      </w:pPr>
    </w:p>
    <w:p w14:paraId="62AA4A1F"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„Teleki hiába tett erőfeszítéseket annak érdekében, hogy az erdélyi bevonulás megbékélést hozzon. Tanfolyamon oktatták előzőleg a tiszteket a tudnivalókra, a miniszterelnök hosszú beszédben intett mérsékletre, kiemelvén a román nép erényeit. Hiába.” </w:t>
      </w:r>
      <w:r w:rsidRPr="009D5B12">
        <w:rPr>
          <w:rFonts w:ascii="Cambria" w:hAnsi="Cambria"/>
          <w:i/>
          <w:iCs/>
          <w:kern w:val="22"/>
          <w:sz w:val="22"/>
        </w:rPr>
        <w:t>(Tankönyvi szöveg)</w:t>
      </w:r>
    </w:p>
    <w:p w14:paraId="39EA629A" w14:textId="77777777" w:rsidR="00AC6D8F" w:rsidRPr="00C73095" w:rsidRDefault="00AC6D8F" w:rsidP="00C73095">
      <w:pPr>
        <w:jc w:val="both"/>
        <w:rPr>
          <w:rFonts w:ascii="Cambria" w:hAnsi="Cambria"/>
          <w:kern w:val="22"/>
          <w:sz w:val="22"/>
        </w:rPr>
      </w:pPr>
    </w:p>
    <w:p w14:paraId="6FD57187" w14:textId="20DB843F" w:rsidR="00AC6D8F" w:rsidRPr="00C73095" w:rsidRDefault="00EC6862" w:rsidP="00C73095">
      <w:pPr>
        <w:jc w:val="both"/>
        <w:rPr>
          <w:rFonts w:ascii="Cambria" w:hAnsi="Cambria"/>
          <w:kern w:val="22"/>
          <w:sz w:val="22"/>
        </w:rPr>
      </w:pPr>
      <w:r w:rsidRPr="00C73095">
        <w:rPr>
          <w:rFonts w:ascii="Cambria" w:hAnsi="Cambria"/>
          <w:kern w:val="22"/>
          <w:sz w:val="22"/>
          <w:szCs w:val="22"/>
        </w:rPr>
        <w:t xml:space="preserve">„Die wichtigste Aufgabe der ungarischen Regierung in diesem europäischen Krieg ist, die militärische, materielle und Volkskraft bis zum Ende des Krieges zu konservieren. Um jeden Preis muss von der Konfliktbeteiligung fern geblieben werden. Der Ausgang des Krieges ist zweifelhaft. Aber auf jeden Fall ist es für Ungarn wichtiger, in der Endperiode des europäischen Konflikts unversehrt zu sein.“ </w:t>
      </w:r>
      <w:r w:rsidRPr="00C73095">
        <w:rPr>
          <w:rFonts w:ascii="Cambria" w:hAnsi="Cambria"/>
          <w:i/>
          <w:kern w:val="22"/>
          <w:sz w:val="22"/>
          <w:szCs w:val="22"/>
        </w:rPr>
        <w:t>(Aus dem Bericht des Ministerpräsidenten Teleki, 3. März 1941)</w:t>
      </w:r>
    </w:p>
    <w:p w14:paraId="6A714219" w14:textId="77777777" w:rsidR="00AC6D8F" w:rsidRPr="00C73095" w:rsidRDefault="00AC6D8F" w:rsidP="00C73095">
      <w:pPr>
        <w:jc w:val="both"/>
        <w:rPr>
          <w:rFonts w:ascii="Cambria" w:hAnsi="Cambria"/>
          <w:kern w:val="22"/>
          <w:sz w:val="22"/>
        </w:rPr>
      </w:pPr>
    </w:p>
    <w:p w14:paraId="1601B53E"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„A magyar kormánynak fő feladata ebben az európai háborúban az, hogy Magyarország katonai, anyagi és népi erejét a háború végéig konzerválja. Mindenáron távol kell maradni a konfliktusban való részvételtől. A háború kimenetele kétséges. De minden eshetőségben Magyarországnak fontosabb, hogy megtépázatlanul álljon ott az európai konfliktus befejeződésének periódusában.” </w:t>
      </w:r>
      <w:r w:rsidRPr="00253807">
        <w:rPr>
          <w:rFonts w:ascii="Cambria" w:hAnsi="Cambria"/>
          <w:i/>
          <w:iCs/>
          <w:kern w:val="22"/>
          <w:sz w:val="22"/>
        </w:rPr>
        <w:t>(Teleki miniszterelnök tájékoztatója, 1941. március 3.)</w:t>
      </w:r>
    </w:p>
    <w:p w14:paraId="5A92BE2C" w14:textId="77777777" w:rsidR="00AC6D8F" w:rsidRPr="00C73095" w:rsidRDefault="00AC6D8F" w:rsidP="00C73095">
      <w:pPr>
        <w:jc w:val="both"/>
        <w:rPr>
          <w:rFonts w:ascii="Cambria" w:hAnsi="Cambria"/>
          <w:kern w:val="22"/>
          <w:sz w:val="22"/>
        </w:rPr>
      </w:pPr>
    </w:p>
    <w:p w14:paraId="4A969618" w14:textId="77777777" w:rsidR="00AC6D8F" w:rsidRPr="00C73095" w:rsidRDefault="00EC6862" w:rsidP="00C73095">
      <w:pPr>
        <w:jc w:val="both"/>
        <w:rPr>
          <w:rFonts w:ascii="Cambria" w:hAnsi="Cambria"/>
          <w:kern w:val="22"/>
          <w:sz w:val="22"/>
        </w:rPr>
      </w:pPr>
      <w:r w:rsidRPr="00C73095">
        <w:rPr>
          <w:rFonts w:ascii="Cambria" w:hAnsi="Cambria"/>
          <w:kern w:val="22"/>
          <w:sz w:val="22"/>
          <w:szCs w:val="22"/>
        </w:rPr>
        <w:t xml:space="preserve">„Nach dem Angriff […] auf Kaschau (Kassa) soll auch Ungarn nicht untätig bleiben. Die Heeresleitung brachte zum </w:t>
      </w:r>
      <w:r w:rsidRPr="00C73095">
        <w:rPr>
          <w:rFonts w:ascii="Cambria" w:hAnsi="Cambria"/>
          <w:kern w:val="22"/>
          <w:sz w:val="22"/>
          <w:szCs w:val="22"/>
        </w:rPr>
        <w:lastRenderedPageBreak/>
        <w:t xml:space="preserve">Ausdruck, es für eine unerträgliche Schande zu halten, wenn Ungarn in den Krieg auch jetzt noch nicht eintreten würde, dasselbe sagte der Reichsverweser kategorisch aus.“ </w:t>
      </w:r>
      <w:r w:rsidRPr="00C73095">
        <w:rPr>
          <w:rFonts w:ascii="Cambria" w:hAnsi="Cambria"/>
          <w:i/>
          <w:kern w:val="22"/>
          <w:sz w:val="22"/>
          <w:szCs w:val="22"/>
        </w:rPr>
        <w:t>(Aus dem Geständnis von László Bárdossy vor dem Volksgericht 1946)</w:t>
      </w:r>
    </w:p>
    <w:p w14:paraId="0E08F714" w14:textId="77777777" w:rsidR="00AC6D8F" w:rsidRPr="00C73095" w:rsidRDefault="00AC6D8F" w:rsidP="00C73095">
      <w:pPr>
        <w:jc w:val="both"/>
        <w:rPr>
          <w:rFonts w:ascii="Cambria" w:hAnsi="Cambria"/>
          <w:kern w:val="22"/>
          <w:sz w:val="22"/>
        </w:rPr>
      </w:pPr>
    </w:p>
    <w:p w14:paraId="08FB8460"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„A kassai […] támadás után Magyarország se maradjon tétlen. A hadvezetőség kifejezésre juttatta, hogy elviselhetetlen szégyennek tartaná, ha Magyarország még most sem vállalna részt a háborúban, ugyanezt jelentette ki kategorikus formában a Kormányzó.” </w:t>
      </w:r>
      <w:r w:rsidRPr="00253807">
        <w:rPr>
          <w:rFonts w:ascii="Cambria" w:hAnsi="Cambria"/>
          <w:i/>
          <w:iCs/>
          <w:kern w:val="22"/>
          <w:sz w:val="22"/>
        </w:rPr>
        <w:t>(Részlet Bárdossy László vallomásából az 1946-ban megtartott népbírósági tárgyaláson)</w:t>
      </w:r>
    </w:p>
    <w:tbl>
      <w:tblPr>
        <w:tblW w:w="0" w:type="auto"/>
        <w:tblLook w:val="04A0" w:firstRow="1" w:lastRow="0" w:firstColumn="1" w:lastColumn="0" w:noHBand="0" w:noVBand="1"/>
      </w:tblPr>
      <w:tblGrid>
        <w:gridCol w:w="9628"/>
      </w:tblGrid>
      <w:tr w:rsidR="00AC6D8F" w:rsidRPr="00C73095" w14:paraId="107F03A7" w14:textId="77777777" w:rsidTr="00E14ABA">
        <w:tc>
          <w:tcPr>
            <w:tcW w:w="9628" w:type="dxa"/>
            <w:shd w:val="clear" w:color="auto" w:fill="auto"/>
          </w:tcPr>
          <w:p w14:paraId="573E6A40" w14:textId="77777777" w:rsidR="00AC6D8F" w:rsidRPr="00C73095" w:rsidRDefault="002F4AFD" w:rsidP="00C73095">
            <w:pPr>
              <w:jc w:val="center"/>
              <w:rPr>
                <w:rFonts w:ascii="Cambria" w:hAnsi="Cambria"/>
                <w:i/>
                <w:iCs/>
                <w:kern w:val="22"/>
                <w:sz w:val="22"/>
                <w:szCs w:val="22"/>
              </w:rPr>
            </w:pPr>
            <w:r w:rsidRPr="00C73095">
              <w:rPr>
                <w:rFonts w:ascii="Cambria" w:hAnsi="Cambria"/>
                <w:i/>
                <w:noProof/>
                <w:kern w:val="22"/>
                <w:sz w:val="22"/>
                <w:szCs w:val="22"/>
                <w:lang w:eastAsia="hu-HU" w:bidi="ar-SA"/>
              </w:rPr>
              <w:drawing>
                <wp:inline distT="0" distB="0" distL="0" distR="0" wp14:anchorId="6EF3E6AB" wp14:editId="1DE517C6">
                  <wp:extent cx="4541520" cy="2468880"/>
                  <wp:effectExtent l="0" t="0" r="0" b="0"/>
                  <wp:docPr id="2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41520" cy="2468880"/>
                          </a:xfrm>
                          <a:prstGeom prst="rect">
                            <a:avLst/>
                          </a:prstGeom>
                          <a:noFill/>
                          <a:ln>
                            <a:noFill/>
                          </a:ln>
                        </pic:spPr>
                      </pic:pic>
                    </a:graphicData>
                  </a:graphic>
                </wp:inline>
              </w:drawing>
            </w:r>
          </w:p>
        </w:tc>
      </w:tr>
      <w:tr w:rsidR="00AC6D8F" w:rsidRPr="00C73095" w14:paraId="06EBCEC6" w14:textId="77777777" w:rsidTr="00E14ABA">
        <w:tc>
          <w:tcPr>
            <w:tcW w:w="9628" w:type="dxa"/>
            <w:shd w:val="clear" w:color="auto" w:fill="auto"/>
          </w:tcPr>
          <w:p w14:paraId="73BBCE72" w14:textId="77777777" w:rsidR="00AC6D8F" w:rsidRPr="00C73095" w:rsidRDefault="00EC6862" w:rsidP="00C73095">
            <w:pPr>
              <w:jc w:val="center"/>
              <w:rPr>
                <w:rFonts w:ascii="Cambria" w:hAnsi="Cambria"/>
                <w:i/>
                <w:iCs/>
                <w:kern w:val="22"/>
                <w:sz w:val="22"/>
                <w:szCs w:val="22"/>
              </w:rPr>
            </w:pPr>
            <w:r w:rsidRPr="00C73095">
              <w:rPr>
                <w:rFonts w:ascii="Cambria" w:hAnsi="Cambria"/>
                <w:i/>
                <w:kern w:val="22"/>
                <w:sz w:val="22"/>
                <w:szCs w:val="22"/>
              </w:rPr>
              <w:t>Die Gebietserweiterung Ungarns zwischen 1938 und 1941</w:t>
            </w:r>
          </w:p>
        </w:tc>
      </w:tr>
    </w:tbl>
    <w:p w14:paraId="1F683003" w14:textId="77777777" w:rsidR="00EC6862" w:rsidRPr="00C73095" w:rsidRDefault="00EC6862" w:rsidP="00C73095">
      <w:pPr>
        <w:jc w:val="both"/>
        <w:rPr>
          <w:rFonts w:ascii="Cambria" w:hAnsi="Cambria"/>
          <w:kern w:val="22"/>
          <w:sz w:val="22"/>
          <w:szCs w:val="22"/>
        </w:rPr>
      </w:pPr>
    </w:p>
    <w:p w14:paraId="7B06B1C3" w14:textId="206D1D9C" w:rsidR="00EC6862" w:rsidRPr="00C73095" w:rsidRDefault="00EC6862" w:rsidP="00253807">
      <w:pPr>
        <w:jc w:val="center"/>
        <w:rPr>
          <w:rFonts w:ascii="Cambria" w:hAnsi="Cambria"/>
          <w:kern w:val="22"/>
          <w:sz w:val="22"/>
          <w:szCs w:val="22"/>
        </w:rPr>
      </w:pPr>
      <w:r w:rsidRPr="00C73095">
        <w:rPr>
          <w:rFonts w:ascii="Cambria" w:hAnsi="Cambria"/>
          <w:kern w:val="22"/>
          <w:sz w:val="22"/>
          <w:szCs w:val="22"/>
        </w:rPr>
        <w:t>Németország = Deutschland;</w:t>
      </w:r>
    </w:p>
    <w:p w14:paraId="4ADE7B67" w14:textId="1515B068" w:rsidR="00EC6862" w:rsidRPr="00C73095" w:rsidRDefault="00EC6862" w:rsidP="00253807">
      <w:pPr>
        <w:jc w:val="center"/>
        <w:rPr>
          <w:rFonts w:ascii="Cambria" w:hAnsi="Cambria"/>
          <w:kern w:val="22"/>
          <w:sz w:val="22"/>
          <w:szCs w:val="22"/>
        </w:rPr>
      </w:pPr>
      <w:r w:rsidRPr="00C73095">
        <w:rPr>
          <w:rFonts w:ascii="Cambria" w:hAnsi="Cambria"/>
          <w:kern w:val="22"/>
          <w:sz w:val="22"/>
          <w:szCs w:val="22"/>
        </w:rPr>
        <w:t>Szlovákia = die Slowakei;</w:t>
      </w:r>
    </w:p>
    <w:p w14:paraId="5430F81B" w14:textId="7C1D4B3D" w:rsidR="00EC6862" w:rsidRPr="00C73095" w:rsidRDefault="00EC6862" w:rsidP="00253807">
      <w:pPr>
        <w:jc w:val="center"/>
        <w:rPr>
          <w:rFonts w:ascii="Cambria" w:hAnsi="Cambria"/>
          <w:kern w:val="22"/>
          <w:sz w:val="22"/>
          <w:szCs w:val="22"/>
        </w:rPr>
      </w:pPr>
      <w:r w:rsidRPr="00C73095">
        <w:rPr>
          <w:rFonts w:ascii="Cambria" w:hAnsi="Cambria"/>
          <w:kern w:val="22"/>
          <w:sz w:val="22"/>
          <w:szCs w:val="22"/>
        </w:rPr>
        <w:t>Kárpátalja = die Karpatoukraine;</w:t>
      </w:r>
    </w:p>
    <w:p w14:paraId="75AB0DE7" w14:textId="0ADC4B9D" w:rsidR="00EC6862" w:rsidRPr="00C73095" w:rsidRDefault="00EC6862" w:rsidP="00253807">
      <w:pPr>
        <w:jc w:val="center"/>
        <w:rPr>
          <w:rFonts w:ascii="Cambria" w:hAnsi="Cambria"/>
          <w:kern w:val="22"/>
          <w:sz w:val="22"/>
          <w:szCs w:val="22"/>
        </w:rPr>
      </w:pPr>
      <w:r w:rsidRPr="00C73095">
        <w:rPr>
          <w:rFonts w:ascii="Cambria" w:hAnsi="Cambria"/>
          <w:kern w:val="22"/>
          <w:sz w:val="22"/>
          <w:szCs w:val="22"/>
        </w:rPr>
        <w:t>Románia = Rumänien;</w:t>
      </w:r>
    </w:p>
    <w:p w14:paraId="3E415EEA" w14:textId="404D819A" w:rsidR="00EC6862" w:rsidRPr="00C73095" w:rsidRDefault="00EC6862" w:rsidP="00253807">
      <w:pPr>
        <w:jc w:val="center"/>
        <w:rPr>
          <w:rFonts w:ascii="Cambria" w:hAnsi="Cambria"/>
          <w:kern w:val="22"/>
          <w:sz w:val="22"/>
          <w:szCs w:val="22"/>
        </w:rPr>
      </w:pPr>
      <w:r w:rsidRPr="00C73095">
        <w:rPr>
          <w:rFonts w:ascii="Cambria" w:hAnsi="Cambria"/>
          <w:kern w:val="22"/>
          <w:sz w:val="22"/>
          <w:szCs w:val="22"/>
        </w:rPr>
        <w:t>Horvátország = Kroatien;</w:t>
      </w:r>
    </w:p>
    <w:p w14:paraId="6CE3048E" w14:textId="7871DA4B" w:rsidR="00EC6862" w:rsidRPr="00C73095" w:rsidRDefault="00EC6862" w:rsidP="00253807">
      <w:pPr>
        <w:jc w:val="center"/>
        <w:rPr>
          <w:rFonts w:ascii="Cambria" w:hAnsi="Cambria"/>
          <w:kern w:val="22"/>
          <w:sz w:val="22"/>
          <w:szCs w:val="22"/>
        </w:rPr>
      </w:pPr>
      <w:r w:rsidRPr="00C73095">
        <w:rPr>
          <w:rFonts w:ascii="Cambria" w:hAnsi="Cambria"/>
          <w:kern w:val="22"/>
          <w:sz w:val="22"/>
          <w:szCs w:val="22"/>
        </w:rPr>
        <w:t>Szerbia = Serbien;</w:t>
      </w:r>
    </w:p>
    <w:p w14:paraId="5C32BBB6" w14:textId="42D057EC" w:rsidR="00EC6862" w:rsidRPr="00C73095" w:rsidRDefault="00EC6862" w:rsidP="00253807">
      <w:pPr>
        <w:jc w:val="center"/>
        <w:rPr>
          <w:rFonts w:ascii="Cambria" w:hAnsi="Cambria"/>
          <w:kern w:val="22"/>
          <w:sz w:val="22"/>
          <w:szCs w:val="22"/>
        </w:rPr>
      </w:pPr>
      <w:r w:rsidRPr="00C73095">
        <w:rPr>
          <w:rFonts w:ascii="Cambria" w:hAnsi="Cambria"/>
          <w:kern w:val="22"/>
          <w:sz w:val="22"/>
          <w:szCs w:val="22"/>
        </w:rPr>
        <w:t>országhatár = Landesgrenze;</w:t>
      </w:r>
    </w:p>
    <w:p w14:paraId="21582656" w14:textId="4DC9C922" w:rsidR="00EC6862" w:rsidRPr="00C73095" w:rsidRDefault="00EC6862" w:rsidP="00253807">
      <w:pPr>
        <w:jc w:val="center"/>
        <w:rPr>
          <w:rFonts w:ascii="Cambria" w:hAnsi="Cambria"/>
          <w:kern w:val="22"/>
          <w:sz w:val="22"/>
          <w:szCs w:val="22"/>
        </w:rPr>
      </w:pPr>
      <w:r w:rsidRPr="00C73095">
        <w:rPr>
          <w:rFonts w:ascii="Cambria" w:hAnsi="Cambria"/>
          <w:kern w:val="22"/>
          <w:sz w:val="22"/>
          <w:szCs w:val="22"/>
        </w:rPr>
        <w:t>Magyarország területgyarapodása = die Gebietserweiterung Ungarns;</w:t>
      </w:r>
    </w:p>
    <w:p w14:paraId="4DC37653" w14:textId="5135F35E" w:rsidR="00EC6862" w:rsidRPr="00C73095" w:rsidRDefault="00EC6862" w:rsidP="00253807">
      <w:pPr>
        <w:jc w:val="center"/>
        <w:rPr>
          <w:rFonts w:ascii="Cambria" w:hAnsi="Cambria"/>
          <w:kern w:val="22"/>
          <w:sz w:val="22"/>
          <w:szCs w:val="22"/>
        </w:rPr>
      </w:pPr>
      <w:r w:rsidRPr="00C73095">
        <w:rPr>
          <w:rFonts w:ascii="Cambria" w:hAnsi="Cambria"/>
          <w:kern w:val="22"/>
          <w:sz w:val="22"/>
          <w:szCs w:val="22"/>
        </w:rPr>
        <w:t>Csehszlovákiától = von der Tschechoslowakei;</w:t>
      </w:r>
    </w:p>
    <w:p w14:paraId="5E9F3A1F" w14:textId="77777777" w:rsidR="00AC6D8F" w:rsidRPr="00C73095" w:rsidRDefault="00EC6862" w:rsidP="00253807">
      <w:pPr>
        <w:jc w:val="center"/>
        <w:rPr>
          <w:rFonts w:ascii="Cambria" w:hAnsi="Cambria"/>
          <w:kern w:val="22"/>
          <w:sz w:val="22"/>
          <w:szCs w:val="22"/>
        </w:rPr>
      </w:pPr>
      <w:r w:rsidRPr="00C73095">
        <w:rPr>
          <w:rFonts w:ascii="Cambria" w:hAnsi="Cambria"/>
          <w:kern w:val="22"/>
          <w:sz w:val="22"/>
          <w:szCs w:val="22"/>
        </w:rPr>
        <w:t>Jugoszláviától = von Jugoslawien</w:t>
      </w:r>
    </w:p>
    <w:p w14:paraId="1D85ADA7" w14:textId="77777777" w:rsidR="00AC6D8F" w:rsidRPr="00C73095" w:rsidRDefault="00AC6D8F" w:rsidP="00C73095">
      <w:pPr>
        <w:jc w:val="both"/>
        <w:rPr>
          <w:rFonts w:ascii="Cambria" w:hAnsi="Cambria"/>
          <w:kern w:val="22"/>
          <w:sz w:val="22"/>
          <w:szCs w:val="22"/>
        </w:rPr>
      </w:pPr>
    </w:p>
    <w:p w14:paraId="2C6392D8" w14:textId="77777777" w:rsidR="00EC6862" w:rsidRPr="00C73095" w:rsidRDefault="00EC6862" w:rsidP="00C73095">
      <w:pPr>
        <w:pStyle w:val="Szvegtrzs"/>
        <w:spacing w:after="0"/>
        <w:jc w:val="both"/>
        <w:rPr>
          <w:rFonts w:ascii="Cambria" w:hAnsi="Cambria"/>
          <w:kern w:val="22"/>
          <w:sz w:val="22"/>
          <w:szCs w:val="22"/>
        </w:rPr>
      </w:pPr>
      <w:r w:rsidRPr="00C73095">
        <w:rPr>
          <w:rFonts w:ascii="Cambria" w:hAnsi="Cambria"/>
          <w:kern w:val="22"/>
          <w:sz w:val="22"/>
          <w:szCs w:val="22"/>
        </w:rPr>
        <w:t>„Ungarn muss am Krieg teilnehmen:</w:t>
      </w:r>
    </w:p>
    <w:p w14:paraId="030544A2" w14:textId="229D4ED0" w:rsidR="00EC6862" w:rsidRPr="00253807" w:rsidRDefault="00253807" w:rsidP="00253807">
      <w:pPr>
        <w:tabs>
          <w:tab w:val="left" w:pos="284"/>
        </w:tabs>
        <w:suppressAutoHyphens w:val="0"/>
        <w:autoSpaceDE w:val="0"/>
        <w:autoSpaceDN w:val="0"/>
        <w:jc w:val="both"/>
        <w:rPr>
          <w:rFonts w:ascii="Cambria" w:hAnsi="Cambria"/>
          <w:kern w:val="22"/>
          <w:sz w:val="22"/>
          <w:szCs w:val="22"/>
        </w:rPr>
      </w:pPr>
      <w:r>
        <w:rPr>
          <w:rFonts w:ascii="Cambria" w:hAnsi="Cambria"/>
          <w:kern w:val="22"/>
          <w:sz w:val="22"/>
          <w:szCs w:val="22"/>
        </w:rPr>
        <w:t xml:space="preserve">1. </w:t>
      </w:r>
      <w:r w:rsidR="00EC6862" w:rsidRPr="00253807">
        <w:rPr>
          <w:rFonts w:ascii="Cambria" w:hAnsi="Cambria"/>
          <w:kern w:val="22"/>
          <w:sz w:val="22"/>
          <w:szCs w:val="22"/>
        </w:rPr>
        <w:t>weil dies die territoriale Integrität des Landes und die Sicherung unseres staatlichen, gesellschaftlichen und wirtschaftlichen Systems erfordern;</w:t>
      </w:r>
    </w:p>
    <w:p w14:paraId="7C26BE5C" w14:textId="4769E188" w:rsidR="00EC6862" w:rsidRPr="00253807" w:rsidRDefault="00253807" w:rsidP="00253807">
      <w:pPr>
        <w:tabs>
          <w:tab w:val="left" w:pos="284"/>
        </w:tabs>
        <w:suppressAutoHyphens w:val="0"/>
        <w:autoSpaceDE w:val="0"/>
        <w:autoSpaceDN w:val="0"/>
        <w:jc w:val="both"/>
        <w:rPr>
          <w:rFonts w:ascii="Cambria" w:hAnsi="Cambria"/>
          <w:kern w:val="22"/>
          <w:sz w:val="22"/>
          <w:szCs w:val="22"/>
        </w:rPr>
      </w:pPr>
      <w:r>
        <w:rPr>
          <w:rFonts w:ascii="Cambria" w:hAnsi="Cambria"/>
          <w:kern w:val="22"/>
          <w:sz w:val="22"/>
          <w:szCs w:val="22"/>
        </w:rPr>
        <w:t xml:space="preserve">2. </w:t>
      </w:r>
      <w:r w:rsidR="00EC6862" w:rsidRPr="00253807">
        <w:rPr>
          <w:rFonts w:ascii="Cambria" w:hAnsi="Cambria"/>
          <w:kern w:val="22"/>
          <w:sz w:val="22"/>
          <w:szCs w:val="22"/>
        </w:rPr>
        <w:t>weil für unsere Zukunft die Schwächung der russischen Nachbarschaft und ihre Entfernung von unseren Grenzen von erstrangigem nationalem Interesse ist;</w:t>
      </w:r>
    </w:p>
    <w:p w14:paraId="7561C283" w14:textId="37892555" w:rsidR="00EC6862" w:rsidRPr="00253807" w:rsidRDefault="00253807" w:rsidP="00253807">
      <w:pPr>
        <w:tabs>
          <w:tab w:val="left" w:pos="284"/>
          <w:tab w:val="left" w:pos="630"/>
        </w:tabs>
        <w:suppressAutoHyphens w:val="0"/>
        <w:autoSpaceDE w:val="0"/>
        <w:autoSpaceDN w:val="0"/>
        <w:jc w:val="both"/>
        <w:rPr>
          <w:rFonts w:ascii="Cambria" w:hAnsi="Cambria"/>
          <w:kern w:val="22"/>
          <w:sz w:val="22"/>
          <w:szCs w:val="22"/>
        </w:rPr>
      </w:pPr>
      <w:r>
        <w:rPr>
          <w:rFonts w:ascii="Cambria" w:hAnsi="Cambria"/>
          <w:kern w:val="22"/>
          <w:sz w:val="22"/>
          <w:szCs w:val="22"/>
        </w:rPr>
        <w:t xml:space="preserve">3. </w:t>
      </w:r>
      <w:r w:rsidR="00EC6862" w:rsidRPr="00253807">
        <w:rPr>
          <w:rFonts w:ascii="Cambria" w:hAnsi="Cambria"/>
          <w:kern w:val="22"/>
          <w:sz w:val="22"/>
          <w:szCs w:val="22"/>
        </w:rPr>
        <w:t>weil uns dazu unsere auf christlich-nationalen Grundlagen beruhende Weltanschauung und unsere grundsätzliche Haltung gegen den Bolschewismus, wie in der Vergangenheit, so auch in der Zukunft verpflichten,</w:t>
      </w:r>
    </w:p>
    <w:p w14:paraId="42700C82" w14:textId="49BE1F5D" w:rsidR="00EC6862" w:rsidRPr="00253807" w:rsidRDefault="00253807" w:rsidP="00253807">
      <w:pPr>
        <w:tabs>
          <w:tab w:val="left" w:pos="284"/>
        </w:tabs>
        <w:suppressAutoHyphens w:val="0"/>
        <w:autoSpaceDE w:val="0"/>
        <w:autoSpaceDN w:val="0"/>
        <w:jc w:val="both"/>
        <w:rPr>
          <w:rFonts w:ascii="Cambria" w:hAnsi="Cambria"/>
          <w:kern w:val="22"/>
          <w:sz w:val="22"/>
        </w:rPr>
      </w:pPr>
      <w:r>
        <w:rPr>
          <w:rFonts w:ascii="Cambria" w:hAnsi="Cambria"/>
          <w:kern w:val="22"/>
          <w:sz w:val="22"/>
          <w:szCs w:val="22"/>
        </w:rPr>
        <w:t xml:space="preserve">4. </w:t>
      </w:r>
      <w:r w:rsidR="00EC6862" w:rsidRPr="00253807">
        <w:rPr>
          <w:rFonts w:ascii="Cambria" w:hAnsi="Cambria"/>
          <w:kern w:val="22"/>
          <w:sz w:val="22"/>
          <w:szCs w:val="22"/>
        </w:rPr>
        <w:t xml:space="preserve">weil wir uns politisch für die Achsenmächte endgültig verpflichtet haben; </w:t>
      </w:r>
    </w:p>
    <w:p w14:paraId="5F9CA6E0" w14:textId="39FA0888" w:rsidR="00AC6D8F" w:rsidRPr="00253807" w:rsidRDefault="00253807" w:rsidP="00253807">
      <w:pPr>
        <w:tabs>
          <w:tab w:val="left" w:pos="284"/>
        </w:tabs>
        <w:suppressAutoHyphens w:val="0"/>
        <w:autoSpaceDE w:val="0"/>
        <w:autoSpaceDN w:val="0"/>
        <w:jc w:val="both"/>
        <w:rPr>
          <w:rFonts w:ascii="Cambria" w:hAnsi="Cambria"/>
          <w:kern w:val="22"/>
          <w:sz w:val="22"/>
        </w:rPr>
      </w:pPr>
      <w:r>
        <w:rPr>
          <w:rFonts w:ascii="Cambria" w:hAnsi="Cambria"/>
          <w:kern w:val="22"/>
          <w:sz w:val="22"/>
          <w:szCs w:val="22"/>
        </w:rPr>
        <w:t xml:space="preserve">5. </w:t>
      </w:r>
      <w:r w:rsidR="00EC6862" w:rsidRPr="00253807">
        <w:rPr>
          <w:rFonts w:ascii="Cambria" w:hAnsi="Cambria"/>
          <w:kern w:val="22"/>
          <w:sz w:val="22"/>
          <w:szCs w:val="22"/>
        </w:rPr>
        <w:t xml:space="preserve">weil auch das weitere Wachstum unseres Landes davon abhängt.“ </w:t>
      </w:r>
      <w:r w:rsidR="00EC6862" w:rsidRPr="00253807">
        <w:rPr>
          <w:rFonts w:ascii="Cambria" w:hAnsi="Cambria"/>
          <w:i/>
          <w:kern w:val="22"/>
          <w:sz w:val="22"/>
          <w:szCs w:val="22"/>
        </w:rPr>
        <w:t>(Reskript des Generalstabschefs Henrik Werth an László Bárdossy, 6. Mai 1941)</w:t>
      </w:r>
    </w:p>
    <w:p w14:paraId="17BABC70" w14:textId="77777777" w:rsidR="00AC6D8F" w:rsidRPr="00C73095" w:rsidRDefault="00AC6D8F" w:rsidP="00C73095">
      <w:pPr>
        <w:jc w:val="both"/>
        <w:rPr>
          <w:rFonts w:ascii="Cambria" w:hAnsi="Cambria"/>
          <w:kern w:val="22"/>
          <w:sz w:val="22"/>
        </w:rPr>
      </w:pPr>
    </w:p>
    <w:p w14:paraId="71DBDF17" w14:textId="77777777" w:rsidR="00AC6D8F" w:rsidRPr="00C73095" w:rsidRDefault="00AC6D8F" w:rsidP="00C73095">
      <w:pPr>
        <w:jc w:val="both"/>
        <w:rPr>
          <w:rFonts w:ascii="Cambria" w:hAnsi="Cambria"/>
          <w:kern w:val="22"/>
          <w:sz w:val="22"/>
        </w:rPr>
      </w:pPr>
      <w:r w:rsidRPr="00C73095">
        <w:rPr>
          <w:rFonts w:ascii="Cambria" w:hAnsi="Cambria"/>
          <w:kern w:val="22"/>
          <w:sz w:val="22"/>
        </w:rPr>
        <w:t>„Magyarországnak részt kell vennie a háborúban:</w:t>
      </w:r>
    </w:p>
    <w:p w14:paraId="1B0A5D5C" w14:textId="77777777" w:rsidR="00AC6D8F" w:rsidRPr="00C73095" w:rsidRDefault="00AC6D8F" w:rsidP="00C73095">
      <w:pPr>
        <w:jc w:val="both"/>
        <w:rPr>
          <w:rFonts w:ascii="Cambria" w:hAnsi="Cambria"/>
          <w:kern w:val="22"/>
          <w:sz w:val="22"/>
        </w:rPr>
      </w:pPr>
      <w:r w:rsidRPr="00C73095">
        <w:rPr>
          <w:rFonts w:ascii="Cambria" w:hAnsi="Cambria"/>
          <w:kern w:val="22"/>
          <w:sz w:val="22"/>
        </w:rPr>
        <w:t>1. mert ezt követeli az ország területi épségének, valamint állami, társadalmi és gazdasági rendszerünk biztosítása;</w:t>
      </w:r>
    </w:p>
    <w:p w14:paraId="77AC4A64" w14:textId="77777777" w:rsidR="00AC6D8F" w:rsidRPr="00C73095" w:rsidRDefault="00AC6D8F" w:rsidP="00C73095">
      <w:pPr>
        <w:jc w:val="both"/>
        <w:rPr>
          <w:rFonts w:ascii="Cambria" w:hAnsi="Cambria"/>
          <w:kern w:val="22"/>
          <w:sz w:val="22"/>
        </w:rPr>
      </w:pPr>
      <w:r w:rsidRPr="00C73095">
        <w:rPr>
          <w:rFonts w:ascii="Cambria" w:hAnsi="Cambria"/>
          <w:kern w:val="22"/>
          <w:sz w:val="22"/>
        </w:rPr>
        <w:t>2. mert jövőnk érdekében az orosz szomszédság gyengítése és eltávolítása határainktól elsőrendű nemzeti érdekünk;</w:t>
      </w:r>
    </w:p>
    <w:p w14:paraId="27AED278" w14:textId="77777777" w:rsidR="00AC6D8F" w:rsidRPr="00C73095" w:rsidRDefault="00AC6D8F" w:rsidP="00C73095">
      <w:pPr>
        <w:jc w:val="both"/>
        <w:rPr>
          <w:rFonts w:ascii="Cambria" w:hAnsi="Cambria"/>
          <w:kern w:val="22"/>
          <w:sz w:val="22"/>
        </w:rPr>
      </w:pPr>
      <w:r w:rsidRPr="00C73095">
        <w:rPr>
          <w:rFonts w:ascii="Cambria" w:hAnsi="Cambria"/>
          <w:kern w:val="22"/>
          <w:sz w:val="22"/>
        </w:rPr>
        <w:t>3. mert erre kötelez keresztény nemzeti alapon álló világnézetünk és a bolsevizmussal szembeni elvi állásfoglalásunk úgy a múltban, mint a jelenben is,</w:t>
      </w:r>
    </w:p>
    <w:p w14:paraId="78CD0E0C" w14:textId="77777777" w:rsidR="00AC6D8F" w:rsidRPr="00C73095" w:rsidRDefault="00AC6D8F" w:rsidP="00C73095">
      <w:pPr>
        <w:jc w:val="both"/>
        <w:rPr>
          <w:rFonts w:ascii="Cambria" w:hAnsi="Cambria"/>
          <w:kern w:val="22"/>
          <w:sz w:val="22"/>
        </w:rPr>
      </w:pPr>
      <w:r w:rsidRPr="00C73095">
        <w:rPr>
          <w:rFonts w:ascii="Cambria" w:hAnsi="Cambria"/>
          <w:kern w:val="22"/>
          <w:sz w:val="22"/>
        </w:rPr>
        <w:lastRenderedPageBreak/>
        <w:t>4. mert politikailag a tengelyhatalmak mellett véglegesen lekötöttük magunkat;</w:t>
      </w:r>
    </w:p>
    <w:p w14:paraId="6DA0D4FF" w14:textId="77777777" w:rsidR="00AC6D8F" w:rsidRPr="00253807" w:rsidRDefault="00AC6D8F" w:rsidP="00C73095">
      <w:pPr>
        <w:jc w:val="both"/>
        <w:rPr>
          <w:rFonts w:ascii="Cambria" w:hAnsi="Cambria"/>
          <w:i/>
          <w:iCs/>
          <w:kern w:val="22"/>
          <w:sz w:val="22"/>
        </w:rPr>
      </w:pPr>
      <w:r w:rsidRPr="00C73095">
        <w:rPr>
          <w:rFonts w:ascii="Cambria" w:hAnsi="Cambria"/>
          <w:kern w:val="22"/>
          <w:sz w:val="22"/>
        </w:rPr>
        <w:t xml:space="preserve">5. mert további országgyarapításunk is ettől függ.” </w:t>
      </w:r>
      <w:r w:rsidRPr="00253807">
        <w:rPr>
          <w:rFonts w:ascii="Cambria" w:hAnsi="Cambria"/>
          <w:i/>
          <w:iCs/>
          <w:kern w:val="22"/>
          <w:sz w:val="22"/>
        </w:rPr>
        <w:t>(Werth Henriknek, a honvéd vezérkar főnökének átirata Bárdossy Lászlónak – 1941. május 6.)</w:t>
      </w:r>
    </w:p>
    <w:p w14:paraId="4E18378B" w14:textId="77777777" w:rsidR="005D4F76" w:rsidRPr="00C73095" w:rsidRDefault="005D4F76" w:rsidP="00C73095">
      <w:pPr>
        <w:autoSpaceDE w:val="0"/>
        <w:spacing w:line="360" w:lineRule="auto"/>
        <w:jc w:val="both"/>
        <w:rPr>
          <w:rFonts w:ascii="Cambria" w:eastAsia="Times New Roman" w:hAnsi="Cambria" w:cs="Cambria"/>
          <w:kern w:val="22"/>
          <w:sz w:val="22"/>
          <w:szCs w:val="22"/>
        </w:rPr>
      </w:pPr>
    </w:p>
    <w:p w14:paraId="1217A18C" w14:textId="77777777" w:rsidR="00AC6D8F" w:rsidRPr="00C73095" w:rsidRDefault="00CC2422"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w:t>
      </w:r>
      <w:r w:rsidR="00AC6D8F" w:rsidRPr="00C73095">
        <w:rPr>
          <w:rFonts w:ascii="Cambria" w:eastAsia="Times New Roman" w:hAnsi="Cambria" w:cs="Cambria"/>
          <w:kern w:val="22"/>
          <w:sz w:val="22"/>
          <w:szCs w:val="22"/>
        </w:rPr>
        <w:t>___________________________________________________________________________________________________________________</w:t>
      </w:r>
    </w:p>
    <w:p w14:paraId="2F9D275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AFBFAC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FD0253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F2FA98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287B36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AFB417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40AC55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C41DFB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63151E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D1F77C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B44344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295D60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941267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36D34C5"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0F8E0A0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722E18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032694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8FDD15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C53C21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44A49B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0F9FAD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11A023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DD4FE6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F31B01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03DD63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F5111F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42A295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080998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08F200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DCD28D4"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62A416E5" w14:textId="77777777" w:rsidR="005D4F76" w:rsidRPr="00C73095" w:rsidRDefault="005D4F76" w:rsidP="00C73095">
      <w:pPr>
        <w:spacing w:line="360" w:lineRule="auto"/>
        <w:jc w:val="both"/>
        <w:rPr>
          <w:rFonts w:ascii="Cambria" w:eastAsia="TimesNewRoman" w:hAnsi="Cambria" w:cs="Cambria"/>
          <w:kern w:val="22"/>
          <w:sz w:val="22"/>
          <w:szCs w:val="22"/>
        </w:rPr>
      </w:pPr>
    </w:p>
    <w:p w14:paraId="10B8D9EF" w14:textId="77777777" w:rsidR="0055234D" w:rsidRDefault="0055234D">
      <w:pPr>
        <w:widowControl/>
        <w:suppressAutoHyphens w:val="0"/>
        <w:rPr>
          <w:rFonts w:ascii="Cambria" w:hAnsi="Cambria"/>
          <w:b/>
          <w:bCs/>
          <w:kern w:val="22"/>
          <w:sz w:val="22"/>
        </w:rPr>
      </w:pPr>
      <w:r>
        <w:rPr>
          <w:rFonts w:ascii="Cambria" w:hAnsi="Cambria"/>
          <w:b/>
          <w:bCs/>
          <w:kern w:val="22"/>
          <w:sz w:val="22"/>
        </w:rPr>
        <w:br w:type="page"/>
      </w:r>
    </w:p>
    <w:p w14:paraId="4C0F2CC7" w14:textId="09515865" w:rsidR="005709DA" w:rsidRPr="00C73095" w:rsidRDefault="005709DA" w:rsidP="00C73095">
      <w:pPr>
        <w:rPr>
          <w:rFonts w:ascii="Cambria" w:hAnsi="Cambria"/>
          <w:b/>
          <w:bCs/>
          <w:kern w:val="22"/>
          <w:sz w:val="22"/>
        </w:rPr>
      </w:pPr>
      <w:r w:rsidRPr="00C73095">
        <w:rPr>
          <w:rFonts w:ascii="Cambria" w:hAnsi="Cambria"/>
          <w:b/>
          <w:bCs/>
          <w:kern w:val="22"/>
          <w:sz w:val="22"/>
        </w:rPr>
        <w:lastRenderedPageBreak/>
        <w:t>4</w:t>
      </w:r>
      <w:r w:rsidR="005D4F76" w:rsidRPr="00C73095">
        <w:rPr>
          <w:rFonts w:ascii="Cambria" w:hAnsi="Cambria"/>
          <w:b/>
          <w:bCs/>
          <w:kern w:val="22"/>
          <w:sz w:val="22"/>
        </w:rPr>
        <w:t>2</w:t>
      </w:r>
      <w:r w:rsidR="00AC6D8F" w:rsidRPr="00C73095">
        <w:rPr>
          <w:rFonts w:ascii="Cambria" w:hAnsi="Cambria"/>
          <w:b/>
          <w:bCs/>
          <w:kern w:val="22"/>
          <w:sz w:val="22"/>
        </w:rPr>
        <w:t xml:space="preserve">. </w:t>
      </w:r>
      <w:r w:rsidR="000C7488" w:rsidRPr="00C73095">
        <w:rPr>
          <w:rFonts w:ascii="Cambria" w:hAnsi="Cambria"/>
          <w:b/>
          <w:kern w:val="22"/>
          <w:sz w:val="22"/>
          <w:szCs w:val="22"/>
        </w:rPr>
        <w:t>Die Aufgabe bezieht sich auf die Geschichte Ungarns während des Zweiten Weltkrieges.</w:t>
      </w:r>
      <w:r w:rsidR="000C7488" w:rsidRPr="00C73095">
        <w:rPr>
          <w:rFonts w:ascii="Cambria" w:hAnsi="Cambria"/>
          <w:kern w:val="22"/>
          <w:sz w:val="22"/>
          <w:szCs w:val="22"/>
        </w:rPr>
        <w:t xml:space="preserve"> </w:t>
      </w:r>
      <w:r w:rsidR="000C7488" w:rsidRPr="00C73095">
        <w:rPr>
          <w:rFonts w:ascii="Cambria" w:hAnsi="Cambria"/>
          <w:i/>
          <w:kern w:val="22"/>
          <w:sz w:val="22"/>
          <w:szCs w:val="22"/>
        </w:rPr>
        <w:t>(kurz)</w:t>
      </w:r>
    </w:p>
    <w:p w14:paraId="7D35A31C" w14:textId="77777777" w:rsidR="00AC6D8F" w:rsidRPr="00C73095" w:rsidRDefault="000C7488" w:rsidP="00C73095">
      <w:pPr>
        <w:jc w:val="both"/>
        <w:rPr>
          <w:rFonts w:ascii="Cambria" w:hAnsi="Cambria"/>
          <w:b/>
          <w:bCs/>
          <w:kern w:val="22"/>
          <w:sz w:val="22"/>
        </w:rPr>
      </w:pPr>
      <w:r w:rsidRPr="00C73095">
        <w:rPr>
          <w:rFonts w:ascii="Cambria" w:hAnsi="Cambria"/>
          <w:b/>
          <w:kern w:val="22"/>
          <w:sz w:val="22"/>
          <w:szCs w:val="22"/>
        </w:rPr>
        <w:t>Stellen Sie anhand der Quellen des Atlasses und Ihrer eigenen Kenntnisse dar, welche Folgen die deutsche Besetzung Ungarns hatte!</w:t>
      </w:r>
    </w:p>
    <w:p w14:paraId="0DBF5AB1" w14:textId="77777777" w:rsidR="00AC6D8F" w:rsidRPr="00C73095" w:rsidRDefault="00AC6D8F" w:rsidP="00C73095">
      <w:pPr>
        <w:rPr>
          <w:rFonts w:ascii="Cambria" w:hAnsi="Cambria"/>
          <w:b/>
          <w:bCs/>
          <w:kern w:val="22"/>
          <w:sz w:val="22"/>
        </w:rPr>
      </w:pPr>
    </w:p>
    <w:p w14:paraId="0106F2F9" w14:textId="77777777" w:rsidR="000C7488" w:rsidRPr="00C73095" w:rsidRDefault="000C7488" w:rsidP="00C73095">
      <w:pPr>
        <w:pStyle w:val="Szvegtrzs"/>
        <w:tabs>
          <w:tab w:val="left" w:pos="426"/>
        </w:tabs>
        <w:spacing w:after="0"/>
        <w:jc w:val="both"/>
        <w:rPr>
          <w:rFonts w:ascii="Cambria" w:hAnsi="Cambria"/>
          <w:kern w:val="22"/>
          <w:sz w:val="22"/>
          <w:szCs w:val="22"/>
        </w:rPr>
      </w:pPr>
      <w:r w:rsidRPr="00C73095">
        <w:rPr>
          <w:rFonts w:ascii="Cambria" w:hAnsi="Cambria"/>
          <w:kern w:val="22"/>
          <w:sz w:val="22"/>
          <w:szCs w:val="22"/>
        </w:rPr>
        <w:t>„1. Die Interessen des Reiches in Ungarn wird in der Zukunft der Bevollmächtigte des Großdeutschen Reiches in Ungarn vertreten, der zugleich den Titel Gesandter trägt.</w:t>
      </w:r>
    </w:p>
    <w:p w14:paraId="02A3F68E" w14:textId="77777777" w:rsidR="000C7488" w:rsidRPr="00C73095" w:rsidRDefault="000C7488" w:rsidP="00C73095">
      <w:pPr>
        <w:pStyle w:val="Szvegtrzs"/>
        <w:spacing w:after="0"/>
        <w:jc w:val="both"/>
        <w:rPr>
          <w:rFonts w:ascii="Cambria" w:hAnsi="Cambria"/>
          <w:kern w:val="22"/>
          <w:sz w:val="22"/>
          <w:szCs w:val="22"/>
        </w:rPr>
      </w:pPr>
      <w:r w:rsidRPr="00C73095">
        <w:rPr>
          <w:rFonts w:ascii="Cambria" w:hAnsi="Cambria"/>
          <w:kern w:val="22"/>
          <w:sz w:val="22"/>
          <w:szCs w:val="22"/>
        </w:rPr>
        <w:t>2. Der Bevollmächtigte des Reiches in Ungarn ist für alle Ereignisse der ungarischen Politik verantwortlich, und seine Anordnungen bekommt er vom Reichsminister für äußere Angelegenheiten. Seine Aufgabe ist in erster Linie, die Bildung einer neuen ungarischen nationalen Regierung zu fördern, die fest entschlossen ist, seine infolge des Dreimächtepaktes bundesverwandte Treue loyal und bis zum Endsieg zu bewahren. Der Bevollmächtigte des Reiches in Ungarn soll diese Regierung mit seinen wegweisenden Ratschlägen versehen und alle Interessen des Reiches bei ihr vertreten.</w:t>
      </w:r>
    </w:p>
    <w:p w14:paraId="67364C9F" w14:textId="31681C79" w:rsidR="000C7488" w:rsidRPr="00C73095" w:rsidRDefault="000C7488" w:rsidP="00C73095">
      <w:pPr>
        <w:pStyle w:val="Szvegtrzs"/>
        <w:spacing w:after="0"/>
        <w:jc w:val="both"/>
        <w:rPr>
          <w:rFonts w:ascii="Cambria" w:hAnsi="Cambria"/>
          <w:kern w:val="22"/>
          <w:sz w:val="22"/>
          <w:szCs w:val="22"/>
        </w:rPr>
      </w:pPr>
      <w:r w:rsidRPr="00C73095">
        <w:rPr>
          <w:rFonts w:ascii="Cambria" w:hAnsi="Cambria"/>
          <w:kern w:val="22"/>
          <w:sz w:val="22"/>
          <w:szCs w:val="22"/>
        </w:rPr>
        <w:t>3</w:t>
      </w:r>
      <w:r w:rsidR="0055234D">
        <w:rPr>
          <w:rFonts w:ascii="Cambria" w:hAnsi="Cambria"/>
          <w:kern w:val="22"/>
          <w:sz w:val="22"/>
          <w:szCs w:val="22"/>
        </w:rPr>
        <w:t>.</w:t>
      </w:r>
      <w:r w:rsidRPr="00C73095">
        <w:rPr>
          <w:rFonts w:ascii="Cambria" w:hAnsi="Cambria"/>
          <w:kern w:val="22"/>
          <w:sz w:val="22"/>
          <w:szCs w:val="22"/>
        </w:rPr>
        <w:t xml:space="preserve"> Der Bevollmächtigte des Reiches in Ungarn soll dafür sorgen, dass die unter seiner Aufsicht stehende Regierung – auch zur Zeit der Stationierung der deutschen Truppen in Ungarn – die ganze Landesverwaltung lenkt, mit dem Ziel, alle Kraftquellen des Landes, vor allem seine wirtschaftlichen Möglichkeiten, für die gemeinsame Kriegführung maximal auszunutzen.</w:t>
      </w:r>
    </w:p>
    <w:p w14:paraId="29266D74" w14:textId="698E4F90" w:rsidR="000C7488" w:rsidRPr="0055234D" w:rsidRDefault="0055234D" w:rsidP="0055234D">
      <w:pPr>
        <w:tabs>
          <w:tab w:val="left" w:pos="284"/>
        </w:tabs>
        <w:suppressAutoHyphens w:val="0"/>
        <w:autoSpaceDE w:val="0"/>
        <w:autoSpaceDN w:val="0"/>
        <w:jc w:val="both"/>
        <w:rPr>
          <w:rFonts w:ascii="Cambria" w:hAnsi="Cambria"/>
          <w:kern w:val="22"/>
          <w:sz w:val="22"/>
          <w:szCs w:val="22"/>
        </w:rPr>
      </w:pPr>
      <w:r>
        <w:rPr>
          <w:rFonts w:ascii="Cambria" w:hAnsi="Cambria"/>
          <w:kern w:val="22"/>
          <w:sz w:val="22"/>
          <w:szCs w:val="22"/>
        </w:rPr>
        <w:t xml:space="preserve">4. </w:t>
      </w:r>
      <w:r w:rsidR="000C7488" w:rsidRPr="0055234D">
        <w:rPr>
          <w:rFonts w:ascii="Cambria" w:hAnsi="Cambria"/>
          <w:kern w:val="22"/>
          <w:sz w:val="22"/>
          <w:szCs w:val="22"/>
        </w:rPr>
        <w:t>Jedes deutsche bürgerliche Organ in Ungarn darf nur im Einverständnis mit dem Bevollmächtigten des Reiches organisiert werden, die bürgerlichen Organe sind ihm unterstellt und sie üben ihre Tätigkeit nach seinen Weisungen aus.</w:t>
      </w:r>
    </w:p>
    <w:p w14:paraId="4241C5C5" w14:textId="77777777" w:rsidR="000C7488" w:rsidRPr="00C73095" w:rsidRDefault="000C7488" w:rsidP="00C73095">
      <w:pPr>
        <w:pStyle w:val="Szvegtrzs"/>
        <w:spacing w:after="0"/>
        <w:jc w:val="both"/>
        <w:rPr>
          <w:rFonts w:ascii="Cambria" w:hAnsi="Cambria"/>
          <w:kern w:val="22"/>
          <w:sz w:val="22"/>
          <w:szCs w:val="22"/>
        </w:rPr>
      </w:pPr>
      <w:r w:rsidRPr="00C73095">
        <w:rPr>
          <w:rFonts w:ascii="Cambria" w:hAnsi="Cambria"/>
          <w:kern w:val="22"/>
          <w:sz w:val="22"/>
          <w:szCs w:val="22"/>
        </w:rPr>
        <w:t>Zur Lösung der Aufgaben der SS und der Polizei mit deutschen Kräften in Ungarn, vor allem im Bezug auf die Judenfrage, wird dem Stab des Bevollmächtigten des Reiches ein SS- und Polizeiführer im hohen Rang zugeteilt.</w:t>
      </w:r>
    </w:p>
    <w:p w14:paraId="704CED1B" w14:textId="05769366" w:rsidR="000C7488" w:rsidRPr="00C73095" w:rsidRDefault="0055234D" w:rsidP="0055234D">
      <w:pPr>
        <w:pStyle w:val="Listaszerbekezds"/>
        <w:tabs>
          <w:tab w:val="left" w:pos="284"/>
        </w:tabs>
        <w:suppressAutoHyphens w:val="0"/>
        <w:autoSpaceDE w:val="0"/>
        <w:autoSpaceDN w:val="0"/>
        <w:ind w:left="0"/>
        <w:contextualSpacing w:val="0"/>
        <w:jc w:val="both"/>
        <w:rPr>
          <w:rFonts w:ascii="Cambria" w:hAnsi="Cambria"/>
          <w:kern w:val="22"/>
          <w:sz w:val="22"/>
          <w:szCs w:val="22"/>
        </w:rPr>
      </w:pPr>
      <w:r>
        <w:rPr>
          <w:rFonts w:ascii="Cambria" w:hAnsi="Cambria"/>
          <w:kern w:val="22"/>
          <w:sz w:val="22"/>
          <w:szCs w:val="22"/>
        </w:rPr>
        <w:t xml:space="preserve">5. </w:t>
      </w:r>
      <w:r w:rsidR="000C7488" w:rsidRPr="00C73095">
        <w:rPr>
          <w:rFonts w:ascii="Cambria" w:hAnsi="Cambria"/>
          <w:kern w:val="22"/>
          <w:sz w:val="22"/>
          <w:szCs w:val="22"/>
        </w:rPr>
        <w:t>Solange sich deutsche Truppen in Ungarn aufhalten, soll der Befehlshaber dieser Truppen in Ungarn die militärischen Hoheitsrechte ausüben. […]</w:t>
      </w:r>
    </w:p>
    <w:p w14:paraId="52311D25" w14:textId="13AE68CE" w:rsidR="00AC6D8F" w:rsidRPr="00C73095" w:rsidRDefault="0055234D" w:rsidP="0055234D">
      <w:pPr>
        <w:pStyle w:val="Listaszerbekezds"/>
        <w:tabs>
          <w:tab w:val="left" w:pos="284"/>
        </w:tabs>
        <w:ind w:left="0"/>
        <w:contextualSpacing w:val="0"/>
        <w:jc w:val="both"/>
        <w:rPr>
          <w:rFonts w:ascii="Cambria" w:hAnsi="Cambria"/>
          <w:kern w:val="22"/>
          <w:sz w:val="22"/>
        </w:rPr>
      </w:pPr>
      <w:r>
        <w:rPr>
          <w:rFonts w:ascii="Cambria" w:hAnsi="Cambria"/>
          <w:kern w:val="22"/>
          <w:sz w:val="22"/>
          <w:szCs w:val="22"/>
        </w:rPr>
        <w:t xml:space="preserve">6. </w:t>
      </w:r>
      <w:r w:rsidR="000C7488" w:rsidRPr="00C73095">
        <w:rPr>
          <w:rFonts w:ascii="Cambria" w:hAnsi="Cambria"/>
          <w:kern w:val="22"/>
          <w:sz w:val="22"/>
          <w:szCs w:val="22"/>
        </w:rPr>
        <w:t>Zum Bevollmächtigten und Gesandten des Großdeutschen Reiches in Ungarn ernenne ich das Parteimitglied Dr. Edmund Veesenmayer</w:t>
      </w:r>
      <w:r>
        <w:rPr>
          <w:rFonts w:ascii="Cambria" w:hAnsi="Cambria"/>
          <w:kern w:val="22"/>
          <w:sz w:val="22"/>
          <w:szCs w:val="22"/>
        </w:rPr>
        <w:t>.</w:t>
      </w:r>
      <w:r w:rsidR="000C7488" w:rsidRPr="00C73095">
        <w:rPr>
          <w:rFonts w:ascii="Cambria" w:hAnsi="Cambria"/>
          <w:kern w:val="22"/>
          <w:sz w:val="22"/>
          <w:szCs w:val="22"/>
        </w:rPr>
        <w:t xml:space="preserve">“ </w:t>
      </w:r>
      <w:r w:rsidR="000C7488" w:rsidRPr="00C73095">
        <w:rPr>
          <w:rFonts w:ascii="Cambria" w:hAnsi="Cambria"/>
          <w:i/>
          <w:kern w:val="22"/>
          <w:sz w:val="22"/>
          <w:szCs w:val="22"/>
        </w:rPr>
        <w:t>(Aus Hitlers Brief, 20. März 1944)</w:t>
      </w:r>
    </w:p>
    <w:p w14:paraId="4137E37E" w14:textId="77777777" w:rsidR="00AC6D8F" w:rsidRPr="00C73095" w:rsidRDefault="00AC6D8F" w:rsidP="00C73095">
      <w:pPr>
        <w:jc w:val="both"/>
        <w:rPr>
          <w:rFonts w:ascii="Cambria" w:hAnsi="Cambria"/>
          <w:kern w:val="22"/>
          <w:sz w:val="22"/>
        </w:rPr>
      </w:pPr>
    </w:p>
    <w:p w14:paraId="181F2474"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„1. A birodalom magyarországi érdekeit a jövőben a nagynémet birodalom teljhatalmú magyarországi megbízottja fogja figyelemmel kísérni, aki egyben a követ címet viseli. </w:t>
      </w:r>
    </w:p>
    <w:p w14:paraId="7DC63B25"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2. A birodalom teljhatalmú megbízottja felelős a magyar politika minden fejleményéért, és utasításait a külügyek birodalmi miniszterétől kapja. Feladata elsősorban, hogy elősegítse olyan új magyar nemzeti kormány megalakítását, amely eltökélte, hogy a háromhatalmi egyezményből folyó szövetségesi hűségét lojálisan és a végső győzelemig megőrzi. Ezt a kormányt a birodalom teljhatalmú megbízottja lássa el iránymutató tanácsaival, és képviselje nála a birodalom összes érdekeit. </w:t>
      </w:r>
    </w:p>
    <w:p w14:paraId="38D805CF"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3. A birodalom teljhatalmú megbízottja gondoskodjék arról, hogy az ország teljes közigazgatását – a német csapatok ott-tartózkodásának idején is – az ő irányítása alatt álló kormány intézze azzal a céllal, hogy az ország minden erőforrását, elsősorban gazdasági lehetőségeit, a közös hadviselés érdekében maximálisan kihasználja. </w:t>
      </w:r>
    </w:p>
    <w:p w14:paraId="5263AA58"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4. Magyarországon működő bármilyen német polgári szerv csak a birodalom teljhatalmú megbízottjával egyetértésben létesíthető, azok neki vannak alárendelve, és tevékenységüket irányítása szerint végzik. Az SS és a rendőrség német erőkkel végrehajtandó magyarországi feladatainak ellátására – elsősorban a zsidókérdés rendőrségi vonatkozásaiban - a birodalom teljhatalmú megbízottjának törzséhez nyer beosztást egy magasabb SS – és rendőrségi vezető. </w:t>
      </w:r>
    </w:p>
    <w:p w14:paraId="548ACB22" w14:textId="77777777" w:rsidR="00AC6D8F" w:rsidRPr="00C73095" w:rsidRDefault="00AC6D8F" w:rsidP="00C73095">
      <w:pPr>
        <w:jc w:val="both"/>
        <w:rPr>
          <w:rFonts w:ascii="Cambria" w:hAnsi="Cambria"/>
          <w:kern w:val="22"/>
          <w:sz w:val="22"/>
        </w:rPr>
      </w:pPr>
      <w:r w:rsidRPr="00C73095">
        <w:rPr>
          <w:rFonts w:ascii="Cambria" w:hAnsi="Cambria"/>
          <w:kern w:val="22"/>
          <w:sz w:val="22"/>
        </w:rPr>
        <w:t>5. Amíg német csapatok tartózkodnak Magyarországon, addig e csapatok parancsnoka gyakorolja Magyarországon a katonai felségjogokat […]</w:t>
      </w:r>
      <w:r w:rsidR="005709DA" w:rsidRPr="00C73095">
        <w:rPr>
          <w:rFonts w:ascii="Cambria" w:hAnsi="Cambria"/>
          <w:kern w:val="22"/>
          <w:sz w:val="22"/>
        </w:rPr>
        <w:t>.</w:t>
      </w:r>
    </w:p>
    <w:p w14:paraId="6B9FB708" w14:textId="77777777" w:rsidR="00AC6D8F" w:rsidRPr="0055234D" w:rsidRDefault="00AC6D8F" w:rsidP="00C73095">
      <w:pPr>
        <w:jc w:val="both"/>
        <w:rPr>
          <w:rFonts w:ascii="Cambria" w:hAnsi="Cambria"/>
          <w:i/>
          <w:iCs/>
          <w:kern w:val="22"/>
          <w:sz w:val="22"/>
        </w:rPr>
      </w:pPr>
      <w:r w:rsidRPr="00C73095">
        <w:rPr>
          <w:rFonts w:ascii="Cambria" w:hAnsi="Cambria"/>
          <w:kern w:val="22"/>
          <w:sz w:val="22"/>
        </w:rPr>
        <w:t xml:space="preserve">6. A nagynémet birodalom magyarországi teljhatalmú megbízottjává és követévé dr. Edmund Veesenmayer párttagot nevezem ki.” </w:t>
      </w:r>
      <w:r w:rsidRPr="0055234D">
        <w:rPr>
          <w:rFonts w:ascii="Cambria" w:hAnsi="Cambria"/>
          <w:i/>
          <w:iCs/>
          <w:kern w:val="22"/>
          <w:sz w:val="22"/>
        </w:rPr>
        <w:t>(Hitler levele, 1944. március 20.)</w:t>
      </w:r>
    </w:p>
    <w:p w14:paraId="693DAC62" w14:textId="77777777" w:rsidR="00AC6D8F" w:rsidRPr="00C73095" w:rsidRDefault="00AC6D8F" w:rsidP="00C73095">
      <w:pPr>
        <w:jc w:val="both"/>
        <w:rPr>
          <w:rFonts w:ascii="Cambria" w:hAnsi="Cambria"/>
          <w:kern w:val="22"/>
          <w:sz w:val="22"/>
        </w:rPr>
      </w:pPr>
    </w:p>
    <w:p w14:paraId="7E0B1CD1" w14:textId="77777777" w:rsidR="00AC6D8F" w:rsidRPr="00C73095" w:rsidRDefault="000C7488" w:rsidP="00C73095">
      <w:pPr>
        <w:jc w:val="both"/>
        <w:rPr>
          <w:rFonts w:ascii="Cambria" w:hAnsi="Cambria"/>
          <w:kern w:val="22"/>
          <w:sz w:val="22"/>
        </w:rPr>
      </w:pPr>
      <w:r w:rsidRPr="00C73095">
        <w:rPr>
          <w:rFonts w:ascii="Cambria" w:hAnsi="Cambria"/>
          <w:kern w:val="22"/>
          <w:sz w:val="22"/>
          <w:szCs w:val="22"/>
        </w:rPr>
        <w:t xml:space="preserve">„Wir waren in der zweiten Aprilwoche. Budapest veränderte sich bis zur Unerkenntlichkeit. Der mäßigten und verhüllt liberalen Kállay – Ära folgte die Zeit der Verfolgung. Das auf dem Lande lebende Judentum kam in Konzentrationslager. [In Budapest] wurde ihr Vermögen von einem Tag auf den anderen gesperrt […] Dann wurde ihnen das Radio beschlagnahmt, ihre Milch- Butter- und Lebensmittelportionen verringert […] Ein Teil der Bevölkerung von Budapest wurde terrorisiert, der andere Teil bemerkte davon scheinbar nichts. Morgens, als ich ins Kriegsministerium ging […], sagten meine Kollegen über die Judenverfolgung kein Wort. Sie haben allerdings auch über die Kriegslage nicht gesprochen, obwohl sich die sowjetischen Truppen immer mehr näherten.“ </w:t>
      </w:r>
      <w:r w:rsidRPr="00C73095">
        <w:rPr>
          <w:rFonts w:ascii="Cambria" w:hAnsi="Cambria"/>
          <w:i/>
          <w:kern w:val="22"/>
          <w:sz w:val="22"/>
          <w:szCs w:val="22"/>
        </w:rPr>
        <w:t>(Aus den Rückerinnerungen von Jenő Thassy)</w:t>
      </w:r>
    </w:p>
    <w:p w14:paraId="0B5D6960" w14:textId="77777777" w:rsidR="00AC6D8F" w:rsidRPr="00C73095" w:rsidRDefault="00AC6D8F" w:rsidP="00C73095">
      <w:pPr>
        <w:jc w:val="both"/>
        <w:rPr>
          <w:rFonts w:ascii="Cambria" w:hAnsi="Cambria"/>
          <w:kern w:val="22"/>
          <w:sz w:val="22"/>
        </w:rPr>
      </w:pPr>
    </w:p>
    <w:p w14:paraId="19A04DA3"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„1944 áprilisának második felében jártunk. Budapest szinte a felismerhetetlenségig megváltozott. A Kállay-korszak mérsékelt és leplezett liberális korszakát az üldözés időszaka követte. A vidék zsidóságát koncentrációs táborokba hajtották. [Budapesten] egyik napról a másikra zárolták vagyonukat […] Aztán a rádiót kobozták el, a tej-, vaj- és élelmiszeradagjaikat csökkentették […] Budapest lakosságának egy része rettegésben élt, a másik része látszólag ebből semmit sem vett észre. Reggelenként, amikor begyalogoltam a HM-be (Honvédelmi Minisztérium) […], kollégáim egy szót sem ejtettek a zsidóüldözésekről. Igaz, hogy a hadihelyzetre sem sok időt vesztegettek, holott a szovjet csapatok egyre jobban közeledtek.” </w:t>
      </w:r>
      <w:r w:rsidRPr="0055234D">
        <w:rPr>
          <w:rFonts w:ascii="Cambria" w:hAnsi="Cambria"/>
          <w:i/>
          <w:iCs/>
          <w:kern w:val="22"/>
          <w:sz w:val="22"/>
        </w:rPr>
        <w:t>(Thassy Jenő visszaemlékezéséből)</w:t>
      </w:r>
    </w:p>
    <w:p w14:paraId="35CF1DD0" w14:textId="77777777" w:rsidR="00AC6D8F" w:rsidRPr="00C73095" w:rsidRDefault="00AC6D8F" w:rsidP="00C73095">
      <w:pPr>
        <w:jc w:val="both"/>
        <w:rPr>
          <w:rFonts w:ascii="Cambria" w:hAnsi="Cambria"/>
          <w:kern w:val="22"/>
          <w:sz w:val="22"/>
        </w:rPr>
      </w:pPr>
    </w:p>
    <w:p w14:paraId="65B785D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C9725D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D933F3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4ECC47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A3B19B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856A31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EBBEE9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ABC0D8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B5F368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EBBAE0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10F825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B07B72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20AC09E"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318C38A1" w14:textId="77777777" w:rsidR="00AC6D8F" w:rsidRPr="00C73095" w:rsidRDefault="00AC6D8F" w:rsidP="00C73095">
      <w:pPr>
        <w:jc w:val="both"/>
        <w:rPr>
          <w:rFonts w:ascii="Cambria" w:hAnsi="Cambria"/>
          <w:b/>
          <w:bCs/>
          <w:kern w:val="22"/>
          <w:sz w:val="22"/>
        </w:rPr>
      </w:pPr>
    </w:p>
    <w:p w14:paraId="6B653A0C" w14:textId="77777777" w:rsidR="005D4F76" w:rsidRPr="00C73095" w:rsidRDefault="005D4F76" w:rsidP="00C73095">
      <w:pPr>
        <w:widowControl/>
        <w:suppressAutoHyphens w:val="0"/>
        <w:rPr>
          <w:rFonts w:ascii="Cambria" w:hAnsi="Cambria"/>
          <w:b/>
          <w:bCs/>
          <w:kern w:val="22"/>
          <w:sz w:val="22"/>
        </w:rPr>
      </w:pPr>
      <w:r w:rsidRPr="00C73095">
        <w:rPr>
          <w:rFonts w:ascii="Cambria" w:hAnsi="Cambria"/>
          <w:b/>
          <w:bCs/>
          <w:kern w:val="22"/>
          <w:sz w:val="22"/>
        </w:rPr>
        <w:br w:type="page"/>
      </w:r>
    </w:p>
    <w:p w14:paraId="2570DC17" w14:textId="77777777" w:rsidR="005709DA" w:rsidRPr="00C73095" w:rsidRDefault="005709DA" w:rsidP="00C73095">
      <w:pPr>
        <w:jc w:val="both"/>
        <w:rPr>
          <w:rFonts w:ascii="Cambria" w:hAnsi="Cambria"/>
          <w:b/>
          <w:bCs/>
          <w:kern w:val="22"/>
          <w:sz w:val="22"/>
        </w:rPr>
      </w:pPr>
      <w:r w:rsidRPr="00C73095">
        <w:rPr>
          <w:rFonts w:ascii="Cambria" w:hAnsi="Cambria"/>
          <w:b/>
          <w:bCs/>
          <w:kern w:val="22"/>
          <w:sz w:val="22"/>
        </w:rPr>
        <w:lastRenderedPageBreak/>
        <w:t>4</w:t>
      </w:r>
      <w:r w:rsidR="005D4F76" w:rsidRPr="00C73095">
        <w:rPr>
          <w:rFonts w:ascii="Cambria" w:hAnsi="Cambria"/>
          <w:b/>
          <w:bCs/>
          <w:kern w:val="22"/>
          <w:sz w:val="22"/>
        </w:rPr>
        <w:t>3</w:t>
      </w:r>
      <w:r w:rsidR="00AC6D8F" w:rsidRPr="00C73095">
        <w:rPr>
          <w:rFonts w:ascii="Cambria" w:hAnsi="Cambria"/>
          <w:b/>
          <w:bCs/>
          <w:kern w:val="22"/>
          <w:sz w:val="22"/>
        </w:rPr>
        <w:t xml:space="preserve">. </w:t>
      </w:r>
      <w:r w:rsidR="007F0280" w:rsidRPr="00C73095">
        <w:rPr>
          <w:rFonts w:ascii="Cambria" w:hAnsi="Cambria"/>
          <w:b/>
          <w:kern w:val="22"/>
          <w:sz w:val="22"/>
          <w:szCs w:val="22"/>
        </w:rPr>
        <w:t>In der folgenden Aufgabe geht es um das Kádár – Regime.</w:t>
      </w:r>
      <w:r w:rsidR="007F0280" w:rsidRPr="00C73095">
        <w:rPr>
          <w:rFonts w:ascii="Cambria" w:hAnsi="Cambria"/>
          <w:kern w:val="22"/>
          <w:sz w:val="22"/>
          <w:szCs w:val="22"/>
        </w:rPr>
        <w:t xml:space="preserve"> </w:t>
      </w:r>
      <w:r w:rsidR="007F0280" w:rsidRPr="008F78C7">
        <w:rPr>
          <w:rFonts w:ascii="Cambria" w:hAnsi="Cambria"/>
          <w:iCs/>
          <w:kern w:val="22"/>
          <w:sz w:val="22"/>
          <w:szCs w:val="22"/>
        </w:rPr>
        <w:t>(lang)</w:t>
      </w:r>
    </w:p>
    <w:p w14:paraId="75B83066" w14:textId="77777777" w:rsidR="00AC6D8F" w:rsidRPr="00C73095" w:rsidRDefault="007F0280" w:rsidP="00C73095">
      <w:pPr>
        <w:jc w:val="both"/>
        <w:rPr>
          <w:rFonts w:ascii="Cambria" w:hAnsi="Cambria"/>
          <w:b/>
          <w:bCs/>
          <w:kern w:val="22"/>
          <w:sz w:val="22"/>
        </w:rPr>
      </w:pPr>
      <w:r w:rsidRPr="00C73095">
        <w:rPr>
          <w:rFonts w:ascii="Cambria" w:hAnsi="Cambria"/>
          <w:b/>
          <w:kern w:val="22"/>
          <w:sz w:val="22"/>
          <w:szCs w:val="22"/>
        </w:rPr>
        <w:t>Stellen Sie anhand der Quellen und Ihrer Kenntnisse das Alltagsleben und die Lebensweise der Menschen in Ungarn in den 60er und 70er Jahren des 20. Jahrhunderts dar, erschließen Sie auch den wirtschaftlichen und politischen Hintergrund der Veränderungen in der Lebensweise!</w:t>
      </w:r>
    </w:p>
    <w:p w14:paraId="3625B549" w14:textId="77777777" w:rsidR="00AC6D8F" w:rsidRPr="00C73095" w:rsidRDefault="00AC6D8F" w:rsidP="00C73095">
      <w:pPr>
        <w:jc w:val="both"/>
        <w:rPr>
          <w:rFonts w:ascii="Cambria" w:hAnsi="Cambria"/>
          <w:b/>
          <w:bCs/>
          <w:kern w:val="22"/>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1276"/>
        <w:gridCol w:w="1275"/>
        <w:gridCol w:w="1389"/>
      </w:tblGrid>
      <w:tr w:rsidR="00AC6D8F" w:rsidRPr="00C73095" w14:paraId="60E88F3B" w14:textId="77777777" w:rsidTr="00E14ABA">
        <w:tc>
          <w:tcPr>
            <w:tcW w:w="10348" w:type="dxa"/>
            <w:gridSpan w:val="4"/>
            <w:shd w:val="clear" w:color="auto" w:fill="auto"/>
          </w:tcPr>
          <w:p w14:paraId="5FA891A7" w14:textId="77777777" w:rsidR="00AC6D8F" w:rsidRPr="00C73095" w:rsidRDefault="007F0280" w:rsidP="00C73095">
            <w:pPr>
              <w:jc w:val="center"/>
              <w:rPr>
                <w:rFonts w:ascii="Cambria" w:hAnsi="Cambria"/>
                <w:b/>
                <w:bCs/>
                <w:kern w:val="22"/>
                <w:sz w:val="22"/>
              </w:rPr>
            </w:pPr>
            <w:r w:rsidRPr="00C73095">
              <w:rPr>
                <w:rFonts w:ascii="Cambria" w:hAnsi="Cambria"/>
                <w:b/>
                <w:kern w:val="22"/>
                <w:sz w:val="22"/>
                <w:lang w:val="en-US"/>
              </w:rPr>
              <w:t>Einige Angaben über die Zunahme der ungarischen Bevölkerung</w:t>
            </w:r>
          </w:p>
        </w:tc>
      </w:tr>
      <w:tr w:rsidR="00E14ABA" w:rsidRPr="00C73095" w14:paraId="0E1E715C" w14:textId="77777777" w:rsidTr="008F78C7">
        <w:tc>
          <w:tcPr>
            <w:tcW w:w="6408" w:type="dxa"/>
            <w:shd w:val="clear" w:color="auto" w:fill="auto"/>
          </w:tcPr>
          <w:p w14:paraId="54CBA2EC" w14:textId="77777777" w:rsidR="00AC6D8F" w:rsidRPr="00C73095" w:rsidRDefault="00AC6D8F" w:rsidP="00C73095">
            <w:pPr>
              <w:jc w:val="center"/>
              <w:rPr>
                <w:rFonts w:ascii="Cambria" w:hAnsi="Cambria"/>
                <w:b/>
                <w:bCs/>
                <w:kern w:val="22"/>
                <w:sz w:val="22"/>
              </w:rPr>
            </w:pPr>
          </w:p>
        </w:tc>
        <w:tc>
          <w:tcPr>
            <w:tcW w:w="1276" w:type="dxa"/>
            <w:shd w:val="clear" w:color="auto" w:fill="auto"/>
          </w:tcPr>
          <w:p w14:paraId="2336256E" w14:textId="77777777" w:rsidR="00AC6D8F" w:rsidRPr="00C73095" w:rsidRDefault="00AC6D8F" w:rsidP="00C73095">
            <w:pPr>
              <w:jc w:val="center"/>
              <w:rPr>
                <w:rFonts w:ascii="Cambria" w:hAnsi="Cambria"/>
                <w:b/>
                <w:bCs/>
                <w:kern w:val="22"/>
                <w:sz w:val="22"/>
              </w:rPr>
            </w:pPr>
            <w:r w:rsidRPr="00C73095">
              <w:rPr>
                <w:rFonts w:ascii="Cambria" w:hAnsi="Cambria"/>
                <w:b/>
                <w:bCs/>
                <w:kern w:val="22"/>
                <w:sz w:val="22"/>
              </w:rPr>
              <w:t>1960</w:t>
            </w:r>
          </w:p>
        </w:tc>
        <w:tc>
          <w:tcPr>
            <w:tcW w:w="1275" w:type="dxa"/>
            <w:shd w:val="clear" w:color="auto" w:fill="auto"/>
          </w:tcPr>
          <w:p w14:paraId="6F46C3CD" w14:textId="77777777" w:rsidR="00AC6D8F" w:rsidRPr="00C73095" w:rsidRDefault="00AC6D8F" w:rsidP="00C73095">
            <w:pPr>
              <w:jc w:val="center"/>
              <w:rPr>
                <w:rFonts w:ascii="Cambria" w:hAnsi="Cambria"/>
                <w:b/>
                <w:bCs/>
                <w:kern w:val="22"/>
                <w:sz w:val="22"/>
              </w:rPr>
            </w:pPr>
            <w:r w:rsidRPr="00C73095">
              <w:rPr>
                <w:rFonts w:ascii="Cambria" w:hAnsi="Cambria"/>
                <w:b/>
                <w:bCs/>
                <w:kern w:val="22"/>
                <w:sz w:val="22"/>
              </w:rPr>
              <w:t>1970</w:t>
            </w:r>
          </w:p>
        </w:tc>
        <w:tc>
          <w:tcPr>
            <w:tcW w:w="1389" w:type="dxa"/>
            <w:shd w:val="clear" w:color="auto" w:fill="auto"/>
          </w:tcPr>
          <w:p w14:paraId="08D27D52" w14:textId="77777777" w:rsidR="00AC6D8F" w:rsidRPr="00C73095" w:rsidRDefault="00AC6D8F" w:rsidP="00C73095">
            <w:pPr>
              <w:jc w:val="center"/>
              <w:rPr>
                <w:rFonts w:ascii="Cambria" w:hAnsi="Cambria"/>
                <w:b/>
                <w:bCs/>
                <w:kern w:val="22"/>
                <w:sz w:val="22"/>
              </w:rPr>
            </w:pPr>
            <w:r w:rsidRPr="00C73095">
              <w:rPr>
                <w:rFonts w:ascii="Cambria" w:hAnsi="Cambria"/>
                <w:b/>
                <w:bCs/>
                <w:kern w:val="22"/>
                <w:sz w:val="22"/>
              </w:rPr>
              <w:t>1980</w:t>
            </w:r>
          </w:p>
        </w:tc>
      </w:tr>
      <w:tr w:rsidR="007F0280" w:rsidRPr="00C73095" w14:paraId="63F1401C" w14:textId="77777777" w:rsidTr="008F78C7">
        <w:tc>
          <w:tcPr>
            <w:tcW w:w="6408" w:type="dxa"/>
            <w:shd w:val="clear" w:color="auto" w:fill="auto"/>
          </w:tcPr>
          <w:p w14:paraId="40EF7D3C" w14:textId="77777777" w:rsidR="007F0280" w:rsidRPr="00C73095" w:rsidRDefault="007F0280" w:rsidP="00C73095">
            <w:pPr>
              <w:pStyle w:val="TableParagraph"/>
              <w:tabs>
                <w:tab w:val="left" w:pos="1460"/>
                <w:tab w:val="left" w:pos="2012"/>
                <w:tab w:val="left" w:pos="3496"/>
                <w:tab w:val="left" w:pos="4141"/>
                <w:tab w:val="left" w:pos="4799"/>
              </w:tabs>
              <w:rPr>
                <w:rFonts w:ascii="Cambria" w:hAnsi="Cambria"/>
                <w:kern w:val="22"/>
                <w:lang w:val="en-US"/>
              </w:rPr>
            </w:pPr>
            <w:r w:rsidRPr="00C73095">
              <w:rPr>
                <w:rFonts w:ascii="Cambria" w:hAnsi="Cambria"/>
                <w:kern w:val="22"/>
                <w:lang w:val="en-US"/>
              </w:rPr>
              <w:t>Ersparnisse der Bevölkerung (aus dem jährlichen Einkommen, %)</w:t>
            </w:r>
          </w:p>
        </w:tc>
        <w:tc>
          <w:tcPr>
            <w:tcW w:w="1276" w:type="dxa"/>
            <w:shd w:val="clear" w:color="auto" w:fill="auto"/>
          </w:tcPr>
          <w:p w14:paraId="3EA44415" w14:textId="77777777" w:rsidR="007F0280" w:rsidRPr="00C73095" w:rsidRDefault="007F0280" w:rsidP="00C73095">
            <w:pPr>
              <w:jc w:val="center"/>
              <w:rPr>
                <w:rFonts w:ascii="Cambria" w:hAnsi="Cambria"/>
                <w:b/>
                <w:bCs/>
                <w:kern w:val="22"/>
                <w:sz w:val="22"/>
              </w:rPr>
            </w:pPr>
            <w:r w:rsidRPr="00C73095">
              <w:rPr>
                <w:rFonts w:ascii="Cambria" w:hAnsi="Cambria"/>
                <w:kern w:val="22"/>
                <w:sz w:val="22"/>
              </w:rPr>
              <w:t>6%</w:t>
            </w:r>
          </w:p>
        </w:tc>
        <w:tc>
          <w:tcPr>
            <w:tcW w:w="1275" w:type="dxa"/>
            <w:shd w:val="clear" w:color="auto" w:fill="auto"/>
          </w:tcPr>
          <w:p w14:paraId="3ED4B8F0" w14:textId="77777777" w:rsidR="007F0280" w:rsidRPr="00C73095" w:rsidRDefault="007F0280" w:rsidP="00C73095">
            <w:pPr>
              <w:jc w:val="center"/>
              <w:rPr>
                <w:rFonts w:ascii="Cambria" w:hAnsi="Cambria"/>
                <w:b/>
                <w:bCs/>
                <w:kern w:val="22"/>
                <w:sz w:val="22"/>
              </w:rPr>
            </w:pPr>
            <w:r w:rsidRPr="00C73095">
              <w:rPr>
                <w:rFonts w:ascii="Cambria" w:hAnsi="Cambria"/>
                <w:kern w:val="22"/>
                <w:sz w:val="22"/>
              </w:rPr>
              <w:t>12%</w:t>
            </w:r>
          </w:p>
        </w:tc>
        <w:tc>
          <w:tcPr>
            <w:tcW w:w="1389" w:type="dxa"/>
            <w:shd w:val="clear" w:color="auto" w:fill="auto"/>
          </w:tcPr>
          <w:p w14:paraId="01C7AAD4" w14:textId="77777777" w:rsidR="007F0280" w:rsidRPr="00C73095" w:rsidRDefault="007F0280" w:rsidP="00C73095">
            <w:pPr>
              <w:jc w:val="center"/>
              <w:rPr>
                <w:rFonts w:ascii="Cambria" w:hAnsi="Cambria"/>
                <w:b/>
                <w:bCs/>
                <w:kern w:val="22"/>
                <w:sz w:val="22"/>
              </w:rPr>
            </w:pPr>
            <w:r w:rsidRPr="00C73095">
              <w:rPr>
                <w:rFonts w:ascii="Cambria" w:hAnsi="Cambria"/>
                <w:kern w:val="22"/>
                <w:sz w:val="22"/>
              </w:rPr>
              <w:t>14%</w:t>
            </w:r>
          </w:p>
        </w:tc>
      </w:tr>
      <w:tr w:rsidR="007F0280" w:rsidRPr="00C73095" w14:paraId="74C16BE2" w14:textId="77777777" w:rsidTr="008F78C7">
        <w:tc>
          <w:tcPr>
            <w:tcW w:w="6408" w:type="dxa"/>
            <w:shd w:val="clear" w:color="auto" w:fill="auto"/>
          </w:tcPr>
          <w:p w14:paraId="39355BC0" w14:textId="77777777" w:rsidR="007F0280" w:rsidRPr="00C73095" w:rsidRDefault="007F0280" w:rsidP="00C73095">
            <w:pPr>
              <w:pStyle w:val="TableParagraph"/>
              <w:rPr>
                <w:rFonts w:ascii="Cambria" w:hAnsi="Cambria"/>
                <w:kern w:val="22"/>
                <w:lang w:val="en-US"/>
              </w:rPr>
            </w:pPr>
            <w:r w:rsidRPr="00C73095">
              <w:rPr>
                <w:rFonts w:ascii="Cambria" w:hAnsi="Cambria"/>
                <w:kern w:val="22"/>
                <w:lang w:val="en-US"/>
              </w:rPr>
              <w:t>Die Zahl der Wohnungen (1000 Stück)</w:t>
            </w:r>
          </w:p>
        </w:tc>
        <w:tc>
          <w:tcPr>
            <w:tcW w:w="1276" w:type="dxa"/>
            <w:shd w:val="clear" w:color="auto" w:fill="auto"/>
          </w:tcPr>
          <w:p w14:paraId="4F0D9C9B" w14:textId="77777777" w:rsidR="007F0280" w:rsidRPr="00C73095" w:rsidRDefault="007F0280" w:rsidP="00C73095">
            <w:pPr>
              <w:jc w:val="center"/>
              <w:rPr>
                <w:rFonts w:ascii="Cambria" w:hAnsi="Cambria"/>
                <w:b/>
                <w:bCs/>
                <w:kern w:val="22"/>
                <w:sz w:val="22"/>
              </w:rPr>
            </w:pPr>
            <w:r w:rsidRPr="00C73095">
              <w:rPr>
                <w:rFonts w:ascii="Cambria" w:hAnsi="Cambria"/>
                <w:kern w:val="22"/>
                <w:sz w:val="22"/>
              </w:rPr>
              <w:t>2758</w:t>
            </w:r>
          </w:p>
        </w:tc>
        <w:tc>
          <w:tcPr>
            <w:tcW w:w="1275" w:type="dxa"/>
            <w:shd w:val="clear" w:color="auto" w:fill="auto"/>
          </w:tcPr>
          <w:p w14:paraId="583DC790" w14:textId="77777777" w:rsidR="007F0280" w:rsidRPr="00C73095" w:rsidRDefault="007F0280" w:rsidP="00C73095">
            <w:pPr>
              <w:jc w:val="center"/>
              <w:rPr>
                <w:rFonts w:ascii="Cambria" w:hAnsi="Cambria"/>
                <w:b/>
                <w:bCs/>
                <w:kern w:val="22"/>
                <w:sz w:val="22"/>
              </w:rPr>
            </w:pPr>
            <w:r w:rsidRPr="00C73095">
              <w:rPr>
                <w:rFonts w:ascii="Cambria" w:hAnsi="Cambria"/>
                <w:kern w:val="22"/>
                <w:sz w:val="22"/>
              </w:rPr>
              <w:t>3122</w:t>
            </w:r>
          </w:p>
        </w:tc>
        <w:tc>
          <w:tcPr>
            <w:tcW w:w="1389" w:type="dxa"/>
            <w:shd w:val="clear" w:color="auto" w:fill="auto"/>
          </w:tcPr>
          <w:p w14:paraId="551DD6AC" w14:textId="77777777" w:rsidR="007F0280" w:rsidRPr="00C73095" w:rsidRDefault="007F0280" w:rsidP="00C73095">
            <w:pPr>
              <w:jc w:val="center"/>
              <w:rPr>
                <w:rFonts w:ascii="Cambria" w:hAnsi="Cambria"/>
                <w:b/>
                <w:bCs/>
                <w:kern w:val="22"/>
                <w:sz w:val="22"/>
              </w:rPr>
            </w:pPr>
            <w:r w:rsidRPr="00C73095">
              <w:rPr>
                <w:rFonts w:ascii="Cambria" w:hAnsi="Cambria"/>
                <w:kern w:val="22"/>
                <w:sz w:val="22"/>
              </w:rPr>
              <w:t>3542</w:t>
            </w:r>
          </w:p>
        </w:tc>
      </w:tr>
      <w:tr w:rsidR="007F0280" w:rsidRPr="00C73095" w14:paraId="58A8DA1D" w14:textId="77777777" w:rsidTr="008F78C7">
        <w:tc>
          <w:tcPr>
            <w:tcW w:w="6408" w:type="dxa"/>
            <w:shd w:val="clear" w:color="auto" w:fill="auto"/>
          </w:tcPr>
          <w:p w14:paraId="3B54B06B" w14:textId="77777777" w:rsidR="007F0280" w:rsidRPr="00C73095" w:rsidRDefault="007F0280" w:rsidP="00C73095">
            <w:pPr>
              <w:pStyle w:val="TableParagraph"/>
              <w:rPr>
                <w:rFonts w:ascii="Cambria" w:hAnsi="Cambria"/>
                <w:kern w:val="22"/>
                <w:lang w:val="en-US"/>
              </w:rPr>
            </w:pPr>
            <w:r w:rsidRPr="00C73095">
              <w:rPr>
                <w:rFonts w:ascii="Cambria" w:hAnsi="Cambria"/>
                <w:kern w:val="22"/>
                <w:lang w:val="en-US"/>
              </w:rPr>
              <w:t>Die Bevölkerungszahl auf 100 Wohnungen (Personen)</w:t>
            </w:r>
          </w:p>
        </w:tc>
        <w:tc>
          <w:tcPr>
            <w:tcW w:w="1276" w:type="dxa"/>
            <w:shd w:val="clear" w:color="auto" w:fill="auto"/>
          </w:tcPr>
          <w:p w14:paraId="3B00C154" w14:textId="77777777" w:rsidR="007F0280" w:rsidRPr="00C73095" w:rsidRDefault="007F0280" w:rsidP="00C73095">
            <w:pPr>
              <w:jc w:val="center"/>
              <w:rPr>
                <w:rFonts w:ascii="Cambria" w:hAnsi="Cambria"/>
                <w:b/>
                <w:bCs/>
                <w:kern w:val="22"/>
                <w:sz w:val="22"/>
              </w:rPr>
            </w:pPr>
            <w:r w:rsidRPr="00C73095">
              <w:rPr>
                <w:rFonts w:ascii="Cambria" w:hAnsi="Cambria"/>
                <w:kern w:val="22"/>
                <w:sz w:val="22"/>
              </w:rPr>
              <w:t>343</w:t>
            </w:r>
          </w:p>
        </w:tc>
        <w:tc>
          <w:tcPr>
            <w:tcW w:w="1275" w:type="dxa"/>
            <w:shd w:val="clear" w:color="auto" w:fill="auto"/>
          </w:tcPr>
          <w:p w14:paraId="27057FCB" w14:textId="77777777" w:rsidR="007F0280" w:rsidRPr="00C73095" w:rsidRDefault="007F0280" w:rsidP="00C73095">
            <w:pPr>
              <w:jc w:val="center"/>
              <w:rPr>
                <w:rFonts w:ascii="Cambria" w:hAnsi="Cambria"/>
                <w:b/>
                <w:bCs/>
                <w:kern w:val="22"/>
                <w:sz w:val="22"/>
              </w:rPr>
            </w:pPr>
            <w:r w:rsidRPr="00C73095">
              <w:rPr>
                <w:rFonts w:ascii="Cambria" w:hAnsi="Cambria"/>
                <w:kern w:val="22"/>
                <w:sz w:val="22"/>
              </w:rPr>
              <w:t>318</w:t>
            </w:r>
          </w:p>
        </w:tc>
        <w:tc>
          <w:tcPr>
            <w:tcW w:w="1389" w:type="dxa"/>
            <w:shd w:val="clear" w:color="auto" w:fill="auto"/>
          </w:tcPr>
          <w:p w14:paraId="19046524" w14:textId="77777777" w:rsidR="007F0280" w:rsidRPr="00C73095" w:rsidRDefault="007F0280" w:rsidP="00C73095">
            <w:pPr>
              <w:jc w:val="center"/>
              <w:rPr>
                <w:rFonts w:ascii="Cambria" w:hAnsi="Cambria"/>
                <w:b/>
                <w:bCs/>
                <w:kern w:val="22"/>
                <w:sz w:val="22"/>
              </w:rPr>
            </w:pPr>
            <w:r w:rsidRPr="00C73095">
              <w:rPr>
                <w:rFonts w:ascii="Cambria" w:hAnsi="Cambria"/>
                <w:kern w:val="22"/>
                <w:sz w:val="22"/>
              </w:rPr>
              <w:t>292</w:t>
            </w:r>
          </w:p>
        </w:tc>
      </w:tr>
    </w:tbl>
    <w:p w14:paraId="60C461AD" w14:textId="77777777" w:rsidR="00AC6D8F" w:rsidRPr="00C73095" w:rsidRDefault="00AC6D8F" w:rsidP="00C73095">
      <w:pPr>
        <w:jc w:val="both"/>
        <w:rPr>
          <w:rFonts w:ascii="Cambria" w:hAnsi="Cambria"/>
          <w:b/>
          <w:bCs/>
          <w:kern w:val="22"/>
          <w:sz w:val="22"/>
        </w:rPr>
      </w:pPr>
    </w:p>
    <w:tbl>
      <w:tblPr>
        <w:tblW w:w="0" w:type="auto"/>
        <w:tblLook w:val="04A0" w:firstRow="1" w:lastRow="0" w:firstColumn="1" w:lastColumn="0" w:noHBand="0" w:noVBand="1"/>
      </w:tblPr>
      <w:tblGrid>
        <w:gridCol w:w="9628"/>
      </w:tblGrid>
      <w:tr w:rsidR="00AC6D8F" w:rsidRPr="00C73095" w14:paraId="0FDB5830" w14:textId="77777777" w:rsidTr="00E14ABA">
        <w:tc>
          <w:tcPr>
            <w:tcW w:w="9628" w:type="dxa"/>
            <w:shd w:val="clear" w:color="auto" w:fill="auto"/>
          </w:tcPr>
          <w:p w14:paraId="68E40D33" w14:textId="77777777" w:rsidR="00AC6D8F" w:rsidRPr="00C73095" w:rsidRDefault="002F4AFD" w:rsidP="00C73095">
            <w:pPr>
              <w:jc w:val="center"/>
              <w:rPr>
                <w:rFonts w:ascii="Cambria" w:hAnsi="Cambria"/>
                <w:b/>
                <w:bCs/>
                <w:i/>
                <w:iCs/>
                <w:kern w:val="22"/>
                <w:sz w:val="22"/>
                <w:szCs w:val="22"/>
              </w:rPr>
            </w:pPr>
            <w:r w:rsidRPr="00C73095">
              <w:rPr>
                <w:rFonts w:ascii="Cambria" w:hAnsi="Cambria"/>
                <w:b/>
                <w:i/>
                <w:noProof/>
                <w:kern w:val="22"/>
                <w:sz w:val="22"/>
                <w:szCs w:val="22"/>
                <w:lang w:eastAsia="hu-HU" w:bidi="ar-SA"/>
              </w:rPr>
              <w:drawing>
                <wp:inline distT="0" distB="0" distL="0" distR="0" wp14:anchorId="78CDBEE6" wp14:editId="082171B3">
                  <wp:extent cx="4780598" cy="1821180"/>
                  <wp:effectExtent l="0" t="0" r="1270" b="7620"/>
                  <wp:docPr id="3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84619" cy="1822712"/>
                          </a:xfrm>
                          <a:prstGeom prst="rect">
                            <a:avLst/>
                          </a:prstGeom>
                          <a:noFill/>
                          <a:ln>
                            <a:noFill/>
                          </a:ln>
                        </pic:spPr>
                      </pic:pic>
                    </a:graphicData>
                  </a:graphic>
                </wp:inline>
              </w:drawing>
            </w:r>
          </w:p>
        </w:tc>
      </w:tr>
      <w:tr w:rsidR="00AC6D8F" w:rsidRPr="00C73095" w14:paraId="726E97C9" w14:textId="77777777" w:rsidTr="00E14ABA">
        <w:tc>
          <w:tcPr>
            <w:tcW w:w="9628" w:type="dxa"/>
            <w:shd w:val="clear" w:color="auto" w:fill="auto"/>
          </w:tcPr>
          <w:p w14:paraId="6CD2EA2C" w14:textId="77777777" w:rsidR="00AC6D8F" w:rsidRPr="00C73095" w:rsidRDefault="007F0280" w:rsidP="00C73095">
            <w:pPr>
              <w:jc w:val="center"/>
              <w:rPr>
                <w:rFonts w:ascii="Cambria" w:hAnsi="Cambria"/>
                <w:b/>
                <w:bCs/>
                <w:i/>
                <w:iCs/>
                <w:kern w:val="22"/>
                <w:sz w:val="22"/>
                <w:szCs w:val="22"/>
              </w:rPr>
            </w:pPr>
            <w:r w:rsidRPr="00C73095">
              <w:rPr>
                <w:rFonts w:ascii="Cambria" w:hAnsi="Cambria"/>
                <w:i/>
                <w:kern w:val="22"/>
                <w:sz w:val="22"/>
                <w:szCs w:val="22"/>
              </w:rPr>
              <w:t>Die Verbreitung einiger Konsumgüter in Ungarn (für 100 Haushalte)</w:t>
            </w:r>
          </w:p>
        </w:tc>
      </w:tr>
    </w:tbl>
    <w:p w14:paraId="17C1F953" w14:textId="77777777" w:rsidR="005709DA" w:rsidRPr="00C73095" w:rsidRDefault="005709DA" w:rsidP="00C73095">
      <w:pPr>
        <w:jc w:val="both"/>
        <w:rPr>
          <w:rFonts w:ascii="Cambria" w:hAnsi="Cambria"/>
          <w:b/>
          <w:bCs/>
          <w:kern w:val="22"/>
          <w:sz w:val="22"/>
          <w:szCs w:val="22"/>
        </w:rPr>
      </w:pPr>
    </w:p>
    <w:p w14:paraId="0786B002" w14:textId="7A973FE4" w:rsidR="007F0280" w:rsidRPr="00C73095" w:rsidRDefault="007F0280" w:rsidP="008F78C7">
      <w:pPr>
        <w:jc w:val="center"/>
        <w:rPr>
          <w:rFonts w:ascii="Cambria" w:hAnsi="Cambria"/>
          <w:kern w:val="22"/>
          <w:sz w:val="22"/>
          <w:szCs w:val="22"/>
        </w:rPr>
      </w:pPr>
      <w:r w:rsidRPr="00C73095">
        <w:rPr>
          <w:rFonts w:ascii="Cambria" w:hAnsi="Cambria"/>
          <w:kern w:val="22"/>
          <w:sz w:val="22"/>
          <w:szCs w:val="22"/>
        </w:rPr>
        <w:t>hűtőgép = Kühlschrank;</w:t>
      </w:r>
    </w:p>
    <w:p w14:paraId="551B01CF" w14:textId="177B1826" w:rsidR="007F0280" w:rsidRPr="00C73095" w:rsidRDefault="007F0280" w:rsidP="008F78C7">
      <w:pPr>
        <w:jc w:val="center"/>
        <w:rPr>
          <w:rFonts w:ascii="Cambria" w:hAnsi="Cambria"/>
          <w:kern w:val="22"/>
          <w:sz w:val="22"/>
          <w:szCs w:val="22"/>
        </w:rPr>
      </w:pPr>
      <w:r w:rsidRPr="00C73095">
        <w:rPr>
          <w:rFonts w:ascii="Cambria" w:hAnsi="Cambria"/>
          <w:kern w:val="22"/>
          <w:sz w:val="22"/>
          <w:szCs w:val="22"/>
        </w:rPr>
        <w:t>mosógép = Waschmaschine;</w:t>
      </w:r>
    </w:p>
    <w:p w14:paraId="08214E2D" w14:textId="685A2944" w:rsidR="007F0280" w:rsidRPr="00C73095" w:rsidRDefault="007F0280" w:rsidP="008F78C7">
      <w:pPr>
        <w:jc w:val="center"/>
        <w:rPr>
          <w:rFonts w:ascii="Cambria" w:hAnsi="Cambria"/>
          <w:kern w:val="22"/>
          <w:sz w:val="22"/>
          <w:szCs w:val="22"/>
        </w:rPr>
      </w:pPr>
      <w:r w:rsidRPr="00C73095">
        <w:rPr>
          <w:rFonts w:ascii="Cambria" w:hAnsi="Cambria"/>
          <w:kern w:val="22"/>
          <w:sz w:val="22"/>
          <w:szCs w:val="22"/>
        </w:rPr>
        <w:t>porszívó = Staubsauger;</w:t>
      </w:r>
    </w:p>
    <w:p w14:paraId="00C0BE03" w14:textId="77777777" w:rsidR="00AC6D8F" w:rsidRPr="00C73095" w:rsidRDefault="007F0280" w:rsidP="008F78C7">
      <w:pPr>
        <w:jc w:val="center"/>
        <w:rPr>
          <w:rFonts w:ascii="Cambria" w:hAnsi="Cambria"/>
          <w:kern w:val="22"/>
          <w:sz w:val="22"/>
          <w:szCs w:val="22"/>
        </w:rPr>
      </w:pPr>
      <w:r w:rsidRPr="00C73095">
        <w:rPr>
          <w:rFonts w:ascii="Cambria" w:hAnsi="Cambria"/>
          <w:kern w:val="22"/>
          <w:sz w:val="22"/>
          <w:szCs w:val="22"/>
        </w:rPr>
        <w:t>televízió = Fernseher</w:t>
      </w:r>
    </w:p>
    <w:p w14:paraId="7D462C43" w14:textId="77777777" w:rsidR="00AC6D8F" w:rsidRPr="00C73095" w:rsidRDefault="00AC6D8F" w:rsidP="00C73095">
      <w:pPr>
        <w:jc w:val="both"/>
        <w:rPr>
          <w:rFonts w:ascii="Cambria" w:hAnsi="Cambria"/>
          <w:kern w:val="22"/>
          <w:sz w:val="22"/>
          <w:szCs w:val="22"/>
        </w:rPr>
      </w:pPr>
    </w:p>
    <w:p w14:paraId="081D08DF" w14:textId="77777777" w:rsidR="00AC6D8F" w:rsidRPr="00C73095" w:rsidRDefault="007F0280" w:rsidP="00C73095">
      <w:pPr>
        <w:jc w:val="both"/>
        <w:rPr>
          <w:rFonts w:ascii="Cambria" w:hAnsi="Cambria"/>
          <w:kern w:val="22"/>
          <w:sz w:val="22"/>
        </w:rPr>
      </w:pPr>
      <w:r w:rsidRPr="00C73095">
        <w:rPr>
          <w:rFonts w:ascii="Cambria" w:hAnsi="Cambria"/>
          <w:kern w:val="22"/>
          <w:sz w:val="22"/>
          <w:szCs w:val="22"/>
        </w:rPr>
        <w:t>„In unserem sozialistischen System ist das Endziel der Entwicklung der Produktion, das Lebensniveau und die Arbeits- und Lebensumstände der Arbeiter regelmäßig zu verbessern. Ein wichtiges Prinzip unserer Wirtschaftspolitik ist, das jetzige Beschäftigungsniveau in der Zukunft aufrechtzuerhalten und das Recht der Arbeiter auf Arbeit zu sichern […] Zur Verwirklichung dieses Reformprogramms von riesiger Bedeutung fordern wir alle Kommunisten, alle, die bereit sind unter der Fahne des Kommunismus aus ganzem Herzen für die bessere Zukunft der Arbeiter, Bauern, der Intelligenz und aller arbeitenden Menschen, für die Entwicklung und Stärkung unserer sozialistischen Heimat zu kämpfen, zum Kampf auf.“ (</w:t>
      </w:r>
      <w:r w:rsidRPr="00C73095">
        <w:rPr>
          <w:rFonts w:ascii="Cambria" w:hAnsi="Cambria"/>
          <w:i/>
          <w:kern w:val="22"/>
          <w:sz w:val="22"/>
          <w:szCs w:val="22"/>
        </w:rPr>
        <w:t>Über die Reform des Wirtschaftsmechanismus, USAP ZK, 1966)</w:t>
      </w:r>
    </w:p>
    <w:p w14:paraId="5CE9FBB2" w14:textId="77777777" w:rsidR="00AC6D8F" w:rsidRPr="00C73095" w:rsidRDefault="00AC6D8F" w:rsidP="00C73095">
      <w:pPr>
        <w:jc w:val="both"/>
        <w:rPr>
          <w:rFonts w:ascii="Cambria" w:hAnsi="Cambria"/>
          <w:kern w:val="22"/>
          <w:sz w:val="22"/>
        </w:rPr>
      </w:pPr>
    </w:p>
    <w:p w14:paraId="1769CDB5"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„Szocialista rendszerünkben a termelés fejlesztésének végső célja a dolgozók életszínvonalának, élet- és munkakörülményeinek rendszeres javítása. Gazdaságpolitikánk fontos elve a lakosság jelenlegi foglalkoztatottsági színvonalának jövőbeni fenntartása és a dolgozók munkához való jogának biztosítása […] A reform hatalmas jelentőségű programjának megvalósítására harcba hívunk minden kommunistát, mindazokat, akik a szocializmus zászlaja alatt hajlandók teljes szívvel harcolni a munkások, a parasztok, az értelmiségiek és minden dolgozó ember jobb jövőjéért, szocialista hazánk erősödéséért és fejlődéséért.” </w:t>
      </w:r>
      <w:r w:rsidRPr="008F78C7">
        <w:rPr>
          <w:rFonts w:ascii="Cambria" w:hAnsi="Cambria"/>
          <w:i/>
          <w:iCs/>
          <w:kern w:val="22"/>
          <w:sz w:val="22"/>
        </w:rPr>
        <w:t>(A gazdasági mechanizmus reformjáról, MSZMP KB 1966)</w:t>
      </w:r>
    </w:p>
    <w:p w14:paraId="51055DC3" w14:textId="77777777" w:rsidR="00AC6D8F" w:rsidRPr="00C73095" w:rsidRDefault="00AC6D8F" w:rsidP="00C73095">
      <w:pPr>
        <w:jc w:val="both"/>
        <w:rPr>
          <w:rFonts w:ascii="Cambria" w:hAnsi="Cambria"/>
          <w:kern w:val="22"/>
          <w:sz w:val="22"/>
        </w:rPr>
      </w:pPr>
    </w:p>
    <w:tbl>
      <w:tblPr>
        <w:tblW w:w="0" w:type="auto"/>
        <w:tblLook w:val="04A0" w:firstRow="1" w:lastRow="0" w:firstColumn="1" w:lastColumn="0" w:noHBand="0" w:noVBand="1"/>
      </w:tblPr>
      <w:tblGrid>
        <w:gridCol w:w="9628"/>
      </w:tblGrid>
      <w:tr w:rsidR="00AC6D8F" w:rsidRPr="00C73095" w14:paraId="2FA6C09D" w14:textId="77777777" w:rsidTr="00E14ABA">
        <w:tc>
          <w:tcPr>
            <w:tcW w:w="9628" w:type="dxa"/>
            <w:shd w:val="clear" w:color="auto" w:fill="auto"/>
          </w:tcPr>
          <w:p w14:paraId="55EAE6D8" w14:textId="77777777" w:rsidR="00AC6D8F" w:rsidRPr="00C73095" w:rsidRDefault="002F4AFD" w:rsidP="00C73095">
            <w:pPr>
              <w:jc w:val="center"/>
              <w:rPr>
                <w:rFonts w:ascii="Cambria" w:hAnsi="Cambria"/>
                <w:b/>
                <w:bCs/>
                <w:i/>
                <w:iCs/>
                <w:kern w:val="22"/>
                <w:sz w:val="22"/>
                <w:szCs w:val="22"/>
              </w:rPr>
            </w:pPr>
            <w:r w:rsidRPr="00C73095">
              <w:rPr>
                <w:rFonts w:ascii="Cambria" w:hAnsi="Cambria"/>
                <w:b/>
                <w:i/>
                <w:noProof/>
                <w:kern w:val="22"/>
                <w:sz w:val="22"/>
                <w:szCs w:val="22"/>
                <w:lang w:eastAsia="hu-HU" w:bidi="ar-SA"/>
              </w:rPr>
              <w:lastRenderedPageBreak/>
              <w:drawing>
                <wp:inline distT="0" distB="0" distL="0" distR="0" wp14:anchorId="06138220" wp14:editId="3573AB8A">
                  <wp:extent cx="3489960" cy="2095500"/>
                  <wp:effectExtent l="0" t="0" r="0" b="0"/>
                  <wp:docPr id="3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89960" cy="2095500"/>
                          </a:xfrm>
                          <a:prstGeom prst="rect">
                            <a:avLst/>
                          </a:prstGeom>
                          <a:noFill/>
                          <a:ln>
                            <a:noFill/>
                          </a:ln>
                        </pic:spPr>
                      </pic:pic>
                    </a:graphicData>
                  </a:graphic>
                </wp:inline>
              </w:drawing>
            </w:r>
          </w:p>
        </w:tc>
      </w:tr>
      <w:tr w:rsidR="00AC6D8F" w:rsidRPr="00C73095" w14:paraId="23382436" w14:textId="77777777" w:rsidTr="00E14ABA">
        <w:tc>
          <w:tcPr>
            <w:tcW w:w="9628" w:type="dxa"/>
            <w:shd w:val="clear" w:color="auto" w:fill="auto"/>
          </w:tcPr>
          <w:p w14:paraId="2B382034" w14:textId="77777777" w:rsidR="00AC6D8F" w:rsidRPr="00C73095" w:rsidRDefault="007F0280" w:rsidP="00C73095">
            <w:pPr>
              <w:jc w:val="center"/>
              <w:rPr>
                <w:rFonts w:ascii="Cambria" w:hAnsi="Cambria"/>
                <w:b/>
                <w:bCs/>
                <w:i/>
                <w:iCs/>
                <w:kern w:val="22"/>
                <w:sz w:val="22"/>
                <w:szCs w:val="22"/>
              </w:rPr>
            </w:pPr>
            <w:r w:rsidRPr="00C73095">
              <w:rPr>
                <w:rFonts w:ascii="Cambria" w:hAnsi="Cambria"/>
                <w:i/>
                <w:kern w:val="22"/>
                <w:sz w:val="22"/>
                <w:szCs w:val="22"/>
              </w:rPr>
              <w:t>Wohnsiedlung in Ungarn in den 70er Jahren</w:t>
            </w:r>
          </w:p>
        </w:tc>
      </w:tr>
      <w:tr w:rsidR="00AC6D8F" w:rsidRPr="00C73095" w14:paraId="02E60E27" w14:textId="77777777" w:rsidTr="00E14ABA">
        <w:tc>
          <w:tcPr>
            <w:tcW w:w="9628" w:type="dxa"/>
            <w:shd w:val="clear" w:color="auto" w:fill="auto"/>
          </w:tcPr>
          <w:p w14:paraId="3BD203BC" w14:textId="77777777" w:rsidR="00AC6D8F" w:rsidRPr="00C73095" w:rsidRDefault="002F4AFD" w:rsidP="00C73095">
            <w:pPr>
              <w:jc w:val="center"/>
              <w:rPr>
                <w:rFonts w:ascii="Cambria" w:hAnsi="Cambria"/>
                <w:b/>
                <w:bCs/>
                <w:i/>
                <w:iCs/>
                <w:kern w:val="22"/>
                <w:sz w:val="22"/>
                <w:szCs w:val="22"/>
              </w:rPr>
            </w:pPr>
            <w:r w:rsidRPr="00C73095">
              <w:rPr>
                <w:rFonts w:ascii="Cambria" w:hAnsi="Cambria"/>
                <w:b/>
                <w:i/>
                <w:noProof/>
                <w:kern w:val="22"/>
                <w:sz w:val="22"/>
                <w:szCs w:val="22"/>
                <w:lang w:eastAsia="hu-HU" w:bidi="ar-SA"/>
              </w:rPr>
              <w:drawing>
                <wp:inline distT="0" distB="0" distL="0" distR="0" wp14:anchorId="3188A387" wp14:editId="61F63613">
                  <wp:extent cx="2171700" cy="2247900"/>
                  <wp:effectExtent l="0" t="0" r="0" b="0"/>
                  <wp:docPr id="3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71700" cy="2247900"/>
                          </a:xfrm>
                          <a:prstGeom prst="rect">
                            <a:avLst/>
                          </a:prstGeom>
                          <a:noFill/>
                          <a:ln>
                            <a:noFill/>
                          </a:ln>
                        </pic:spPr>
                      </pic:pic>
                    </a:graphicData>
                  </a:graphic>
                </wp:inline>
              </w:drawing>
            </w:r>
          </w:p>
        </w:tc>
      </w:tr>
      <w:tr w:rsidR="00AC6D8F" w:rsidRPr="00C73095" w14:paraId="451E8A39" w14:textId="77777777" w:rsidTr="00E14ABA">
        <w:tc>
          <w:tcPr>
            <w:tcW w:w="9628" w:type="dxa"/>
            <w:shd w:val="clear" w:color="auto" w:fill="auto"/>
          </w:tcPr>
          <w:p w14:paraId="4EB9B340" w14:textId="77777777" w:rsidR="00AC6D8F" w:rsidRPr="00C73095" w:rsidRDefault="007F0280" w:rsidP="00C73095">
            <w:pPr>
              <w:jc w:val="center"/>
              <w:rPr>
                <w:rFonts w:ascii="Cambria" w:hAnsi="Cambria"/>
                <w:b/>
                <w:bCs/>
                <w:i/>
                <w:iCs/>
                <w:kern w:val="22"/>
                <w:sz w:val="22"/>
                <w:szCs w:val="22"/>
              </w:rPr>
            </w:pPr>
            <w:r w:rsidRPr="00C73095">
              <w:rPr>
                <w:rFonts w:ascii="Cambria" w:hAnsi="Cambria"/>
                <w:i/>
                <w:kern w:val="22"/>
                <w:sz w:val="22"/>
                <w:szCs w:val="22"/>
              </w:rPr>
              <w:t>Trabant als Goldenes Kalb, 1963</w:t>
            </w:r>
          </w:p>
        </w:tc>
      </w:tr>
      <w:tr w:rsidR="00AC6D8F" w:rsidRPr="00C73095" w14:paraId="679563C5" w14:textId="77777777" w:rsidTr="00E14ABA">
        <w:tc>
          <w:tcPr>
            <w:tcW w:w="9628" w:type="dxa"/>
            <w:shd w:val="clear" w:color="auto" w:fill="auto"/>
          </w:tcPr>
          <w:p w14:paraId="3FA993BC" w14:textId="77777777" w:rsidR="00AC6D8F" w:rsidRPr="00C73095" w:rsidRDefault="002F4AFD" w:rsidP="00C73095">
            <w:pPr>
              <w:jc w:val="center"/>
              <w:rPr>
                <w:rFonts w:ascii="Cambria" w:hAnsi="Cambria"/>
                <w:b/>
                <w:bCs/>
                <w:i/>
                <w:iCs/>
                <w:kern w:val="22"/>
                <w:sz w:val="22"/>
                <w:szCs w:val="22"/>
              </w:rPr>
            </w:pPr>
            <w:r w:rsidRPr="00C73095">
              <w:rPr>
                <w:rFonts w:ascii="Cambria" w:hAnsi="Cambria"/>
                <w:b/>
                <w:i/>
                <w:noProof/>
                <w:kern w:val="22"/>
                <w:sz w:val="22"/>
                <w:szCs w:val="22"/>
                <w:lang w:eastAsia="hu-HU" w:bidi="ar-SA"/>
              </w:rPr>
              <w:drawing>
                <wp:inline distT="0" distB="0" distL="0" distR="0" wp14:anchorId="3D857468" wp14:editId="43CF9D23">
                  <wp:extent cx="2933700" cy="1965960"/>
                  <wp:effectExtent l="0" t="0" r="0" b="0"/>
                  <wp:docPr id="3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33700" cy="1965960"/>
                          </a:xfrm>
                          <a:prstGeom prst="rect">
                            <a:avLst/>
                          </a:prstGeom>
                          <a:noFill/>
                          <a:ln>
                            <a:noFill/>
                          </a:ln>
                        </pic:spPr>
                      </pic:pic>
                    </a:graphicData>
                  </a:graphic>
                </wp:inline>
              </w:drawing>
            </w:r>
          </w:p>
        </w:tc>
      </w:tr>
      <w:tr w:rsidR="00AC6D8F" w:rsidRPr="00C73095" w14:paraId="3F756006" w14:textId="77777777" w:rsidTr="00E14ABA">
        <w:tc>
          <w:tcPr>
            <w:tcW w:w="9628" w:type="dxa"/>
            <w:shd w:val="clear" w:color="auto" w:fill="auto"/>
          </w:tcPr>
          <w:p w14:paraId="6921598D" w14:textId="77777777" w:rsidR="00AC6D8F" w:rsidRPr="00C73095" w:rsidRDefault="007F0280" w:rsidP="00C73095">
            <w:pPr>
              <w:jc w:val="center"/>
              <w:rPr>
                <w:rFonts w:ascii="Cambria" w:hAnsi="Cambria"/>
                <w:b/>
                <w:bCs/>
                <w:i/>
                <w:iCs/>
                <w:kern w:val="22"/>
                <w:sz w:val="22"/>
                <w:szCs w:val="22"/>
              </w:rPr>
            </w:pPr>
            <w:r w:rsidRPr="00C73095">
              <w:rPr>
                <w:rFonts w:ascii="Cambria" w:hAnsi="Cambria"/>
                <w:i/>
                <w:kern w:val="22"/>
                <w:sz w:val="22"/>
                <w:szCs w:val="22"/>
              </w:rPr>
              <w:t>Das Entwicklungstempo des Nationaleinkommens in %</w:t>
            </w:r>
          </w:p>
        </w:tc>
      </w:tr>
    </w:tbl>
    <w:p w14:paraId="14F18BF1" w14:textId="77777777" w:rsidR="00AC6D8F" w:rsidRPr="00C73095" w:rsidRDefault="00AC6D8F" w:rsidP="00C73095">
      <w:pPr>
        <w:jc w:val="both"/>
        <w:rPr>
          <w:rFonts w:ascii="Cambria" w:hAnsi="Cambria"/>
          <w:b/>
          <w:bCs/>
          <w:kern w:val="22"/>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0"/>
        <w:gridCol w:w="2424"/>
        <w:gridCol w:w="2371"/>
        <w:gridCol w:w="2361"/>
      </w:tblGrid>
      <w:tr w:rsidR="00AC6D8F" w:rsidRPr="00C73095" w14:paraId="30244D5C" w14:textId="77777777" w:rsidTr="008F78C7">
        <w:tc>
          <w:tcPr>
            <w:tcW w:w="5000" w:type="pct"/>
            <w:gridSpan w:val="4"/>
            <w:shd w:val="clear" w:color="auto" w:fill="auto"/>
          </w:tcPr>
          <w:p w14:paraId="35B3071A" w14:textId="78EDE0E8" w:rsidR="00AC6D8F" w:rsidRPr="00C73095" w:rsidRDefault="007F0280" w:rsidP="008F78C7">
            <w:pPr>
              <w:pStyle w:val="TableParagraph"/>
              <w:jc w:val="center"/>
              <w:rPr>
                <w:rFonts w:ascii="Cambria" w:hAnsi="Cambria"/>
                <w:b/>
                <w:bCs/>
                <w:kern w:val="22"/>
              </w:rPr>
            </w:pPr>
            <w:r w:rsidRPr="00C73095">
              <w:rPr>
                <w:rFonts w:ascii="Cambria" w:hAnsi="Cambria"/>
                <w:b/>
                <w:kern w:val="22"/>
                <w:lang w:val="en-US"/>
              </w:rPr>
              <w:t xml:space="preserve">Preisveränderungen auf dem Weltmarkt </w:t>
            </w:r>
            <w:r w:rsidRPr="00C73095">
              <w:rPr>
                <w:rFonts w:ascii="Cambria" w:hAnsi="Cambria"/>
                <w:kern w:val="22"/>
                <w:lang w:val="en-US"/>
              </w:rPr>
              <w:t>(Die Preise von 1972 werden als</w:t>
            </w:r>
            <w:r w:rsidR="008F78C7">
              <w:rPr>
                <w:rFonts w:ascii="Cambria" w:hAnsi="Cambria"/>
                <w:kern w:val="22"/>
                <w:lang w:val="en-US"/>
              </w:rPr>
              <w:t xml:space="preserve"> </w:t>
            </w:r>
            <w:r w:rsidRPr="00C73095">
              <w:rPr>
                <w:rFonts w:ascii="Cambria" w:hAnsi="Cambria"/>
                <w:kern w:val="22"/>
                <w:lang w:val="en-US"/>
              </w:rPr>
              <w:t>100% betrachtet)</w:t>
            </w:r>
          </w:p>
        </w:tc>
      </w:tr>
      <w:tr w:rsidR="007F0280" w:rsidRPr="00C73095" w14:paraId="1110C168" w14:textId="77777777" w:rsidTr="008F78C7">
        <w:tc>
          <w:tcPr>
            <w:tcW w:w="1578" w:type="pct"/>
            <w:shd w:val="clear" w:color="auto" w:fill="auto"/>
          </w:tcPr>
          <w:p w14:paraId="7BB87EE3" w14:textId="77777777" w:rsidR="007F0280" w:rsidRPr="00C73095" w:rsidRDefault="007F0280" w:rsidP="008F78C7">
            <w:pPr>
              <w:jc w:val="center"/>
              <w:rPr>
                <w:rFonts w:ascii="Cambria" w:hAnsi="Cambria"/>
                <w:b/>
                <w:bCs/>
                <w:kern w:val="22"/>
                <w:sz w:val="22"/>
                <w:szCs w:val="22"/>
              </w:rPr>
            </w:pPr>
          </w:p>
        </w:tc>
        <w:tc>
          <w:tcPr>
            <w:tcW w:w="1159" w:type="pct"/>
            <w:shd w:val="clear" w:color="auto" w:fill="auto"/>
          </w:tcPr>
          <w:p w14:paraId="6FE8BAB4" w14:textId="77777777" w:rsidR="007F0280" w:rsidRPr="00C73095" w:rsidRDefault="007F0280" w:rsidP="008F78C7">
            <w:pPr>
              <w:pStyle w:val="TableParagraph"/>
              <w:jc w:val="center"/>
              <w:rPr>
                <w:rFonts w:ascii="Cambria" w:hAnsi="Cambria"/>
                <w:kern w:val="22"/>
                <w:lang w:val="en-US"/>
              </w:rPr>
            </w:pPr>
            <w:r w:rsidRPr="00C73095">
              <w:rPr>
                <w:rFonts w:ascii="Cambria" w:hAnsi="Cambria"/>
                <w:kern w:val="22"/>
                <w:lang w:val="en-US"/>
              </w:rPr>
              <w:t>1974</w:t>
            </w:r>
          </w:p>
        </w:tc>
        <w:tc>
          <w:tcPr>
            <w:tcW w:w="1134" w:type="pct"/>
            <w:shd w:val="clear" w:color="auto" w:fill="auto"/>
          </w:tcPr>
          <w:p w14:paraId="4E4F8F7D" w14:textId="77777777" w:rsidR="007F0280" w:rsidRPr="00C73095" w:rsidRDefault="007F0280" w:rsidP="008F78C7">
            <w:pPr>
              <w:pStyle w:val="TableParagraph"/>
              <w:jc w:val="center"/>
              <w:rPr>
                <w:rFonts w:ascii="Cambria" w:hAnsi="Cambria"/>
                <w:kern w:val="22"/>
                <w:lang w:val="en-US"/>
              </w:rPr>
            </w:pPr>
            <w:r w:rsidRPr="00C73095">
              <w:rPr>
                <w:rFonts w:ascii="Cambria" w:hAnsi="Cambria"/>
                <w:kern w:val="22"/>
                <w:lang w:val="en-US"/>
              </w:rPr>
              <w:t>1975</w:t>
            </w:r>
          </w:p>
        </w:tc>
        <w:tc>
          <w:tcPr>
            <w:tcW w:w="1130" w:type="pct"/>
            <w:shd w:val="clear" w:color="auto" w:fill="auto"/>
          </w:tcPr>
          <w:p w14:paraId="5D40913D" w14:textId="77777777" w:rsidR="007F0280" w:rsidRPr="00C73095" w:rsidRDefault="007F0280" w:rsidP="008F78C7">
            <w:pPr>
              <w:pStyle w:val="TableParagraph"/>
              <w:jc w:val="center"/>
              <w:rPr>
                <w:rFonts w:ascii="Cambria" w:hAnsi="Cambria"/>
                <w:kern w:val="22"/>
                <w:lang w:val="en-US"/>
              </w:rPr>
            </w:pPr>
            <w:r w:rsidRPr="00C73095">
              <w:rPr>
                <w:rFonts w:ascii="Cambria" w:hAnsi="Cambria"/>
                <w:kern w:val="22"/>
                <w:lang w:val="en-US"/>
              </w:rPr>
              <w:t>1978</w:t>
            </w:r>
          </w:p>
        </w:tc>
      </w:tr>
      <w:tr w:rsidR="007F0280" w:rsidRPr="00C73095" w14:paraId="30D148FA" w14:textId="77777777" w:rsidTr="008F78C7">
        <w:tc>
          <w:tcPr>
            <w:tcW w:w="1578" w:type="pct"/>
            <w:shd w:val="clear" w:color="auto" w:fill="auto"/>
          </w:tcPr>
          <w:p w14:paraId="4AD86A01" w14:textId="77777777" w:rsidR="007F0280" w:rsidRPr="00C73095" w:rsidRDefault="007F0280" w:rsidP="008F78C7">
            <w:pPr>
              <w:pStyle w:val="TableParagraph"/>
              <w:jc w:val="center"/>
              <w:rPr>
                <w:rFonts w:ascii="Cambria" w:hAnsi="Cambria"/>
                <w:kern w:val="22"/>
                <w:lang w:val="en-US"/>
              </w:rPr>
            </w:pPr>
            <w:r w:rsidRPr="00C73095">
              <w:rPr>
                <w:rFonts w:ascii="Cambria" w:hAnsi="Cambria"/>
                <w:kern w:val="22"/>
                <w:lang w:val="en-US"/>
              </w:rPr>
              <w:t>Erdöl</w:t>
            </w:r>
          </w:p>
        </w:tc>
        <w:tc>
          <w:tcPr>
            <w:tcW w:w="1159" w:type="pct"/>
            <w:shd w:val="clear" w:color="auto" w:fill="auto"/>
          </w:tcPr>
          <w:p w14:paraId="6B677D2E" w14:textId="77777777" w:rsidR="007F0280" w:rsidRPr="00C73095" w:rsidRDefault="007F0280" w:rsidP="008F78C7">
            <w:pPr>
              <w:pStyle w:val="TableParagraph"/>
              <w:jc w:val="center"/>
              <w:rPr>
                <w:rFonts w:ascii="Cambria" w:hAnsi="Cambria"/>
                <w:kern w:val="22"/>
                <w:lang w:val="en-US"/>
              </w:rPr>
            </w:pPr>
            <w:r w:rsidRPr="00C73095">
              <w:rPr>
                <w:rFonts w:ascii="Cambria" w:hAnsi="Cambria"/>
                <w:kern w:val="22"/>
                <w:lang w:val="en-US"/>
              </w:rPr>
              <w:t>455</w:t>
            </w:r>
          </w:p>
        </w:tc>
        <w:tc>
          <w:tcPr>
            <w:tcW w:w="1134" w:type="pct"/>
            <w:shd w:val="clear" w:color="auto" w:fill="auto"/>
          </w:tcPr>
          <w:p w14:paraId="7C3A3F39" w14:textId="77777777" w:rsidR="007F0280" w:rsidRPr="00C73095" w:rsidRDefault="007F0280" w:rsidP="008F78C7">
            <w:pPr>
              <w:pStyle w:val="TableParagraph"/>
              <w:jc w:val="center"/>
              <w:rPr>
                <w:rFonts w:ascii="Cambria" w:hAnsi="Cambria"/>
                <w:kern w:val="22"/>
                <w:lang w:val="en-US"/>
              </w:rPr>
            </w:pPr>
            <w:r w:rsidRPr="00C73095">
              <w:rPr>
                <w:rFonts w:ascii="Cambria" w:hAnsi="Cambria"/>
                <w:kern w:val="22"/>
                <w:lang w:val="en-US"/>
              </w:rPr>
              <w:t>532</w:t>
            </w:r>
          </w:p>
        </w:tc>
        <w:tc>
          <w:tcPr>
            <w:tcW w:w="1130" w:type="pct"/>
            <w:shd w:val="clear" w:color="auto" w:fill="auto"/>
          </w:tcPr>
          <w:p w14:paraId="6198751A" w14:textId="77777777" w:rsidR="007F0280" w:rsidRPr="00C73095" w:rsidRDefault="007F0280" w:rsidP="008F78C7">
            <w:pPr>
              <w:pStyle w:val="TableParagraph"/>
              <w:jc w:val="center"/>
              <w:rPr>
                <w:rFonts w:ascii="Cambria" w:hAnsi="Cambria"/>
                <w:kern w:val="22"/>
                <w:lang w:val="en-US"/>
              </w:rPr>
            </w:pPr>
            <w:r w:rsidRPr="00C73095">
              <w:rPr>
                <w:rFonts w:ascii="Cambria" w:hAnsi="Cambria"/>
                <w:kern w:val="22"/>
                <w:lang w:val="en-US"/>
              </w:rPr>
              <w:t>532</w:t>
            </w:r>
          </w:p>
        </w:tc>
      </w:tr>
      <w:tr w:rsidR="007F0280" w:rsidRPr="00C73095" w14:paraId="433E7CBD" w14:textId="77777777" w:rsidTr="008F78C7">
        <w:tc>
          <w:tcPr>
            <w:tcW w:w="1578" w:type="pct"/>
            <w:shd w:val="clear" w:color="auto" w:fill="auto"/>
          </w:tcPr>
          <w:p w14:paraId="67E97330" w14:textId="77777777" w:rsidR="007F0280" w:rsidRPr="00C73095" w:rsidRDefault="007F0280" w:rsidP="008F78C7">
            <w:pPr>
              <w:pStyle w:val="TableParagraph"/>
              <w:jc w:val="center"/>
              <w:rPr>
                <w:rFonts w:ascii="Cambria" w:hAnsi="Cambria"/>
                <w:kern w:val="22"/>
                <w:lang w:val="en-US"/>
              </w:rPr>
            </w:pPr>
            <w:r w:rsidRPr="00C73095">
              <w:rPr>
                <w:rFonts w:ascii="Cambria" w:hAnsi="Cambria"/>
                <w:kern w:val="22"/>
                <w:lang w:val="en-US"/>
              </w:rPr>
              <w:t>Kohle</w:t>
            </w:r>
          </w:p>
        </w:tc>
        <w:tc>
          <w:tcPr>
            <w:tcW w:w="1159" w:type="pct"/>
            <w:shd w:val="clear" w:color="auto" w:fill="auto"/>
          </w:tcPr>
          <w:p w14:paraId="01F4E683" w14:textId="77777777" w:rsidR="007F0280" w:rsidRPr="00C73095" w:rsidRDefault="007F0280" w:rsidP="008F78C7">
            <w:pPr>
              <w:pStyle w:val="TableParagraph"/>
              <w:jc w:val="center"/>
              <w:rPr>
                <w:rFonts w:ascii="Cambria" w:hAnsi="Cambria"/>
                <w:kern w:val="22"/>
                <w:lang w:val="en-US"/>
              </w:rPr>
            </w:pPr>
            <w:r w:rsidRPr="00C73095">
              <w:rPr>
                <w:rFonts w:ascii="Cambria" w:hAnsi="Cambria"/>
                <w:kern w:val="22"/>
                <w:lang w:val="en-US"/>
              </w:rPr>
              <w:t>224</w:t>
            </w:r>
          </w:p>
        </w:tc>
        <w:tc>
          <w:tcPr>
            <w:tcW w:w="1134" w:type="pct"/>
            <w:shd w:val="clear" w:color="auto" w:fill="auto"/>
          </w:tcPr>
          <w:p w14:paraId="2B3BDC8C" w14:textId="77777777" w:rsidR="007F0280" w:rsidRPr="00C73095" w:rsidRDefault="007F0280" w:rsidP="008F78C7">
            <w:pPr>
              <w:pStyle w:val="TableParagraph"/>
              <w:jc w:val="center"/>
              <w:rPr>
                <w:rFonts w:ascii="Cambria" w:hAnsi="Cambria"/>
                <w:kern w:val="22"/>
                <w:lang w:val="en-US"/>
              </w:rPr>
            </w:pPr>
            <w:r w:rsidRPr="00C73095">
              <w:rPr>
                <w:rFonts w:ascii="Cambria" w:hAnsi="Cambria"/>
                <w:kern w:val="22"/>
                <w:lang w:val="en-US"/>
              </w:rPr>
              <w:t>263</w:t>
            </w:r>
          </w:p>
        </w:tc>
        <w:tc>
          <w:tcPr>
            <w:tcW w:w="1130" w:type="pct"/>
            <w:shd w:val="clear" w:color="auto" w:fill="auto"/>
          </w:tcPr>
          <w:p w14:paraId="3288C01A" w14:textId="77777777" w:rsidR="007F0280" w:rsidRPr="00C73095" w:rsidRDefault="007F0280" w:rsidP="008F78C7">
            <w:pPr>
              <w:pStyle w:val="TableParagraph"/>
              <w:jc w:val="center"/>
              <w:rPr>
                <w:rFonts w:ascii="Cambria" w:hAnsi="Cambria"/>
                <w:kern w:val="22"/>
                <w:lang w:val="en-US"/>
              </w:rPr>
            </w:pPr>
            <w:r w:rsidRPr="00C73095">
              <w:rPr>
                <w:rFonts w:ascii="Cambria" w:hAnsi="Cambria"/>
                <w:kern w:val="22"/>
                <w:lang w:val="en-US"/>
              </w:rPr>
              <w:t>279</w:t>
            </w:r>
          </w:p>
        </w:tc>
      </w:tr>
      <w:tr w:rsidR="007F0280" w:rsidRPr="00C73095" w14:paraId="72BA84C4" w14:textId="77777777" w:rsidTr="008F78C7">
        <w:tc>
          <w:tcPr>
            <w:tcW w:w="1578" w:type="pct"/>
            <w:shd w:val="clear" w:color="auto" w:fill="auto"/>
          </w:tcPr>
          <w:p w14:paraId="4F442996" w14:textId="77777777" w:rsidR="007F0280" w:rsidRPr="00C73095" w:rsidRDefault="007F0280" w:rsidP="008F78C7">
            <w:pPr>
              <w:pStyle w:val="TableParagraph"/>
              <w:jc w:val="center"/>
              <w:rPr>
                <w:rFonts w:ascii="Cambria" w:hAnsi="Cambria"/>
                <w:kern w:val="22"/>
                <w:lang w:val="en-US"/>
              </w:rPr>
            </w:pPr>
            <w:r w:rsidRPr="00C73095">
              <w:rPr>
                <w:rFonts w:ascii="Cambria" w:hAnsi="Cambria"/>
                <w:kern w:val="22"/>
                <w:lang w:val="en-US"/>
              </w:rPr>
              <w:t>Getreide</w:t>
            </w:r>
          </w:p>
        </w:tc>
        <w:tc>
          <w:tcPr>
            <w:tcW w:w="1159" w:type="pct"/>
            <w:shd w:val="clear" w:color="auto" w:fill="auto"/>
          </w:tcPr>
          <w:p w14:paraId="04FC51E9" w14:textId="77777777" w:rsidR="007F0280" w:rsidRPr="00C73095" w:rsidRDefault="007F0280" w:rsidP="008F78C7">
            <w:pPr>
              <w:pStyle w:val="TableParagraph"/>
              <w:jc w:val="center"/>
              <w:rPr>
                <w:rFonts w:ascii="Cambria" w:hAnsi="Cambria"/>
                <w:kern w:val="22"/>
                <w:lang w:val="en-US"/>
              </w:rPr>
            </w:pPr>
            <w:r w:rsidRPr="00C73095">
              <w:rPr>
                <w:rFonts w:ascii="Cambria" w:hAnsi="Cambria"/>
                <w:kern w:val="22"/>
                <w:lang w:val="en-US"/>
              </w:rPr>
              <w:t>262</w:t>
            </w:r>
          </w:p>
        </w:tc>
        <w:tc>
          <w:tcPr>
            <w:tcW w:w="1134" w:type="pct"/>
            <w:shd w:val="clear" w:color="auto" w:fill="auto"/>
          </w:tcPr>
          <w:p w14:paraId="5EDF1921" w14:textId="77777777" w:rsidR="007F0280" w:rsidRPr="00C73095" w:rsidRDefault="007F0280" w:rsidP="008F78C7">
            <w:pPr>
              <w:pStyle w:val="TableParagraph"/>
              <w:jc w:val="center"/>
              <w:rPr>
                <w:rFonts w:ascii="Cambria" w:hAnsi="Cambria"/>
                <w:kern w:val="22"/>
                <w:lang w:val="en-US"/>
              </w:rPr>
            </w:pPr>
            <w:r w:rsidRPr="00C73095">
              <w:rPr>
                <w:rFonts w:ascii="Cambria" w:hAnsi="Cambria"/>
                <w:kern w:val="22"/>
                <w:lang w:val="en-US"/>
              </w:rPr>
              <w:t>222</w:t>
            </w:r>
          </w:p>
        </w:tc>
        <w:tc>
          <w:tcPr>
            <w:tcW w:w="1130" w:type="pct"/>
            <w:shd w:val="clear" w:color="auto" w:fill="auto"/>
          </w:tcPr>
          <w:p w14:paraId="2FD3FDC0" w14:textId="77777777" w:rsidR="007F0280" w:rsidRPr="00C73095" w:rsidRDefault="007F0280" w:rsidP="008F78C7">
            <w:pPr>
              <w:pStyle w:val="TableParagraph"/>
              <w:jc w:val="center"/>
              <w:rPr>
                <w:rFonts w:ascii="Cambria" w:hAnsi="Cambria"/>
                <w:kern w:val="22"/>
                <w:lang w:val="en-US"/>
              </w:rPr>
            </w:pPr>
            <w:r w:rsidRPr="00C73095">
              <w:rPr>
                <w:rFonts w:ascii="Cambria" w:hAnsi="Cambria"/>
                <w:kern w:val="22"/>
                <w:lang w:val="en-US"/>
              </w:rPr>
              <w:t>224</w:t>
            </w:r>
          </w:p>
        </w:tc>
      </w:tr>
      <w:tr w:rsidR="007F0280" w:rsidRPr="00C73095" w14:paraId="4330B2AA" w14:textId="77777777" w:rsidTr="008F78C7">
        <w:tc>
          <w:tcPr>
            <w:tcW w:w="1578" w:type="pct"/>
            <w:shd w:val="clear" w:color="auto" w:fill="auto"/>
          </w:tcPr>
          <w:p w14:paraId="7884411F" w14:textId="77777777" w:rsidR="007F0280" w:rsidRPr="00C73095" w:rsidRDefault="007F0280" w:rsidP="008F78C7">
            <w:pPr>
              <w:pStyle w:val="TableParagraph"/>
              <w:jc w:val="center"/>
              <w:rPr>
                <w:rFonts w:ascii="Cambria" w:hAnsi="Cambria"/>
                <w:kern w:val="22"/>
                <w:lang w:val="en-US"/>
              </w:rPr>
            </w:pPr>
            <w:r w:rsidRPr="00C73095">
              <w:rPr>
                <w:rFonts w:ascii="Cambria" w:hAnsi="Cambria"/>
                <w:kern w:val="22"/>
                <w:lang w:val="en-US"/>
              </w:rPr>
              <w:t>Zucker</w:t>
            </w:r>
          </w:p>
        </w:tc>
        <w:tc>
          <w:tcPr>
            <w:tcW w:w="1159" w:type="pct"/>
            <w:shd w:val="clear" w:color="auto" w:fill="auto"/>
          </w:tcPr>
          <w:p w14:paraId="04C32E16" w14:textId="77777777" w:rsidR="007F0280" w:rsidRPr="00C73095" w:rsidRDefault="007F0280" w:rsidP="008F78C7">
            <w:pPr>
              <w:pStyle w:val="TableParagraph"/>
              <w:jc w:val="center"/>
              <w:rPr>
                <w:rFonts w:ascii="Cambria" w:hAnsi="Cambria"/>
                <w:kern w:val="22"/>
                <w:lang w:val="en-US"/>
              </w:rPr>
            </w:pPr>
            <w:r w:rsidRPr="00C73095">
              <w:rPr>
                <w:rFonts w:ascii="Cambria" w:hAnsi="Cambria"/>
                <w:kern w:val="22"/>
                <w:lang w:val="en-US"/>
              </w:rPr>
              <w:t>406</w:t>
            </w:r>
          </w:p>
        </w:tc>
        <w:tc>
          <w:tcPr>
            <w:tcW w:w="1134" w:type="pct"/>
            <w:shd w:val="clear" w:color="auto" w:fill="auto"/>
          </w:tcPr>
          <w:p w14:paraId="4ECBC427" w14:textId="77777777" w:rsidR="007F0280" w:rsidRPr="00C73095" w:rsidRDefault="007F0280" w:rsidP="008F78C7">
            <w:pPr>
              <w:pStyle w:val="TableParagraph"/>
              <w:jc w:val="center"/>
              <w:rPr>
                <w:rFonts w:ascii="Cambria" w:hAnsi="Cambria"/>
                <w:kern w:val="22"/>
                <w:lang w:val="en-US"/>
              </w:rPr>
            </w:pPr>
            <w:r w:rsidRPr="00C73095">
              <w:rPr>
                <w:rFonts w:ascii="Cambria" w:hAnsi="Cambria"/>
                <w:kern w:val="22"/>
                <w:lang w:val="en-US"/>
              </w:rPr>
              <w:t>278</w:t>
            </w:r>
          </w:p>
        </w:tc>
        <w:tc>
          <w:tcPr>
            <w:tcW w:w="1130" w:type="pct"/>
            <w:shd w:val="clear" w:color="auto" w:fill="auto"/>
          </w:tcPr>
          <w:p w14:paraId="7A30F4EA" w14:textId="77777777" w:rsidR="007F0280" w:rsidRPr="00C73095" w:rsidRDefault="007F0280" w:rsidP="008F78C7">
            <w:pPr>
              <w:pStyle w:val="TableParagraph"/>
              <w:jc w:val="center"/>
              <w:rPr>
                <w:rFonts w:ascii="Cambria" w:hAnsi="Cambria"/>
                <w:kern w:val="22"/>
                <w:lang w:val="en-US"/>
              </w:rPr>
            </w:pPr>
            <w:r w:rsidRPr="00C73095">
              <w:rPr>
                <w:rFonts w:ascii="Cambria" w:hAnsi="Cambria"/>
                <w:kern w:val="22"/>
                <w:lang w:val="en-US"/>
              </w:rPr>
              <w:t>108</w:t>
            </w:r>
          </w:p>
        </w:tc>
      </w:tr>
    </w:tbl>
    <w:p w14:paraId="3E42EEC3" w14:textId="77777777" w:rsidR="00AC6D8F" w:rsidRPr="00C73095" w:rsidRDefault="00AC6D8F" w:rsidP="00C73095">
      <w:pPr>
        <w:jc w:val="both"/>
        <w:rPr>
          <w:rFonts w:ascii="Cambria" w:hAnsi="Cambria"/>
          <w:b/>
          <w:bCs/>
          <w:kern w:val="22"/>
          <w:sz w:val="22"/>
          <w:szCs w:val="22"/>
        </w:rPr>
      </w:pPr>
    </w:p>
    <w:p w14:paraId="1558B8A8" w14:textId="77777777" w:rsidR="00AC6D8F" w:rsidRPr="00C73095" w:rsidRDefault="007F0280" w:rsidP="00C73095">
      <w:pPr>
        <w:jc w:val="both"/>
        <w:rPr>
          <w:rFonts w:ascii="Cambria" w:hAnsi="Cambria"/>
          <w:kern w:val="22"/>
          <w:sz w:val="22"/>
        </w:rPr>
      </w:pPr>
      <w:r w:rsidRPr="00C73095">
        <w:rPr>
          <w:rFonts w:ascii="Cambria" w:hAnsi="Cambria"/>
          <w:kern w:val="22"/>
          <w:sz w:val="22"/>
          <w:szCs w:val="22"/>
        </w:rPr>
        <w:t xml:space="preserve">„Man sagt, in Ungarn passiert nichts. Das Volk freut sich, dass man es mit der Politik in Frieden lässt; in seiner Freizeit baut es ein Einfamilienhaus, züchtet Geflügel, pfuscht. Die Intelligenz sperrte sich in den Garten der Kultur ein, sie überlässt die Politik den Politikern. Die Kirchen arbeiten mit dem Staat zusammen. Die Reaktionäre von altem Schrott und Korn und die bürgerlichen Demokraten starben aus […] Die Macht zeigt manchmal ihre </w:t>
      </w:r>
      <w:r w:rsidRPr="00C73095">
        <w:rPr>
          <w:rFonts w:ascii="Cambria" w:hAnsi="Cambria"/>
          <w:kern w:val="22"/>
          <w:sz w:val="22"/>
          <w:szCs w:val="22"/>
        </w:rPr>
        <w:lastRenderedPageBreak/>
        <w:t xml:space="preserve">eiserne Faust, aber wenn sie sieht, dass niemandzügellos ist, steckt sie sie schnell in die Tasche […] Nur eine Handvoll Oppositionelle versuchen den gesellschaftlichen Frieden zu brechen – mit nicht viel Erfolg.“ </w:t>
      </w:r>
      <w:r w:rsidRPr="00C73095">
        <w:rPr>
          <w:rFonts w:ascii="Cambria" w:hAnsi="Cambria"/>
          <w:i/>
          <w:kern w:val="22"/>
          <w:sz w:val="22"/>
          <w:szCs w:val="22"/>
        </w:rPr>
        <w:t>(Aus einem zeitgenössischen Artikel des oppositionellen Politikers János Kis, Bp. 1981)</w:t>
      </w:r>
    </w:p>
    <w:p w14:paraId="07B0AF72" w14:textId="77777777" w:rsidR="00AC6D8F" w:rsidRPr="00C73095" w:rsidRDefault="00AC6D8F" w:rsidP="00C73095">
      <w:pPr>
        <w:jc w:val="both"/>
        <w:rPr>
          <w:rFonts w:ascii="Cambria" w:hAnsi="Cambria"/>
          <w:kern w:val="22"/>
          <w:sz w:val="22"/>
        </w:rPr>
      </w:pPr>
    </w:p>
    <w:p w14:paraId="2047548D" w14:textId="77777777" w:rsidR="00AC6D8F" w:rsidRPr="00C73095" w:rsidRDefault="00AC6D8F" w:rsidP="00C73095">
      <w:pPr>
        <w:jc w:val="both"/>
        <w:rPr>
          <w:rFonts w:ascii="Cambria" w:hAnsi="Cambria"/>
          <w:kern w:val="22"/>
          <w:sz w:val="22"/>
        </w:rPr>
      </w:pPr>
      <w:r w:rsidRPr="00C73095">
        <w:rPr>
          <w:rFonts w:ascii="Cambria" w:hAnsi="Cambria"/>
          <w:kern w:val="22"/>
          <w:sz w:val="22"/>
        </w:rPr>
        <w:t>„Azt mondják, Magyarországon nem történik semmi. A nép örül, hogy békén hagyják a politikával; ráérő idejében családi házat épít, baromfit tenyészt, kontárkodik. Az értelmiség bezárkózott a kultúra kertjébe, a politikát maga is politikusokra hagyja. Az egyházak együttműködnek az állammal. A régi vágású reakciósok és polgári demokraták kihaltak […]</w:t>
      </w:r>
      <w:r w:rsidR="005709DA" w:rsidRPr="00C73095">
        <w:rPr>
          <w:rFonts w:ascii="Cambria" w:hAnsi="Cambria"/>
          <w:kern w:val="22"/>
          <w:sz w:val="22"/>
        </w:rPr>
        <w:t>.</w:t>
      </w:r>
      <w:r w:rsidRPr="00C73095">
        <w:rPr>
          <w:rFonts w:ascii="Cambria" w:hAnsi="Cambria"/>
          <w:kern w:val="22"/>
          <w:sz w:val="22"/>
        </w:rPr>
        <w:t xml:space="preserve"> A hatalom néha megmutatja vasöklét, de látva, hogy senki sem rakoncátlankodik, sietve zsebre teszi […]</w:t>
      </w:r>
      <w:r w:rsidR="005709DA" w:rsidRPr="00C73095">
        <w:rPr>
          <w:rFonts w:ascii="Cambria" w:hAnsi="Cambria"/>
          <w:kern w:val="22"/>
          <w:sz w:val="22"/>
        </w:rPr>
        <w:t>.</w:t>
      </w:r>
      <w:r w:rsidRPr="00C73095">
        <w:rPr>
          <w:rFonts w:ascii="Cambria" w:hAnsi="Cambria"/>
          <w:kern w:val="22"/>
          <w:sz w:val="22"/>
        </w:rPr>
        <w:t xml:space="preserve"> A társadalmi békét csak egy maroknyi ellenzéki próbálja megtörni </w:t>
      </w:r>
      <w:r w:rsidR="005709DA" w:rsidRPr="00C73095">
        <w:rPr>
          <w:rFonts w:ascii="Cambria" w:hAnsi="Cambria"/>
          <w:kern w:val="22"/>
          <w:sz w:val="22"/>
        </w:rPr>
        <w:t>–</w:t>
      </w:r>
      <w:r w:rsidRPr="00C73095">
        <w:rPr>
          <w:rFonts w:ascii="Cambria" w:hAnsi="Cambria"/>
          <w:kern w:val="22"/>
          <w:sz w:val="22"/>
        </w:rPr>
        <w:t xml:space="preserve"> nem sok sikerrel.” </w:t>
      </w:r>
      <w:r w:rsidRPr="008F78C7">
        <w:rPr>
          <w:rFonts w:ascii="Cambria" w:hAnsi="Cambria"/>
          <w:i/>
          <w:iCs/>
          <w:kern w:val="22"/>
          <w:sz w:val="22"/>
        </w:rPr>
        <w:t>(Részlet Kis János ellenzéki politikus korabeli cikkéből, Bp. 1981)</w:t>
      </w:r>
    </w:p>
    <w:p w14:paraId="6B83582C" w14:textId="77777777" w:rsidR="00AC6D8F" w:rsidRPr="00C73095" w:rsidRDefault="00AC6D8F" w:rsidP="00C73095">
      <w:pPr>
        <w:jc w:val="both"/>
        <w:rPr>
          <w:rFonts w:ascii="Cambria" w:hAnsi="Cambria"/>
          <w:kern w:val="22"/>
          <w:sz w:val="22"/>
        </w:rPr>
      </w:pPr>
    </w:p>
    <w:p w14:paraId="28DA7D9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w:t>
      </w:r>
      <w:r w:rsidR="00CC2422" w:rsidRPr="00C73095">
        <w:rPr>
          <w:rFonts w:ascii="Cambria" w:eastAsia="Times New Roman" w:hAnsi="Cambria" w:cs="Cambria"/>
          <w:kern w:val="22"/>
          <w:sz w:val="22"/>
          <w:szCs w:val="22"/>
        </w:rPr>
        <w:t>__</w:t>
      </w:r>
      <w:r w:rsidRPr="00C73095">
        <w:rPr>
          <w:rFonts w:ascii="Cambria" w:eastAsia="Times New Roman" w:hAnsi="Cambria" w:cs="Cambria"/>
          <w:kern w:val="22"/>
          <w:sz w:val="22"/>
          <w:szCs w:val="22"/>
        </w:rPr>
        <w:t>______________________________________________________________</w:t>
      </w:r>
    </w:p>
    <w:p w14:paraId="6111734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57F7D8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700442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04302A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5C997E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1D4A36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58E5CC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189D90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0584EE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6D851A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3C0798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A0353C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CB1354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5550184"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2927E4F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A86D00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0E7C4F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67CB79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99CC12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DA9C05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445A48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EC5828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A2CFA1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A82182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BE61A1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583B07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8164D8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AA81A2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DFFAD7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44AEBEFE"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7EE1ED69" w14:textId="77777777" w:rsidR="005D4F76" w:rsidRPr="00C73095" w:rsidRDefault="005D4F76" w:rsidP="00C73095">
      <w:pPr>
        <w:spacing w:line="360" w:lineRule="auto"/>
        <w:jc w:val="both"/>
        <w:rPr>
          <w:rFonts w:ascii="Cambria" w:eastAsia="TimesNewRoman" w:hAnsi="Cambria" w:cs="Cambria"/>
          <w:kern w:val="22"/>
          <w:sz w:val="22"/>
          <w:szCs w:val="22"/>
        </w:rPr>
      </w:pPr>
    </w:p>
    <w:p w14:paraId="3C5DDEDD" w14:textId="77777777" w:rsidR="005709DA" w:rsidRPr="00C73095" w:rsidRDefault="005709DA" w:rsidP="00C73095">
      <w:pPr>
        <w:jc w:val="both"/>
        <w:rPr>
          <w:rFonts w:ascii="Cambria" w:hAnsi="Cambria"/>
          <w:b/>
          <w:bCs/>
          <w:kern w:val="22"/>
          <w:sz w:val="22"/>
        </w:rPr>
      </w:pPr>
      <w:r w:rsidRPr="00C73095">
        <w:rPr>
          <w:rFonts w:ascii="Cambria" w:hAnsi="Cambria"/>
          <w:b/>
          <w:bCs/>
          <w:kern w:val="22"/>
          <w:sz w:val="22"/>
        </w:rPr>
        <w:t>4</w:t>
      </w:r>
      <w:r w:rsidR="005D4F76" w:rsidRPr="00C73095">
        <w:rPr>
          <w:rFonts w:ascii="Cambria" w:hAnsi="Cambria"/>
          <w:b/>
          <w:bCs/>
          <w:kern w:val="22"/>
          <w:sz w:val="22"/>
        </w:rPr>
        <w:t>4</w:t>
      </w:r>
      <w:r w:rsidR="00AC6D8F" w:rsidRPr="00C73095">
        <w:rPr>
          <w:rFonts w:ascii="Cambria" w:hAnsi="Cambria"/>
          <w:b/>
          <w:bCs/>
          <w:kern w:val="22"/>
          <w:sz w:val="22"/>
        </w:rPr>
        <w:t xml:space="preserve">. </w:t>
      </w:r>
      <w:r w:rsidR="001F29AE" w:rsidRPr="00C73095">
        <w:rPr>
          <w:rFonts w:ascii="Cambria" w:hAnsi="Cambria"/>
          <w:b/>
          <w:kern w:val="22"/>
          <w:sz w:val="22"/>
          <w:szCs w:val="22"/>
        </w:rPr>
        <w:t>Die Aufgabe bezieht sich auf die ungarische Außenpolitik zwischen den beiden Weltkriegen</w:t>
      </w:r>
      <w:r w:rsidR="001F29AE" w:rsidRPr="008F78C7">
        <w:rPr>
          <w:rFonts w:ascii="Cambria" w:hAnsi="Cambria"/>
          <w:b/>
          <w:kern w:val="22"/>
          <w:sz w:val="22"/>
          <w:szCs w:val="22"/>
        </w:rPr>
        <w:t>.</w:t>
      </w:r>
      <w:r w:rsidR="001F29AE" w:rsidRPr="008F78C7">
        <w:rPr>
          <w:rFonts w:ascii="Cambria" w:hAnsi="Cambria"/>
          <w:kern w:val="22"/>
          <w:sz w:val="22"/>
          <w:szCs w:val="22"/>
        </w:rPr>
        <w:t xml:space="preserve"> (kurz)</w:t>
      </w:r>
    </w:p>
    <w:p w14:paraId="783B98BA" w14:textId="77777777" w:rsidR="00AC6D8F" w:rsidRPr="00C73095" w:rsidRDefault="001F29AE" w:rsidP="00C73095">
      <w:pPr>
        <w:jc w:val="both"/>
        <w:rPr>
          <w:rFonts w:ascii="Cambria" w:hAnsi="Cambria"/>
          <w:b/>
          <w:bCs/>
          <w:kern w:val="22"/>
          <w:sz w:val="22"/>
        </w:rPr>
      </w:pPr>
      <w:r w:rsidRPr="00C73095">
        <w:rPr>
          <w:rFonts w:ascii="Cambria" w:hAnsi="Cambria"/>
          <w:b/>
          <w:kern w:val="22"/>
          <w:sz w:val="22"/>
          <w:szCs w:val="22"/>
        </w:rPr>
        <w:t xml:space="preserve">Stellen Sie anhand der Quellen und Ihrer Kenntnisse die Merkmale der ungarischen Außenpolitik und ihre bestimmenden Ideen zwischen 1921 und 1938 dar! </w:t>
      </w:r>
      <w:r w:rsidRPr="00C73095">
        <w:rPr>
          <w:rFonts w:ascii="Cambria" w:hAnsi="Cambria"/>
          <w:i/>
          <w:kern w:val="22"/>
          <w:sz w:val="22"/>
          <w:szCs w:val="22"/>
        </w:rPr>
        <w:t>Verwenden Sie den Geschichtsatlas!</w:t>
      </w:r>
    </w:p>
    <w:p w14:paraId="215F0C9C" w14:textId="77777777" w:rsidR="00AC6D8F" w:rsidRPr="00C73095" w:rsidRDefault="00AC6D8F" w:rsidP="00C73095">
      <w:pPr>
        <w:jc w:val="both"/>
        <w:rPr>
          <w:rFonts w:ascii="Cambria" w:hAnsi="Cambria"/>
          <w:b/>
          <w:bCs/>
          <w:kern w:val="22"/>
          <w:sz w:val="22"/>
        </w:rPr>
      </w:pPr>
    </w:p>
    <w:p w14:paraId="56738C05" w14:textId="77777777" w:rsidR="00AC6D8F" w:rsidRPr="00C73095" w:rsidRDefault="001F29AE" w:rsidP="00C73095">
      <w:pPr>
        <w:jc w:val="both"/>
        <w:rPr>
          <w:rFonts w:ascii="Cambria" w:hAnsi="Cambria"/>
          <w:b/>
          <w:bCs/>
          <w:kern w:val="22"/>
          <w:sz w:val="22"/>
        </w:rPr>
      </w:pPr>
      <w:r w:rsidRPr="00C73095">
        <w:rPr>
          <w:rFonts w:ascii="Cambria" w:hAnsi="Cambria"/>
          <w:b/>
          <w:bCs/>
          <w:kern w:val="22"/>
          <w:sz w:val="22"/>
        </w:rPr>
        <w:t>Chronologie</w:t>
      </w:r>
      <w:r w:rsidR="00AC6D8F" w:rsidRPr="00C73095">
        <w:rPr>
          <w:rFonts w:ascii="Cambria" w:hAnsi="Cambria"/>
          <w:b/>
          <w:bCs/>
          <w:kern w:val="22"/>
          <w:sz w:val="22"/>
        </w:rPr>
        <w:t xml:space="preserve">: </w:t>
      </w:r>
    </w:p>
    <w:p w14:paraId="29CF835E" w14:textId="77777777" w:rsidR="00AC6D8F" w:rsidRPr="00C73095" w:rsidRDefault="00AC6D8F" w:rsidP="00C73095">
      <w:pPr>
        <w:jc w:val="both"/>
        <w:rPr>
          <w:rFonts w:ascii="Cambria" w:hAnsi="Cambria"/>
          <w:kern w:val="22"/>
          <w:sz w:val="22"/>
          <w:szCs w:val="22"/>
        </w:rPr>
      </w:pPr>
      <w:r w:rsidRPr="00C73095">
        <w:rPr>
          <w:rFonts w:ascii="Cambria" w:hAnsi="Cambria"/>
          <w:kern w:val="22"/>
          <w:sz w:val="22"/>
          <w:szCs w:val="22"/>
        </w:rPr>
        <w:t xml:space="preserve">1921 </w:t>
      </w:r>
      <w:r w:rsidR="001F29AE" w:rsidRPr="00C73095">
        <w:rPr>
          <w:rFonts w:ascii="Cambria" w:hAnsi="Cambria"/>
          <w:kern w:val="22"/>
          <w:sz w:val="22"/>
          <w:szCs w:val="22"/>
          <w:lang w:val="en-US"/>
        </w:rPr>
        <w:t>Ungarn wird in den Völkerbund aufgenommen</w:t>
      </w:r>
      <w:r w:rsidRPr="00C73095">
        <w:rPr>
          <w:rFonts w:ascii="Cambria" w:hAnsi="Cambria"/>
          <w:kern w:val="22"/>
          <w:sz w:val="22"/>
          <w:szCs w:val="22"/>
        </w:rPr>
        <w:t xml:space="preserve"> </w:t>
      </w:r>
    </w:p>
    <w:p w14:paraId="18EF880A" w14:textId="77777777" w:rsidR="00AC6D8F" w:rsidRPr="00C73095" w:rsidRDefault="00AC6D8F" w:rsidP="00C73095">
      <w:pPr>
        <w:jc w:val="both"/>
        <w:rPr>
          <w:rFonts w:ascii="Cambria" w:hAnsi="Cambria"/>
          <w:kern w:val="22"/>
          <w:sz w:val="22"/>
          <w:szCs w:val="22"/>
        </w:rPr>
      </w:pPr>
      <w:r w:rsidRPr="00C73095">
        <w:rPr>
          <w:rFonts w:ascii="Cambria" w:hAnsi="Cambria"/>
          <w:kern w:val="22"/>
          <w:sz w:val="22"/>
          <w:szCs w:val="22"/>
        </w:rPr>
        <w:t xml:space="preserve">1927 </w:t>
      </w:r>
      <w:r w:rsidR="001F29AE" w:rsidRPr="00C73095">
        <w:rPr>
          <w:rFonts w:ascii="Cambria" w:hAnsi="Cambria"/>
          <w:kern w:val="22"/>
          <w:sz w:val="22"/>
          <w:szCs w:val="22"/>
          <w:lang w:val="en-US"/>
        </w:rPr>
        <w:t>Italienisch-ungarischer Freundschaftsvertrag</w:t>
      </w:r>
      <w:r w:rsidRPr="00C73095">
        <w:rPr>
          <w:rFonts w:ascii="Cambria" w:hAnsi="Cambria"/>
          <w:kern w:val="22"/>
          <w:sz w:val="22"/>
          <w:szCs w:val="22"/>
        </w:rPr>
        <w:t xml:space="preserve"> </w:t>
      </w:r>
    </w:p>
    <w:p w14:paraId="3842A7C6" w14:textId="77777777" w:rsidR="00AC6D8F" w:rsidRPr="00C73095" w:rsidRDefault="00AC6D8F" w:rsidP="00C73095">
      <w:pPr>
        <w:jc w:val="both"/>
        <w:rPr>
          <w:rFonts w:ascii="Cambria" w:hAnsi="Cambria"/>
          <w:kern w:val="22"/>
          <w:sz w:val="22"/>
          <w:szCs w:val="22"/>
        </w:rPr>
      </w:pPr>
      <w:r w:rsidRPr="00C73095">
        <w:rPr>
          <w:rFonts w:ascii="Cambria" w:hAnsi="Cambria"/>
          <w:kern w:val="22"/>
          <w:sz w:val="22"/>
          <w:szCs w:val="22"/>
        </w:rPr>
        <w:t xml:space="preserve">1933 </w:t>
      </w:r>
      <w:r w:rsidR="001F29AE" w:rsidRPr="00C73095">
        <w:rPr>
          <w:rFonts w:ascii="Cambria" w:hAnsi="Cambria"/>
          <w:kern w:val="22"/>
          <w:sz w:val="22"/>
          <w:szCs w:val="22"/>
          <w:lang w:val="en-US"/>
        </w:rPr>
        <w:t>Der Besuch von Gyula Gömbös in Berlin und in Rom</w:t>
      </w:r>
      <w:r w:rsidRPr="00C73095">
        <w:rPr>
          <w:rFonts w:ascii="Cambria" w:hAnsi="Cambria"/>
          <w:kern w:val="22"/>
          <w:sz w:val="22"/>
          <w:szCs w:val="22"/>
        </w:rPr>
        <w:t xml:space="preserve"> </w:t>
      </w:r>
    </w:p>
    <w:p w14:paraId="702B1CFC" w14:textId="77777777" w:rsidR="00AC6D8F" w:rsidRPr="00C73095" w:rsidRDefault="00AC6D8F" w:rsidP="00C73095">
      <w:pPr>
        <w:jc w:val="both"/>
        <w:rPr>
          <w:rFonts w:ascii="Cambria" w:hAnsi="Cambria"/>
          <w:kern w:val="22"/>
          <w:sz w:val="22"/>
          <w:szCs w:val="22"/>
        </w:rPr>
      </w:pPr>
      <w:r w:rsidRPr="00C73095">
        <w:rPr>
          <w:rFonts w:ascii="Cambria" w:hAnsi="Cambria"/>
          <w:kern w:val="22"/>
          <w:sz w:val="22"/>
          <w:szCs w:val="22"/>
        </w:rPr>
        <w:t xml:space="preserve">1934 </w:t>
      </w:r>
      <w:r w:rsidR="001F29AE" w:rsidRPr="00C73095">
        <w:rPr>
          <w:rFonts w:ascii="Cambria" w:hAnsi="Cambria"/>
          <w:kern w:val="22"/>
          <w:sz w:val="22"/>
          <w:szCs w:val="22"/>
          <w:lang w:val="en-US"/>
        </w:rPr>
        <w:t>Die Unterzeichnung des ungarisch – italienisch - österreichischen Dreierabkommens in Rom</w:t>
      </w:r>
      <w:r w:rsidRPr="00C73095">
        <w:rPr>
          <w:rFonts w:ascii="Cambria" w:hAnsi="Cambria"/>
          <w:kern w:val="22"/>
          <w:sz w:val="22"/>
          <w:szCs w:val="22"/>
        </w:rPr>
        <w:t xml:space="preserve"> </w:t>
      </w:r>
    </w:p>
    <w:p w14:paraId="4103E961" w14:textId="77777777" w:rsidR="00AC6D8F" w:rsidRPr="00C73095" w:rsidRDefault="00AC6D8F" w:rsidP="00C73095">
      <w:pPr>
        <w:jc w:val="both"/>
        <w:rPr>
          <w:rFonts w:ascii="Cambria" w:hAnsi="Cambria"/>
          <w:kern w:val="22"/>
          <w:sz w:val="22"/>
          <w:szCs w:val="22"/>
        </w:rPr>
      </w:pPr>
      <w:r w:rsidRPr="00C73095">
        <w:rPr>
          <w:rFonts w:ascii="Cambria" w:hAnsi="Cambria"/>
          <w:kern w:val="22"/>
          <w:sz w:val="22"/>
          <w:szCs w:val="22"/>
        </w:rPr>
        <w:t xml:space="preserve">1938 </w:t>
      </w:r>
      <w:r w:rsidR="001F29AE" w:rsidRPr="00C73095">
        <w:rPr>
          <w:rFonts w:ascii="Cambria" w:hAnsi="Cambria"/>
          <w:kern w:val="22"/>
          <w:sz w:val="22"/>
          <w:szCs w:val="22"/>
          <w:lang w:val="en-US"/>
        </w:rPr>
        <w:t>Das Győrer Rüstungsprogramm</w:t>
      </w:r>
      <w:r w:rsidRPr="00C73095">
        <w:rPr>
          <w:rFonts w:ascii="Cambria" w:hAnsi="Cambria"/>
          <w:kern w:val="22"/>
          <w:sz w:val="22"/>
          <w:szCs w:val="22"/>
        </w:rPr>
        <w:t xml:space="preserve"> </w:t>
      </w:r>
    </w:p>
    <w:p w14:paraId="4E1D1590" w14:textId="77777777" w:rsidR="00AC6D8F" w:rsidRPr="00C73095" w:rsidRDefault="00AC6D8F" w:rsidP="00C73095">
      <w:pPr>
        <w:jc w:val="both"/>
        <w:rPr>
          <w:rFonts w:ascii="Cambria" w:hAnsi="Cambria"/>
          <w:kern w:val="22"/>
          <w:sz w:val="22"/>
          <w:szCs w:val="22"/>
        </w:rPr>
      </w:pPr>
      <w:r w:rsidRPr="00C73095">
        <w:rPr>
          <w:rFonts w:ascii="Cambria" w:hAnsi="Cambria"/>
          <w:kern w:val="22"/>
          <w:sz w:val="22"/>
          <w:szCs w:val="22"/>
        </w:rPr>
        <w:t xml:space="preserve">1938 </w:t>
      </w:r>
      <w:r w:rsidR="001F29AE" w:rsidRPr="00C73095">
        <w:rPr>
          <w:rFonts w:ascii="Cambria" w:hAnsi="Cambria"/>
          <w:kern w:val="22"/>
          <w:sz w:val="22"/>
          <w:szCs w:val="22"/>
          <w:lang w:val="en-US"/>
        </w:rPr>
        <w:t>Der erste Wiener Schiedsspruch</w:t>
      </w:r>
    </w:p>
    <w:p w14:paraId="4CD121A9" w14:textId="77777777" w:rsidR="00AC6D8F" w:rsidRPr="00C73095" w:rsidRDefault="00AC6D8F" w:rsidP="00C73095">
      <w:pPr>
        <w:jc w:val="both"/>
        <w:rPr>
          <w:rFonts w:ascii="Cambria" w:hAnsi="Cambria"/>
          <w:kern w:val="22"/>
          <w:sz w:val="22"/>
        </w:rPr>
      </w:pPr>
    </w:p>
    <w:p w14:paraId="0E051CE6" w14:textId="77777777" w:rsidR="00AC6D8F" w:rsidRPr="00C73095" w:rsidRDefault="001F29AE" w:rsidP="00C73095">
      <w:pPr>
        <w:jc w:val="both"/>
        <w:rPr>
          <w:rFonts w:ascii="Cambria" w:hAnsi="Cambria"/>
          <w:kern w:val="22"/>
          <w:sz w:val="22"/>
        </w:rPr>
      </w:pPr>
      <w:r w:rsidRPr="00C73095">
        <w:rPr>
          <w:rFonts w:ascii="Cambria" w:hAnsi="Cambria"/>
          <w:kern w:val="22"/>
          <w:sz w:val="22"/>
          <w:szCs w:val="22"/>
        </w:rPr>
        <w:t xml:space="preserve">„Der Präsident der Republik Tschechoslowakei und Ihre Majestät, der König von Rumänien vereinbaren, ein Schutzabkommen zu schließen. Artikel 1 Falls eine der Hohen Vertragsparteien von Ungarn unprovoziert angegriffen wird, verpflichtet sich die andere Vertragspartei, wie es im Artikel 2 dieses Vertrages bestimmt ist, die angegriffene Vertragspartei zu verteidigen. Artikel 4 Um die friedlichen Anstrengungen in Einklang zu bringen, verpflichten sich die zwei Regierungen, in den außenpolitischen Fragen der Ungarn betreffenden Angelegenheiten in Übereinstimmung zu verfahren.“ </w:t>
      </w:r>
      <w:r w:rsidRPr="00C73095">
        <w:rPr>
          <w:rFonts w:ascii="Cambria" w:hAnsi="Cambria"/>
          <w:i/>
          <w:kern w:val="22"/>
          <w:sz w:val="22"/>
          <w:szCs w:val="22"/>
        </w:rPr>
        <w:t>(Aus dem Vertrag zwischen dem Königtum Rumänien und der Republik Tschechoslowakei, 1921)</w:t>
      </w:r>
    </w:p>
    <w:p w14:paraId="7532687C" w14:textId="77777777" w:rsidR="00AC6D8F" w:rsidRPr="00C73095" w:rsidRDefault="00AC6D8F" w:rsidP="00C73095">
      <w:pPr>
        <w:jc w:val="both"/>
        <w:rPr>
          <w:rFonts w:ascii="Cambria" w:hAnsi="Cambria"/>
          <w:b/>
          <w:bCs/>
          <w:kern w:val="22"/>
          <w:sz w:val="22"/>
        </w:rPr>
      </w:pPr>
    </w:p>
    <w:p w14:paraId="29DF6172"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„A Csehszlovák Köztársaság elnöke és Őfelsége, Románia királya megállapodnak abban, hogy védelmi szerződést kötnek. 1. cikk Abban az esetben, ha a Magas Szerződő Felek egyikét Magyarország részéről nem provokált támadás érné, a másik fél kötelezi magát, hogy a jelen Szerződés 2. cikkében foglalt megállapodás által meghatározott módon a megtámadott fél védelmére kel. 4. cikk Avégből, hogy békés erőfeszítéseiket összhangba hozzák, a két kormány kötelezi magát, hogy a Magyarországgal fennálló kapcsolataikat érintő külpolitikai kérdésekben egyetértően fog eljárni.” </w:t>
      </w:r>
      <w:r w:rsidRPr="008F78C7">
        <w:rPr>
          <w:rFonts w:ascii="Cambria" w:hAnsi="Cambria"/>
          <w:i/>
          <w:iCs/>
          <w:kern w:val="22"/>
          <w:sz w:val="22"/>
        </w:rPr>
        <w:t>(A Román Királyság és a Csehszlovák Köztársaság szerződése, 1921)</w:t>
      </w:r>
    </w:p>
    <w:p w14:paraId="79AA2AC0" w14:textId="77777777" w:rsidR="00AC6D8F" w:rsidRPr="00C73095" w:rsidRDefault="00AC6D8F" w:rsidP="00C73095">
      <w:pPr>
        <w:jc w:val="both"/>
        <w:rPr>
          <w:rFonts w:ascii="Cambria" w:hAnsi="Cambria"/>
          <w:kern w:val="22"/>
          <w:sz w:val="22"/>
        </w:rPr>
      </w:pPr>
    </w:p>
    <w:p w14:paraId="10370DE0" w14:textId="58DA2E73" w:rsidR="00AC6D8F" w:rsidRPr="00C73095" w:rsidRDefault="001F29AE" w:rsidP="00C73095">
      <w:pPr>
        <w:jc w:val="both"/>
        <w:rPr>
          <w:rFonts w:ascii="Cambria" w:hAnsi="Cambria"/>
          <w:kern w:val="22"/>
          <w:sz w:val="22"/>
        </w:rPr>
      </w:pPr>
      <w:r w:rsidRPr="00C73095">
        <w:rPr>
          <w:rFonts w:ascii="Cambria" w:hAnsi="Cambria"/>
          <w:kern w:val="22"/>
          <w:sz w:val="22"/>
          <w:szCs w:val="22"/>
        </w:rPr>
        <w:t xml:space="preserve">„Unsere jetzigen Grenzen, unsere Abrüstung und Einkreisung von der Kleinen Entente sind die Faktoren, die unsere Bewegungsmöglichkeiten bestimmen […]. Ungarn wird den Friedensvertrag von Trianon seelisch nie akzeptieren […]. Bisher führte es eine passive Außenpolitik, weil es mit der wirtschaftlichen und finanziellen Rekonstruktion beschäftigt war […] und weil es unter Kontrolle stand […]. Die Lage Mitteleuropas ist nicht endgültig. Die Frage ist nur, unter dem Einfluss der Wünsche welcher Großmächte die Neuordnung erfolgen wird.“ </w:t>
      </w:r>
      <w:r w:rsidRPr="00C73095">
        <w:rPr>
          <w:rFonts w:ascii="Cambria" w:hAnsi="Cambria"/>
          <w:i/>
          <w:kern w:val="22"/>
          <w:sz w:val="22"/>
          <w:szCs w:val="22"/>
        </w:rPr>
        <w:t>(István Bethlen, 1927</w:t>
      </w:r>
      <w:r w:rsidR="008F78C7">
        <w:rPr>
          <w:rFonts w:ascii="Cambria" w:hAnsi="Cambria"/>
          <w:i/>
          <w:kern w:val="22"/>
          <w:sz w:val="22"/>
          <w:szCs w:val="22"/>
        </w:rPr>
        <w:t>)</w:t>
      </w:r>
    </w:p>
    <w:p w14:paraId="2B1C033F" w14:textId="77777777" w:rsidR="00AC6D8F" w:rsidRPr="00C73095" w:rsidRDefault="00AC6D8F" w:rsidP="00C73095">
      <w:pPr>
        <w:jc w:val="both"/>
        <w:rPr>
          <w:rFonts w:ascii="Cambria" w:hAnsi="Cambria"/>
          <w:kern w:val="22"/>
          <w:sz w:val="22"/>
        </w:rPr>
      </w:pPr>
    </w:p>
    <w:p w14:paraId="6CB55C8E" w14:textId="77777777" w:rsidR="00AC6D8F" w:rsidRPr="00C73095" w:rsidRDefault="00AC6D8F" w:rsidP="00C73095">
      <w:pPr>
        <w:jc w:val="both"/>
        <w:rPr>
          <w:rFonts w:ascii="Cambria" w:hAnsi="Cambria"/>
          <w:kern w:val="22"/>
          <w:sz w:val="22"/>
        </w:rPr>
      </w:pPr>
      <w:bookmarkStart w:id="7" w:name="_Hlk48392632"/>
      <w:r w:rsidRPr="00C73095">
        <w:rPr>
          <w:rFonts w:ascii="Cambria" w:hAnsi="Cambria"/>
          <w:kern w:val="22"/>
          <w:sz w:val="22"/>
        </w:rPr>
        <w:t xml:space="preserve">„Jelenlegi határaink, lefegyverzettségünk és bekerítettségünk a kisantant által azok a tényezők, amelyek mozgási lehetőségeinket megállapítják [...]. Magyarország lelkileg sohasem fogja elfogadni a trianoni békeszerződést [...]. Eddig passzív politikát folytatott kifelé, mivel gazdasági és pénzügyi rekonstrukcióval volt elfoglalva [...] és mert kontroll alatt állott [...]. Közép-Európa helyzete nem végleges. Az a kérdés csak, hogy mely nagyhatalmak kívánságainak befolyása alatt fog az új rendezés megtörténni.” </w:t>
      </w:r>
      <w:r w:rsidRPr="008F78C7">
        <w:rPr>
          <w:rFonts w:ascii="Cambria" w:hAnsi="Cambria"/>
          <w:i/>
          <w:iCs/>
          <w:kern w:val="22"/>
          <w:sz w:val="22"/>
        </w:rPr>
        <w:t>(Bethlen István, 1927)</w:t>
      </w:r>
    </w:p>
    <w:bookmarkEnd w:id="7"/>
    <w:p w14:paraId="04AC972B" w14:textId="77777777" w:rsidR="00AC6D8F" w:rsidRPr="00C73095" w:rsidRDefault="00AC6D8F" w:rsidP="00C73095">
      <w:pPr>
        <w:jc w:val="both"/>
        <w:rPr>
          <w:rFonts w:ascii="Cambria" w:hAnsi="Cambria"/>
          <w:kern w:val="22"/>
          <w:sz w:val="22"/>
        </w:rPr>
      </w:pPr>
    </w:p>
    <w:p w14:paraId="6C300F88" w14:textId="0F2C6C59" w:rsidR="00AC6D8F" w:rsidRPr="00C73095" w:rsidRDefault="001F29AE" w:rsidP="00C73095">
      <w:pPr>
        <w:jc w:val="both"/>
        <w:rPr>
          <w:rFonts w:ascii="Cambria" w:hAnsi="Cambria"/>
          <w:kern w:val="22"/>
          <w:sz w:val="22"/>
        </w:rPr>
      </w:pPr>
      <w:r w:rsidRPr="00C73095">
        <w:rPr>
          <w:rFonts w:ascii="Cambria" w:hAnsi="Cambria"/>
          <w:kern w:val="22"/>
          <w:sz w:val="22"/>
          <w:szCs w:val="22"/>
        </w:rPr>
        <w:t>„Wir lenken mit starker Hand ein nationales Ungarn, das immer mit einer gewissen Hoffnung und Sympathie auf Berlin schaut. Ich meine, es steht auch im Interesse Deutschlands, dass diese Sympathie keine unsicheren Wirtschaftsbeziehungen stören. Die Tatsache aber, dass die ungarischen Landwirtschaftsprodukte in der letzten Zeit überhaupt nicht oder nur in geringem Maße nach Deutschland kommen, bietet die Gelegenheit für Stimmen, die (im Gegensatz zu der von mir verfolgten Politik) meine Politik im Zusammenhang mit Deutschland kritisieren, nicht ganz ohne Grund.”</w:t>
      </w:r>
      <w:r w:rsidR="00827447">
        <w:rPr>
          <w:rFonts w:ascii="Cambria" w:hAnsi="Cambria"/>
          <w:kern w:val="22"/>
          <w:sz w:val="22"/>
          <w:szCs w:val="22"/>
        </w:rPr>
        <w:t xml:space="preserve"> </w:t>
      </w:r>
      <w:r w:rsidRPr="00827447">
        <w:rPr>
          <w:rFonts w:ascii="Cambria" w:hAnsi="Cambria"/>
          <w:i/>
          <w:iCs/>
          <w:kern w:val="22"/>
          <w:sz w:val="22"/>
          <w:szCs w:val="22"/>
        </w:rPr>
        <w:t>(Aus dem Brief von Gömbös an Hitler)</w:t>
      </w:r>
    </w:p>
    <w:p w14:paraId="0AD0B61E" w14:textId="77777777" w:rsidR="00AC6D8F" w:rsidRPr="00C73095" w:rsidRDefault="00AC6D8F" w:rsidP="00C73095">
      <w:pPr>
        <w:jc w:val="both"/>
        <w:rPr>
          <w:rFonts w:ascii="Cambria" w:hAnsi="Cambria"/>
          <w:kern w:val="22"/>
          <w:sz w:val="22"/>
        </w:rPr>
      </w:pPr>
    </w:p>
    <w:p w14:paraId="03E74AFC"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„Mi erős kézzel kormányozunk egy olyan nemzeti Magyarországot, amely mindig bizonyos reménységgel és rokonszenvvel tekint Berlinre. Úgy vélem, Németország is érdekében áll, hogy ezt a rokonszenvet bizonytalan </w:t>
      </w:r>
      <w:r w:rsidRPr="00C73095">
        <w:rPr>
          <w:rFonts w:ascii="Cambria" w:hAnsi="Cambria"/>
          <w:kern w:val="22"/>
          <w:sz w:val="22"/>
        </w:rPr>
        <w:lastRenderedPageBreak/>
        <w:t>gazdasági kapcsolatok semmiképpen se zavarják meg. Az a körülmény viszont, hogy a magyar mezőgazdasági termékek utóbbi időben egyáltalán nem vagy csak nagyon csekély mennyiségben jutnak el Németországba, már olyan hangokra ad alkalmat, amelyek (az általam követett politikával ellentétben) Németországgal kapcsolatos politikámat bírálják, nem is egészen alaptalanul.”</w:t>
      </w:r>
      <w:r w:rsidR="005709DA" w:rsidRPr="00C73095">
        <w:rPr>
          <w:rFonts w:ascii="Cambria" w:hAnsi="Cambria"/>
          <w:kern w:val="22"/>
          <w:sz w:val="22"/>
        </w:rPr>
        <w:t xml:space="preserve"> </w:t>
      </w:r>
      <w:r w:rsidRPr="00827447">
        <w:rPr>
          <w:rFonts w:ascii="Cambria" w:hAnsi="Cambria"/>
          <w:i/>
          <w:iCs/>
          <w:kern w:val="22"/>
          <w:sz w:val="22"/>
        </w:rPr>
        <w:t>(Részlet Gömbös Hitlerhez írt leveléből)</w:t>
      </w:r>
    </w:p>
    <w:p w14:paraId="5B344DDB" w14:textId="77777777" w:rsidR="00AC6D8F" w:rsidRPr="00C73095" w:rsidRDefault="00AC6D8F" w:rsidP="00C73095">
      <w:pPr>
        <w:jc w:val="both"/>
        <w:rPr>
          <w:rFonts w:ascii="Cambria" w:hAnsi="Cambria"/>
          <w:kern w:val="22"/>
          <w:sz w:val="22"/>
        </w:rPr>
      </w:pPr>
    </w:p>
    <w:p w14:paraId="009BC02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2263EE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046FA8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E05183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47F627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5F0DFD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4C93EC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77A778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047DC4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FDA0A5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ACAE20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44DF22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D4F59E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8397C7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068B0E1"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5B5684DF" w14:textId="77777777" w:rsidR="00AC6D8F" w:rsidRPr="00C73095" w:rsidRDefault="00AC6D8F" w:rsidP="00C73095">
      <w:pPr>
        <w:jc w:val="both"/>
        <w:rPr>
          <w:rFonts w:ascii="Cambria" w:hAnsi="Cambria"/>
          <w:b/>
          <w:bCs/>
          <w:kern w:val="22"/>
          <w:sz w:val="22"/>
        </w:rPr>
      </w:pPr>
    </w:p>
    <w:p w14:paraId="213456C0" w14:textId="77777777" w:rsidR="005709DA" w:rsidRPr="00C73095" w:rsidRDefault="005709DA" w:rsidP="00C73095">
      <w:pPr>
        <w:jc w:val="both"/>
        <w:rPr>
          <w:rFonts w:ascii="Cambria" w:hAnsi="Cambria"/>
          <w:b/>
          <w:bCs/>
          <w:kern w:val="22"/>
          <w:sz w:val="22"/>
        </w:rPr>
      </w:pPr>
      <w:r w:rsidRPr="00C73095">
        <w:rPr>
          <w:rFonts w:ascii="Cambria" w:hAnsi="Cambria"/>
          <w:b/>
          <w:bCs/>
          <w:kern w:val="22"/>
          <w:sz w:val="22"/>
        </w:rPr>
        <w:t>4</w:t>
      </w:r>
      <w:r w:rsidR="005D4F76" w:rsidRPr="00C73095">
        <w:rPr>
          <w:rFonts w:ascii="Cambria" w:hAnsi="Cambria"/>
          <w:b/>
          <w:bCs/>
          <w:kern w:val="22"/>
          <w:sz w:val="22"/>
        </w:rPr>
        <w:t>5</w:t>
      </w:r>
      <w:r w:rsidR="00AC6D8F" w:rsidRPr="00C73095">
        <w:rPr>
          <w:rFonts w:ascii="Cambria" w:hAnsi="Cambria"/>
          <w:b/>
          <w:bCs/>
          <w:kern w:val="22"/>
          <w:sz w:val="22"/>
        </w:rPr>
        <w:t xml:space="preserve">. </w:t>
      </w:r>
      <w:r w:rsidR="001F29AE" w:rsidRPr="00C73095">
        <w:rPr>
          <w:rFonts w:ascii="Cambria" w:hAnsi="Cambria"/>
          <w:b/>
          <w:kern w:val="22"/>
          <w:sz w:val="22"/>
          <w:szCs w:val="22"/>
        </w:rPr>
        <w:t>Die Aufgabe bezieht sich auf die politische Wende.</w:t>
      </w:r>
      <w:r w:rsidR="001F29AE" w:rsidRPr="00C73095">
        <w:rPr>
          <w:rFonts w:ascii="Cambria" w:hAnsi="Cambria"/>
          <w:kern w:val="22"/>
          <w:sz w:val="22"/>
          <w:szCs w:val="22"/>
        </w:rPr>
        <w:t xml:space="preserve"> </w:t>
      </w:r>
      <w:r w:rsidR="001F29AE" w:rsidRPr="00827447">
        <w:rPr>
          <w:rFonts w:ascii="Cambria" w:hAnsi="Cambria"/>
          <w:iCs/>
          <w:kern w:val="22"/>
          <w:sz w:val="22"/>
          <w:szCs w:val="22"/>
        </w:rPr>
        <w:t>(lang)</w:t>
      </w:r>
    </w:p>
    <w:p w14:paraId="6FF0C143" w14:textId="77777777" w:rsidR="00AC6D8F" w:rsidRPr="00C73095" w:rsidRDefault="001F29AE" w:rsidP="00C73095">
      <w:pPr>
        <w:jc w:val="both"/>
        <w:rPr>
          <w:rFonts w:ascii="Cambria" w:hAnsi="Cambria"/>
          <w:b/>
          <w:bCs/>
          <w:kern w:val="22"/>
          <w:sz w:val="22"/>
        </w:rPr>
      </w:pPr>
      <w:r w:rsidRPr="00C73095">
        <w:rPr>
          <w:rFonts w:ascii="Cambria" w:hAnsi="Cambria"/>
          <w:b/>
          <w:kern w:val="22"/>
          <w:sz w:val="22"/>
          <w:szCs w:val="22"/>
        </w:rPr>
        <w:t>Analysieren Sie anhand der Quellen und Ihrer Kenntnisse, wie die Ziele der Revolution und des Freiheitskampfes von 1956 zur Zeit der Wende erscheinen, und womit sie ergänzt werden!</w:t>
      </w:r>
    </w:p>
    <w:p w14:paraId="02332C6B" w14:textId="77777777" w:rsidR="00AC6D8F" w:rsidRPr="00C73095" w:rsidRDefault="00AC6D8F" w:rsidP="00C73095">
      <w:pPr>
        <w:jc w:val="both"/>
        <w:rPr>
          <w:rFonts w:ascii="Cambria" w:hAnsi="Cambria"/>
          <w:b/>
          <w:bCs/>
          <w:kern w:val="22"/>
          <w:sz w:val="22"/>
        </w:rPr>
      </w:pPr>
    </w:p>
    <w:p w14:paraId="003BA8C4" w14:textId="77777777" w:rsidR="001F29AE" w:rsidRPr="00C73095" w:rsidRDefault="001F29AE" w:rsidP="00C73095">
      <w:pPr>
        <w:pStyle w:val="Szvegtrzs"/>
        <w:spacing w:after="0"/>
        <w:jc w:val="both"/>
        <w:rPr>
          <w:rFonts w:ascii="Cambria" w:hAnsi="Cambria"/>
          <w:kern w:val="22"/>
          <w:sz w:val="22"/>
          <w:szCs w:val="22"/>
        </w:rPr>
      </w:pPr>
      <w:r w:rsidRPr="00C73095">
        <w:rPr>
          <w:rFonts w:ascii="Cambria" w:hAnsi="Cambria"/>
          <w:kern w:val="22"/>
          <w:sz w:val="22"/>
          <w:szCs w:val="22"/>
        </w:rPr>
        <w:t>„1) Die sofortige Einberufung der Zentralen Leitung der MDP, die Gründung der neuen ZF durch die inzwischen von unten gewählten neuen Parteiführungen.</w:t>
      </w:r>
    </w:p>
    <w:p w14:paraId="0BC61AE9" w14:textId="77777777" w:rsidR="001F29AE" w:rsidRPr="00C73095" w:rsidRDefault="001F29AE" w:rsidP="00C73095">
      <w:pPr>
        <w:pStyle w:val="Listaszerbekezds"/>
        <w:numPr>
          <w:ilvl w:val="0"/>
          <w:numId w:val="10"/>
        </w:numPr>
        <w:tabs>
          <w:tab w:val="left" w:pos="284"/>
        </w:tabs>
        <w:suppressAutoHyphens w:val="0"/>
        <w:autoSpaceDE w:val="0"/>
        <w:autoSpaceDN w:val="0"/>
        <w:ind w:left="0" w:firstLine="0"/>
        <w:contextualSpacing w:val="0"/>
        <w:jc w:val="both"/>
        <w:rPr>
          <w:rFonts w:ascii="Cambria" w:hAnsi="Cambria"/>
          <w:kern w:val="22"/>
          <w:sz w:val="22"/>
          <w:szCs w:val="22"/>
        </w:rPr>
      </w:pPr>
      <w:r w:rsidRPr="00C73095">
        <w:rPr>
          <w:rFonts w:ascii="Cambria" w:hAnsi="Cambria"/>
          <w:kern w:val="22"/>
          <w:sz w:val="22"/>
          <w:szCs w:val="22"/>
        </w:rPr>
        <w:t>Die Regierung soll unter Leitung vom Genossen Imre Nagy umgestaltet werden.</w:t>
      </w:r>
    </w:p>
    <w:p w14:paraId="4A030D7E" w14:textId="77777777" w:rsidR="001F29AE" w:rsidRPr="00C73095" w:rsidRDefault="001F29AE" w:rsidP="00C73095">
      <w:pPr>
        <w:pStyle w:val="Listaszerbekezds"/>
        <w:numPr>
          <w:ilvl w:val="0"/>
          <w:numId w:val="10"/>
        </w:numPr>
        <w:tabs>
          <w:tab w:val="left" w:pos="0"/>
          <w:tab w:val="left" w:pos="284"/>
        </w:tabs>
        <w:suppressAutoHyphens w:val="0"/>
        <w:autoSpaceDE w:val="0"/>
        <w:autoSpaceDN w:val="0"/>
        <w:ind w:left="0" w:firstLine="0"/>
        <w:contextualSpacing w:val="0"/>
        <w:jc w:val="both"/>
        <w:rPr>
          <w:rFonts w:ascii="Cambria" w:hAnsi="Cambria"/>
          <w:kern w:val="22"/>
          <w:sz w:val="22"/>
          <w:szCs w:val="22"/>
        </w:rPr>
      </w:pPr>
      <w:r w:rsidRPr="00C73095">
        <w:rPr>
          <w:rFonts w:ascii="Cambria" w:hAnsi="Cambria"/>
          <w:kern w:val="22"/>
          <w:sz w:val="22"/>
          <w:szCs w:val="22"/>
        </w:rPr>
        <w:t>Die Gestaltung der ungarisch-sowjetischen und ungarisch –jugoslawischen Freundschaft auf wirtschaftlich und politisch völlig gleichberechtigter Grundlage und anhand des Prinzips der Nichteinmischung in die inneren Angelegenheiten von einander. Wir fordern den sofortigen Abzug aller sowjetischen Truppen aus Ungarn gemäß dem ungarischen Friedensvertrag.</w:t>
      </w:r>
    </w:p>
    <w:p w14:paraId="722974D8" w14:textId="77777777" w:rsidR="001F29AE" w:rsidRPr="00C73095" w:rsidRDefault="001F29AE" w:rsidP="00C73095">
      <w:pPr>
        <w:pStyle w:val="Listaszerbekezds"/>
        <w:numPr>
          <w:ilvl w:val="0"/>
          <w:numId w:val="10"/>
        </w:numPr>
        <w:tabs>
          <w:tab w:val="left" w:pos="0"/>
          <w:tab w:val="left" w:pos="284"/>
        </w:tabs>
        <w:suppressAutoHyphens w:val="0"/>
        <w:autoSpaceDE w:val="0"/>
        <w:autoSpaceDN w:val="0"/>
        <w:ind w:left="0" w:firstLine="0"/>
        <w:contextualSpacing w:val="0"/>
        <w:jc w:val="both"/>
        <w:rPr>
          <w:rFonts w:ascii="Cambria" w:hAnsi="Cambria"/>
          <w:kern w:val="22"/>
          <w:sz w:val="22"/>
          <w:szCs w:val="22"/>
        </w:rPr>
      </w:pPr>
      <w:r w:rsidRPr="00C73095">
        <w:rPr>
          <w:rFonts w:ascii="Cambria" w:hAnsi="Cambria"/>
          <w:kern w:val="22"/>
          <w:sz w:val="22"/>
          <w:szCs w:val="22"/>
        </w:rPr>
        <w:t>Wir fordern allgemeine, gleichberechtigte und geheime Wahlen, mit der Beteiligung von mehreren Parteien, mit der Wahl von neuen Nationalversammlungsabgeordneten.</w:t>
      </w:r>
    </w:p>
    <w:p w14:paraId="3B747855" w14:textId="77777777" w:rsidR="001F29AE" w:rsidRPr="00C73095" w:rsidRDefault="001F29AE" w:rsidP="00C73095">
      <w:pPr>
        <w:pStyle w:val="Listaszerbekezds"/>
        <w:numPr>
          <w:ilvl w:val="0"/>
          <w:numId w:val="10"/>
        </w:numPr>
        <w:tabs>
          <w:tab w:val="left" w:pos="0"/>
          <w:tab w:val="left" w:pos="284"/>
        </w:tabs>
        <w:suppressAutoHyphens w:val="0"/>
        <w:autoSpaceDE w:val="0"/>
        <w:autoSpaceDN w:val="0"/>
        <w:ind w:left="0" w:firstLine="0"/>
        <w:contextualSpacing w:val="0"/>
        <w:jc w:val="both"/>
        <w:rPr>
          <w:rFonts w:ascii="Cambria" w:hAnsi="Cambria"/>
          <w:kern w:val="22"/>
          <w:sz w:val="22"/>
          <w:szCs w:val="22"/>
        </w:rPr>
      </w:pPr>
      <w:r w:rsidRPr="00C73095">
        <w:rPr>
          <w:rFonts w:ascii="Cambria" w:hAnsi="Cambria"/>
          <w:kern w:val="22"/>
          <w:sz w:val="22"/>
          <w:szCs w:val="22"/>
        </w:rPr>
        <w:t>Die Umgestaltung des ungarischen Wirtschaftlebens mit Einbeziehung von Experten, und im Rahmen dessen die rationellste Verwendung des ungarischen Uranerzes. Die Außenhandelsverträge sollen veröffentlicht werden, und das ungarische Wirtschaftsleben, das auf Planwirtschaft beruht, soll überprüft werden.</w:t>
      </w:r>
    </w:p>
    <w:p w14:paraId="7E392413" w14:textId="77777777" w:rsidR="001F29AE" w:rsidRPr="00C73095" w:rsidRDefault="001F29AE" w:rsidP="00C73095">
      <w:pPr>
        <w:pStyle w:val="Listaszerbekezds"/>
        <w:numPr>
          <w:ilvl w:val="0"/>
          <w:numId w:val="10"/>
        </w:numPr>
        <w:tabs>
          <w:tab w:val="left" w:pos="0"/>
          <w:tab w:val="left" w:pos="284"/>
          <w:tab w:val="left" w:pos="569"/>
        </w:tabs>
        <w:suppressAutoHyphens w:val="0"/>
        <w:autoSpaceDE w:val="0"/>
        <w:autoSpaceDN w:val="0"/>
        <w:ind w:left="0" w:firstLine="0"/>
        <w:contextualSpacing w:val="0"/>
        <w:jc w:val="both"/>
        <w:rPr>
          <w:rFonts w:ascii="Cambria" w:hAnsi="Cambria"/>
          <w:kern w:val="22"/>
          <w:sz w:val="22"/>
          <w:szCs w:val="22"/>
        </w:rPr>
      </w:pPr>
      <w:r w:rsidRPr="00C73095">
        <w:rPr>
          <w:rFonts w:ascii="Cambria" w:hAnsi="Cambria"/>
          <w:kern w:val="22"/>
          <w:sz w:val="22"/>
          <w:szCs w:val="22"/>
        </w:rPr>
        <w:t>Die sofortige Regelung der Leistungsnormen für die ganze Arbeiterschaft und Einführung der Autonomie der Arbeiter in den Betrieben.</w:t>
      </w:r>
    </w:p>
    <w:p w14:paraId="7129ECE1" w14:textId="77777777" w:rsidR="001F29AE" w:rsidRPr="00C73095" w:rsidRDefault="001F29AE" w:rsidP="00C73095">
      <w:pPr>
        <w:pStyle w:val="Listaszerbekezds"/>
        <w:numPr>
          <w:ilvl w:val="0"/>
          <w:numId w:val="10"/>
        </w:numPr>
        <w:tabs>
          <w:tab w:val="left" w:pos="284"/>
        </w:tabs>
        <w:suppressAutoHyphens w:val="0"/>
        <w:autoSpaceDE w:val="0"/>
        <w:autoSpaceDN w:val="0"/>
        <w:ind w:left="0" w:firstLine="0"/>
        <w:contextualSpacing w:val="0"/>
        <w:jc w:val="both"/>
        <w:rPr>
          <w:rFonts w:ascii="Cambria" w:hAnsi="Cambria"/>
          <w:kern w:val="22"/>
          <w:sz w:val="22"/>
          <w:szCs w:val="22"/>
        </w:rPr>
      </w:pPr>
      <w:r w:rsidRPr="00C73095">
        <w:rPr>
          <w:rFonts w:ascii="Cambria" w:hAnsi="Cambria"/>
          <w:kern w:val="22"/>
          <w:sz w:val="22"/>
          <w:szCs w:val="22"/>
        </w:rPr>
        <w:t>Die Überprüfung des Abgabesystems, die Unterstützung der Einzelbauern.</w:t>
      </w:r>
    </w:p>
    <w:p w14:paraId="707156DE" w14:textId="77777777" w:rsidR="001F29AE" w:rsidRPr="00C73095" w:rsidRDefault="001F29AE" w:rsidP="00C73095">
      <w:pPr>
        <w:pStyle w:val="Listaszerbekezds"/>
        <w:numPr>
          <w:ilvl w:val="0"/>
          <w:numId w:val="10"/>
        </w:numPr>
        <w:tabs>
          <w:tab w:val="left" w:pos="0"/>
          <w:tab w:val="left" w:pos="284"/>
        </w:tabs>
        <w:suppressAutoHyphens w:val="0"/>
        <w:autoSpaceDE w:val="0"/>
        <w:autoSpaceDN w:val="0"/>
        <w:ind w:left="0" w:firstLine="0"/>
        <w:contextualSpacing w:val="0"/>
        <w:jc w:val="both"/>
        <w:rPr>
          <w:rFonts w:ascii="Cambria" w:hAnsi="Cambria"/>
          <w:kern w:val="22"/>
          <w:sz w:val="22"/>
          <w:szCs w:val="22"/>
        </w:rPr>
      </w:pPr>
      <w:r w:rsidRPr="00C73095">
        <w:rPr>
          <w:rFonts w:ascii="Cambria" w:hAnsi="Cambria"/>
          <w:kern w:val="22"/>
          <w:sz w:val="22"/>
          <w:szCs w:val="22"/>
        </w:rPr>
        <w:t>Die Überprüfung aller politischen und Wirtschaftsprozesse, völlige Amnestie für die politischen Gefangenen, die Rehabilitierung der unschuldig verurteilten bzw. der in nachteilige Lage geratenen Personen. Die Gerichtsverhandlung von Mihály Farkas soll öffentlich sein.</w:t>
      </w:r>
    </w:p>
    <w:p w14:paraId="471E687A" w14:textId="77777777" w:rsidR="001F29AE" w:rsidRPr="00C73095" w:rsidRDefault="001F29AE" w:rsidP="00C73095">
      <w:pPr>
        <w:pStyle w:val="Listaszerbekezds"/>
        <w:numPr>
          <w:ilvl w:val="0"/>
          <w:numId w:val="10"/>
        </w:numPr>
        <w:tabs>
          <w:tab w:val="left" w:pos="0"/>
          <w:tab w:val="left" w:pos="284"/>
          <w:tab w:val="left" w:pos="596"/>
        </w:tabs>
        <w:suppressAutoHyphens w:val="0"/>
        <w:autoSpaceDE w:val="0"/>
        <w:autoSpaceDN w:val="0"/>
        <w:ind w:left="0" w:firstLine="0"/>
        <w:contextualSpacing w:val="0"/>
        <w:jc w:val="both"/>
        <w:rPr>
          <w:rFonts w:ascii="Cambria" w:hAnsi="Cambria"/>
          <w:kern w:val="22"/>
          <w:sz w:val="22"/>
          <w:szCs w:val="22"/>
        </w:rPr>
      </w:pPr>
      <w:r w:rsidRPr="00C73095">
        <w:rPr>
          <w:rFonts w:ascii="Cambria" w:hAnsi="Cambria"/>
          <w:kern w:val="22"/>
          <w:sz w:val="22"/>
          <w:szCs w:val="22"/>
        </w:rPr>
        <w:t>Die Wiederherstellung des alten Kossuth - Wappens statt des volksfremden Wappens; der 15. März und der 6. Oktober sollen für allgemeinen Nationalfeiertag erklärt werden.</w:t>
      </w:r>
    </w:p>
    <w:p w14:paraId="749AE476" w14:textId="77777777" w:rsidR="00AC6D8F" w:rsidRPr="00C73095" w:rsidRDefault="001F29AE" w:rsidP="00C73095">
      <w:pPr>
        <w:jc w:val="both"/>
        <w:rPr>
          <w:rFonts w:ascii="Cambria" w:hAnsi="Cambria"/>
          <w:kern w:val="22"/>
          <w:sz w:val="22"/>
        </w:rPr>
      </w:pPr>
      <w:r w:rsidRPr="00C73095">
        <w:rPr>
          <w:rFonts w:ascii="Cambria" w:hAnsi="Cambria"/>
          <w:kern w:val="22"/>
          <w:sz w:val="22"/>
          <w:szCs w:val="22"/>
        </w:rPr>
        <w:t xml:space="preserve">Die Verwirklichung der vollständigen Meinungs- und Pressefreiheit (auch für den Rundfunk), und im Rahmen </w:t>
      </w:r>
      <w:r w:rsidRPr="00C73095">
        <w:rPr>
          <w:rFonts w:ascii="Cambria" w:hAnsi="Cambria"/>
          <w:kern w:val="22"/>
          <w:sz w:val="22"/>
          <w:szCs w:val="22"/>
        </w:rPr>
        <w:lastRenderedPageBreak/>
        <w:t xml:space="preserve">dieser ein eigenes Tageblatt für die neuen MEFESZ – Organisationen, die Veröffentlichung und Vernichtung der alten Kadermaterialien.“ </w:t>
      </w:r>
      <w:r w:rsidRPr="00C73095">
        <w:rPr>
          <w:rFonts w:ascii="Cambria" w:hAnsi="Cambria"/>
          <w:i/>
          <w:kern w:val="22"/>
          <w:sz w:val="22"/>
          <w:szCs w:val="22"/>
        </w:rPr>
        <w:t>(Die Forderungen der Universitätsstudenten am 23. Oktober 1956.)</w:t>
      </w:r>
    </w:p>
    <w:p w14:paraId="753B8264" w14:textId="77777777" w:rsidR="00AC6D8F" w:rsidRPr="00C73095" w:rsidRDefault="00AC6D8F" w:rsidP="00C73095">
      <w:pPr>
        <w:jc w:val="both"/>
        <w:rPr>
          <w:rFonts w:ascii="Cambria" w:hAnsi="Cambria"/>
          <w:kern w:val="22"/>
          <w:sz w:val="22"/>
        </w:rPr>
      </w:pPr>
    </w:p>
    <w:p w14:paraId="07063C87"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„1. Az MDP Központi Vezetőségének azonnali összehívása, az időközben alulról megválasztott új pártvezetőségek által az új KV megalakítása. </w:t>
      </w:r>
    </w:p>
    <w:p w14:paraId="154CC6CF"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2. A kormány alakuljon át Nagy Imre elvtárs vezetésével. </w:t>
      </w:r>
    </w:p>
    <w:p w14:paraId="3D73BCC7"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3. Gazdaságilag és politikailag teljesen egyenrangú alapon és egymás belügyeibe való be nem avatkozás elvén álló magyar–szovjet és magyar–jugoszláv barátság kialakítása. Az összes szovjet csapatok azonnali kivonását Magyarországról a magyar békeszerződés értelmében. </w:t>
      </w:r>
    </w:p>
    <w:p w14:paraId="1C1E065F"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4. Általános, egyenlő, titkos választásokat több párt részvételével, új nemzetgyűlési képviselők választásával. </w:t>
      </w:r>
    </w:p>
    <w:p w14:paraId="46E72974"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5. A magyar gazdasági élet átszervezését szakemberek bevonásával, és ennek keretében a magyar uránérc leggazdaságosabb felhasználását. Hozzák nyilvánosságra a külkereskedelmi szerződéseket, és vizsgálják felül a tervgazdaságon alapuló magyar gazdasági életet. </w:t>
      </w:r>
    </w:p>
    <w:p w14:paraId="2D2E10CC"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6. A teljes ipari munkásság azonnali normarendezését és a munkásautonómia bevezetését az üzemekben. </w:t>
      </w:r>
    </w:p>
    <w:p w14:paraId="5B472ACA"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7. A beszolgáltatási rendszer felülvizsgálatát, az egyénileg dolgozó parasztság támogatását. </w:t>
      </w:r>
    </w:p>
    <w:p w14:paraId="54416890"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8. Az összes politikai és gazdasági perek felülvizsgálatát, a politikai foglyok részére teljes amnesztiát, az ártatlanul elítéltek, illetve hátrányos helyzetbe kerültek rehabilitálását. Legyen nyilvános Farkas Mihály tárgyalása. </w:t>
      </w:r>
    </w:p>
    <w:p w14:paraId="6C554CB4"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9. A néptől idegen címer helyett a régi Kossuth-címer visszaállítását; március 15-ét és október 6-át nyilvánítsák általános nemzeti ünneppé és munkaszüneti nappá. </w:t>
      </w:r>
    </w:p>
    <w:p w14:paraId="1F6C80EA" w14:textId="77777777" w:rsidR="00AC6D8F" w:rsidRPr="00827447" w:rsidRDefault="00AC6D8F" w:rsidP="00C73095">
      <w:pPr>
        <w:jc w:val="both"/>
        <w:rPr>
          <w:rFonts w:ascii="Cambria" w:hAnsi="Cambria"/>
          <w:i/>
          <w:iCs/>
          <w:kern w:val="22"/>
          <w:sz w:val="22"/>
        </w:rPr>
      </w:pPr>
      <w:r w:rsidRPr="00C73095">
        <w:rPr>
          <w:rFonts w:ascii="Cambria" w:hAnsi="Cambria"/>
          <w:kern w:val="22"/>
          <w:sz w:val="22"/>
        </w:rPr>
        <w:t xml:space="preserve">10. Teljes vélemény- és sajtószabadság megvalósítását (Rádiót is), és ennek keretében külön napilapot az új MEFESZ-s szervezeteknek, a régi káderanyag nyilvánosságra hozatalát és megsemmisítését.” </w:t>
      </w:r>
      <w:r w:rsidRPr="00827447">
        <w:rPr>
          <w:rFonts w:ascii="Cambria" w:hAnsi="Cambria"/>
          <w:i/>
          <w:iCs/>
          <w:kern w:val="22"/>
          <w:sz w:val="22"/>
        </w:rPr>
        <w:t>(Az egyetemi ifjúság követelései 1956. október 23-án)</w:t>
      </w:r>
    </w:p>
    <w:p w14:paraId="209A5DA9" w14:textId="77777777" w:rsidR="00AC6D8F" w:rsidRPr="00C73095" w:rsidRDefault="00AC6D8F" w:rsidP="00C73095">
      <w:pPr>
        <w:jc w:val="both"/>
        <w:rPr>
          <w:rFonts w:ascii="Cambria" w:hAnsi="Cambria"/>
          <w:kern w:val="22"/>
          <w:sz w:val="22"/>
        </w:rPr>
      </w:pPr>
    </w:p>
    <w:p w14:paraId="5D07EF44" w14:textId="77777777" w:rsidR="00BB1D3E" w:rsidRPr="00C73095" w:rsidRDefault="00BB1D3E" w:rsidP="00C73095">
      <w:pPr>
        <w:pStyle w:val="Szvegtrzs"/>
        <w:spacing w:after="0"/>
        <w:jc w:val="both"/>
        <w:rPr>
          <w:rFonts w:ascii="Cambria" w:hAnsi="Cambria"/>
          <w:kern w:val="22"/>
          <w:sz w:val="22"/>
          <w:szCs w:val="22"/>
        </w:rPr>
      </w:pPr>
      <w:r w:rsidRPr="00C73095">
        <w:rPr>
          <w:rFonts w:ascii="Cambria" w:hAnsi="Cambria"/>
          <w:kern w:val="22"/>
          <w:sz w:val="22"/>
          <w:szCs w:val="22"/>
        </w:rPr>
        <w:t>„1. Richtige Volksvertretung und Mehrparteiensystem. Die Freiheit und Korrektheit der Wahlen sollen gesichert werden.</w:t>
      </w:r>
    </w:p>
    <w:p w14:paraId="1472D980" w14:textId="77777777" w:rsidR="00BB1D3E" w:rsidRPr="00C73095" w:rsidRDefault="00BB1D3E" w:rsidP="00C73095">
      <w:pPr>
        <w:pStyle w:val="Listaszerbekezds"/>
        <w:numPr>
          <w:ilvl w:val="0"/>
          <w:numId w:val="11"/>
        </w:numPr>
        <w:tabs>
          <w:tab w:val="left" w:pos="284"/>
        </w:tabs>
        <w:suppressAutoHyphens w:val="0"/>
        <w:autoSpaceDE w:val="0"/>
        <w:autoSpaceDN w:val="0"/>
        <w:ind w:left="0" w:firstLine="0"/>
        <w:contextualSpacing w:val="0"/>
        <w:jc w:val="both"/>
        <w:rPr>
          <w:rFonts w:ascii="Cambria" w:hAnsi="Cambria"/>
          <w:kern w:val="22"/>
          <w:sz w:val="22"/>
          <w:szCs w:val="22"/>
        </w:rPr>
      </w:pPr>
      <w:r w:rsidRPr="00C73095">
        <w:rPr>
          <w:rFonts w:ascii="Cambria" w:hAnsi="Cambria"/>
          <w:kern w:val="22"/>
          <w:sz w:val="22"/>
          <w:szCs w:val="22"/>
        </w:rPr>
        <w:t>Rechtsstaat statt des Polizeistaates. Die Menschenrechte sollen zur Geltung kommen, die Richter sollen unabhängig sein.</w:t>
      </w:r>
    </w:p>
    <w:p w14:paraId="150EB628" w14:textId="77777777" w:rsidR="00BB1D3E" w:rsidRPr="00C73095" w:rsidRDefault="00BB1D3E" w:rsidP="00C73095">
      <w:pPr>
        <w:pStyle w:val="Listaszerbekezds"/>
        <w:numPr>
          <w:ilvl w:val="0"/>
          <w:numId w:val="11"/>
        </w:numPr>
        <w:tabs>
          <w:tab w:val="left" w:pos="284"/>
          <w:tab w:val="left" w:pos="676"/>
        </w:tabs>
        <w:suppressAutoHyphens w:val="0"/>
        <w:autoSpaceDE w:val="0"/>
        <w:autoSpaceDN w:val="0"/>
        <w:ind w:left="0" w:firstLine="0"/>
        <w:contextualSpacing w:val="0"/>
        <w:jc w:val="both"/>
        <w:rPr>
          <w:rFonts w:ascii="Cambria" w:hAnsi="Cambria"/>
          <w:kern w:val="22"/>
          <w:sz w:val="22"/>
          <w:szCs w:val="22"/>
        </w:rPr>
      </w:pPr>
      <w:r w:rsidRPr="00C73095">
        <w:rPr>
          <w:rFonts w:ascii="Cambria" w:hAnsi="Cambria"/>
          <w:kern w:val="22"/>
          <w:sz w:val="22"/>
          <w:szCs w:val="22"/>
        </w:rPr>
        <w:t>Rede- Presse- Gewissens- und Unterrichtsfreiheit. Die Aufhebung des Staatsmonopols der Nachrichtenübermittlung. Die Staatliche Behörde für Kirchenangelegenheiten soll aufgelöst werden.</w:t>
      </w:r>
    </w:p>
    <w:p w14:paraId="706EC7E9" w14:textId="77777777" w:rsidR="00BB1D3E" w:rsidRPr="00C73095" w:rsidRDefault="00BB1D3E" w:rsidP="00C73095">
      <w:pPr>
        <w:pStyle w:val="Listaszerbekezds"/>
        <w:numPr>
          <w:ilvl w:val="0"/>
          <w:numId w:val="11"/>
        </w:numPr>
        <w:tabs>
          <w:tab w:val="left" w:pos="284"/>
          <w:tab w:val="left" w:pos="565"/>
        </w:tabs>
        <w:suppressAutoHyphens w:val="0"/>
        <w:autoSpaceDE w:val="0"/>
        <w:autoSpaceDN w:val="0"/>
        <w:ind w:left="0" w:firstLine="0"/>
        <w:contextualSpacing w:val="0"/>
        <w:jc w:val="both"/>
        <w:rPr>
          <w:rFonts w:ascii="Cambria" w:hAnsi="Cambria"/>
          <w:kern w:val="22"/>
          <w:sz w:val="22"/>
          <w:szCs w:val="22"/>
        </w:rPr>
      </w:pPr>
      <w:r w:rsidRPr="00C73095">
        <w:rPr>
          <w:rFonts w:ascii="Cambria" w:hAnsi="Cambria"/>
          <w:kern w:val="22"/>
          <w:sz w:val="22"/>
          <w:szCs w:val="22"/>
        </w:rPr>
        <w:t>Recht auf Streik. Die Freiheit des Interessenschutzes, der Forderung und der Solidarität sollen nicht eingeschränkt werden.</w:t>
      </w:r>
    </w:p>
    <w:p w14:paraId="64F83C5D" w14:textId="77777777" w:rsidR="00BB1D3E" w:rsidRPr="00C73095" w:rsidRDefault="00BB1D3E" w:rsidP="00C73095">
      <w:pPr>
        <w:pStyle w:val="Listaszerbekezds"/>
        <w:numPr>
          <w:ilvl w:val="0"/>
          <w:numId w:val="11"/>
        </w:numPr>
        <w:tabs>
          <w:tab w:val="left" w:pos="284"/>
        </w:tabs>
        <w:suppressAutoHyphens w:val="0"/>
        <w:autoSpaceDE w:val="0"/>
        <w:autoSpaceDN w:val="0"/>
        <w:ind w:left="0" w:firstLine="0"/>
        <w:contextualSpacing w:val="0"/>
        <w:jc w:val="both"/>
        <w:rPr>
          <w:rFonts w:ascii="Cambria" w:hAnsi="Cambria"/>
          <w:kern w:val="22"/>
          <w:sz w:val="22"/>
          <w:szCs w:val="22"/>
        </w:rPr>
      </w:pPr>
      <w:r w:rsidRPr="00C73095">
        <w:rPr>
          <w:rFonts w:ascii="Cambria" w:hAnsi="Cambria"/>
          <w:kern w:val="22"/>
          <w:sz w:val="22"/>
          <w:szCs w:val="22"/>
        </w:rPr>
        <w:t>Gerechte allgemeine Steuerpflicht, gesellschaftliche Kontrolle der öffentlichen Ausgaben. Die individuellen und Gruppenprivilegien sollen aufgehoben werden, die grundlegenden Bedingungen des menschenwürdigen Lebens sollen allen gewährt werden.</w:t>
      </w:r>
    </w:p>
    <w:p w14:paraId="2230AC68" w14:textId="77777777" w:rsidR="00BB1D3E" w:rsidRPr="00C73095" w:rsidRDefault="00BB1D3E" w:rsidP="00C73095">
      <w:pPr>
        <w:pStyle w:val="Listaszerbekezds"/>
        <w:numPr>
          <w:ilvl w:val="0"/>
          <w:numId w:val="11"/>
        </w:numPr>
        <w:tabs>
          <w:tab w:val="left" w:pos="284"/>
          <w:tab w:val="left" w:pos="529"/>
        </w:tabs>
        <w:suppressAutoHyphens w:val="0"/>
        <w:autoSpaceDE w:val="0"/>
        <w:autoSpaceDN w:val="0"/>
        <w:ind w:left="0" w:firstLine="0"/>
        <w:contextualSpacing w:val="0"/>
        <w:jc w:val="both"/>
        <w:rPr>
          <w:rFonts w:ascii="Cambria" w:hAnsi="Cambria"/>
          <w:kern w:val="22"/>
          <w:sz w:val="22"/>
          <w:szCs w:val="22"/>
        </w:rPr>
      </w:pPr>
      <w:r w:rsidRPr="00C73095">
        <w:rPr>
          <w:rFonts w:ascii="Cambria" w:hAnsi="Cambria"/>
          <w:kern w:val="22"/>
          <w:sz w:val="22"/>
          <w:szCs w:val="22"/>
        </w:rPr>
        <w:t>Eine rationelle Wirtschaft, einen funktionsfähigen Markt, die Gleichberechtigung der Besitzformen. Die geldaufwendigen und umweltschädlichen Großinvestitionen sollen eingestellt werden, die Unterstützung der verlustbringenden Unternehmungen soll ein Ende nehmen.</w:t>
      </w:r>
    </w:p>
    <w:p w14:paraId="4052C57B" w14:textId="77777777" w:rsidR="00BB1D3E" w:rsidRPr="00C73095" w:rsidRDefault="00BB1D3E" w:rsidP="00C73095">
      <w:pPr>
        <w:pStyle w:val="Listaszerbekezds"/>
        <w:numPr>
          <w:ilvl w:val="0"/>
          <w:numId w:val="11"/>
        </w:numPr>
        <w:tabs>
          <w:tab w:val="left" w:pos="284"/>
        </w:tabs>
        <w:suppressAutoHyphens w:val="0"/>
        <w:autoSpaceDE w:val="0"/>
        <w:autoSpaceDN w:val="0"/>
        <w:ind w:left="0" w:firstLine="0"/>
        <w:contextualSpacing w:val="0"/>
        <w:jc w:val="both"/>
        <w:rPr>
          <w:rFonts w:ascii="Cambria" w:hAnsi="Cambria"/>
          <w:kern w:val="22"/>
          <w:sz w:val="22"/>
          <w:szCs w:val="22"/>
        </w:rPr>
      </w:pPr>
      <w:r w:rsidRPr="00C73095">
        <w:rPr>
          <w:rFonts w:ascii="Cambria" w:hAnsi="Cambria"/>
          <w:kern w:val="22"/>
          <w:sz w:val="22"/>
          <w:szCs w:val="22"/>
        </w:rPr>
        <w:t>Abbau der Bürokratie und des Gewaltapparates. Die Arbeiterwache und die Jugendgarde sollen aufgelöst werden.</w:t>
      </w:r>
    </w:p>
    <w:p w14:paraId="426EE643" w14:textId="77777777" w:rsidR="00BB1D3E" w:rsidRPr="00C73095" w:rsidRDefault="00BB1D3E" w:rsidP="00C73095">
      <w:pPr>
        <w:pStyle w:val="Listaszerbekezds"/>
        <w:numPr>
          <w:ilvl w:val="0"/>
          <w:numId w:val="11"/>
        </w:numPr>
        <w:tabs>
          <w:tab w:val="left" w:pos="284"/>
          <w:tab w:val="left" w:pos="546"/>
        </w:tabs>
        <w:suppressAutoHyphens w:val="0"/>
        <w:autoSpaceDE w:val="0"/>
        <w:autoSpaceDN w:val="0"/>
        <w:ind w:left="0" w:firstLine="0"/>
        <w:contextualSpacing w:val="0"/>
        <w:jc w:val="both"/>
        <w:rPr>
          <w:rFonts w:ascii="Cambria" w:hAnsi="Cambria"/>
          <w:kern w:val="22"/>
          <w:sz w:val="22"/>
          <w:szCs w:val="22"/>
        </w:rPr>
      </w:pPr>
      <w:r w:rsidRPr="00C73095">
        <w:rPr>
          <w:rFonts w:ascii="Cambria" w:hAnsi="Cambria"/>
          <w:kern w:val="22"/>
          <w:sz w:val="22"/>
          <w:szCs w:val="22"/>
        </w:rPr>
        <w:t>Freiheit und Selbstbestimmung für die Völker von Ost- und Mitteleuropa. Der militärische, wirtschaftliche und menschenrechtliche Zwiespalt Europas soll beseitigt werden.</w:t>
      </w:r>
    </w:p>
    <w:p w14:paraId="3384655E" w14:textId="77777777" w:rsidR="00BB1D3E" w:rsidRPr="00C73095" w:rsidRDefault="00BB1D3E" w:rsidP="00C73095">
      <w:pPr>
        <w:pStyle w:val="Listaszerbekezds"/>
        <w:numPr>
          <w:ilvl w:val="0"/>
          <w:numId w:val="11"/>
        </w:numPr>
        <w:tabs>
          <w:tab w:val="left" w:pos="284"/>
          <w:tab w:val="left" w:pos="505"/>
        </w:tabs>
        <w:suppressAutoHyphens w:val="0"/>
        <w:autoSpaceDE w:val="0"/>
        <w:autoSpaceDN w:val="0"/>
        <w:ind w:left="0" w:firstLine="0"/>
        <w:contextualSpacing w:val="0"/>
        <w:jc w:val="both"/>
        <w:rPr>
          <w:rFonts w:ascii="Cambria" w:hAnsi="Cambria"/>
          <w:kern w:val="22"/>
          <w:sz w:val="22"/>
          <w:szCs w:val="22"/>
        </w:rPr>
      </w:pPr>
      <w:r w:rsidRPr="00C73095">
        <w:rPr>
          <w:rFonts w:ascii="Cambria" w:hAnsi="Cambria"/>
          <w:kern w:val="22"/>
          <w:sz w:val="22"/>
          <w:szCs w:val="22"/>
        </w:rPr>
        <w:t>Ein neutrales, unabhängiges Ungarn. Die sowjetischen Truppen sollen aus Ungarn abgezogen werden. Der 7. November soll aus der Reihe der ungarischen Feiertage gestrichen werden.</w:t>
      </w:r>
    </w:p>
    <w:p w14:paraId="7931967F" w14:textId="77777777" w:rsidR="00BB1D3E" w:rsidRPr="00C73095" w:rsidRDefault="00BB1D3E" w:rsidP="00C73095">
      <w:pPr>
        <w:pStyle w:val="Listaszerbekezds"/>
        <w:numPr>
          <w:ilvl w:val="0"/>
          <w:numId w:val="11"/>
        </w:numPr>
        <w:tabs>
          <w:tab w:val="left" w:pos="284"/>
          <w:tab w:val="left" w:pos="426"/>
        </w:tabs>
        <w:suppressAutoHyphens w:val="0"/>
        <w:autoSpaceDE w:val="0"/>
        <w:autoSpaceDN w:val="0"/>
        <w:ind w:left="0" w:firstLine="0"/>
        <w:contextualSpacing w:val="0"/>
        <w:jc w:val="both"/>
        <w:rPr>
          <w:rFonts w:ascii="Cambria" w:hAnsi="Cambria"/>
          <w:kern w:val="22"/>
          <w:sz w:val="22"/>
          <w:szCs w:val="22"/>
        </w:rPr>
      </w:pPr>
      <w:r w:rsidRPr="00C73095">
        <w:rPr>
          <w:rFonts w:ascii="Cambria" w:hAnsi="Cambria"/>
          <w:kern w:val="22"/>
          <w:sz w:val="22"/>
          <w:szCs w:val="22"/>
        </w:rPr>
        <w:t>Eine verantwortliche Minderheits- und Flüchtlingspolitik. Die Regierung soll auf internatonalen Instanzen im Schutz der ungarischen Minderheiten auftreten. Die Polizeigesinnung und die ungerechte Unterscheidung der Flüchtlinge aus Rumänien sollen beseitigt werden.</w:t>
      </w:r>
    </w:p>
    <w:p w14:paraId="7E676DAF" w14:textId="77777777" w:rsidR="00BB1D3E" w:rsidRPr="00C73095" w:rsidRDefault="00BB1D3E" w:rsidP="00C73095">
      <w:pPr>
        <w:pStyle w:val="Listaszerbekezds"/>
        <w:numPr>
          <w:ilvl w:val="0"/>
          <w:numId w:val="11"/>
        </w:numPr>
        <w:tabs>
          <w:tab w:val="left" w:pos="284"/>
          <w:tab w:val="left" w:pos="426"/>
          <w:tab w:val="left" w:pos="694"/>
        </w:tabs>
        <w:suppressAutoHyphens w:val="0"/>
        <w:autoSpaceDE w:val="0"/>
        <w:autoSpaceDN w:val="0"/>
        <w:ind w:left="0" w:firstLine="0"/>
        <w:contextualSpacing w:val="0"/>
        <w:jc w:val="both"/>
        <w:rPr>
          <w:rFonts w:ascii="Cambria" w:hAnsi="Cambria"/>
          <w:kern w:val="22"/>
          <w:sz w:val="22"/>
          <w:szCs w:val="22"/>
        </w:rPr>
      </w:pPr>
      <w:r w:rsidRPr="00C73095">
        <w:rPr>
          <w:rFonts w:ascii="Cambria" w:hAnsi="Cambria"/>
          <w:kern w:val="22"/>
          <w:sz w:val="22"/>
          <w:szCs w:val="22"/>
        </w:rPr>
        <w:t>Nationale Selbstachtung. Die Geschichtsfälschung soll beseitigt werden. Das Wappen der Nation soll zurückgegeben werden.</w:t>
      </w:r>
    </w:p>
    <w:p w14:paraId="60E7D3F9" w14:textId="77777777" w:rsidR="00AC6D8F" w:rsidRPr="00C73095" w:rsidRDefault="00BB1D3E" w:rsidP="00C73095">
      <w:pPr>
        <w:jc w:val="both"/>
        <w:rPr>
          <w:rFonts w:ascii="Cambria" w:hAnsi="Cambria"/>
          <w:kern w:val="22"/>
          <w:sz w:val="22"/>
        </w:rPr>
      </w:pPr>
      <w:r w:rsidRPr="00C73095">
        <w:rPr>
          <w:rFonts w:ascii="Cambria" w:hAnsi="Cambria"/>
          <w:kern w:val="22"/>
          <w:sz w:val="22"/>
          <w:szCs w:val="22"/>
        </w:rPr>
        <w:t xml:space="preserve">Gerechtigkeit für ’56, Ehre den Märtyrern der Revolution. Der 23. Oktober soll Nationalfeiertag sein.“ </w:t>
      </w:r>
      <w:r w:rsidRPr="00C73095">
        <w:rPr>
          <w:rFonts w:ascii="Cambria" w:hAnsi="Cambria"/>
          <w:i/>
          <w:kern w:val="22"/>
          <w:sz w:val="22"/>
          <w:szCs w:val="22"/>
        </w:rPr>
        <w:t>(Die gemeinsamen Zwölf Punkte der Opposition, am 15. März 1989.)</w:t>
      </w:r>
    </w:p>
    <w:p w14:paraId="38BBEBF9" w14:textId="77777777" w:rsidR="00AC6D8F" w:rsidRPr="00C73095" w:rsidRDefault="00AC6D8F" w:rsidP="00C73095">
      <w:pPr>
        <w:jc w:val="both"/>
        <w:rPr>
          <w:rFonts w:ascii="Cambria" w:hAnsi="Cambria"/>
          <w:kern w:val="22"/>
          <w:sz w:val="22"/>
        </w:rPr>
      </w:pPr>
    </w:p>
    <w:p w14:paraId="1C58743E" w14:textId="77777777" w:rsidR="005709DA" w:rsidRPr="00C73095" w:rsidRDefault="00AC6D8F" w:rsidP="00C73095">
      <w:pPr>
        <w:jc w:val="both"/>
        <w:rPr>
          <w:rFonts w:ascii="Cambria" w:hAnsi="Cambria"/>
          <w:kern w:val="22"/>
          <w:sz w:val="22"/>
        </w:rPr>
      </w:pPr>
      <w:r w:rsidRPr="00C73095">
        <w:rPr>
          <w:rFonts w:ascii="Cambria" w:hAnsi="Cambria"/>
          <w:kern w:val="22"/>
          <w:sz w:val="22"/>
        </w:rPr>
        <w:t xml:space="preserve">„1. Valódi népképviseletet és többpártrendszert. Biztosítsák a választások szabadságát és tisztaságát. </w:t>
      </w:r>
    </w:p>
    <w:p w14:paraId="08703EA0"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2. Rendőrállam helyébe jogállamot. Érvényesüljenek az emberi jogok, legyen bírói függetlenség. </w:t>
      </w:r>
    </w:p>
    <w:p w14:paraId="551F3A45"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3. Szólás-, sajtó-, lelkiismereti és oktatási szabadságot. Számolják fel a hírközlés állami monopóliumát. Oszlassák </w:t>
      </w:r>
      <w:r w:rsidRPr="00C73095">
        <w:rPr>
          <w:rFonts w:ascii="Cambria" w:hAnsi="Cambria"/>
          <w:kern w:val="22"/>
          <w:sz w:val="22"/>
        </w:rPr>
        <w:lastRenderedPageBreak/>
        <w:t xml:space="preserve">fel az Állami Egyházügyi Hivatalt. </w:t>
      </w:r>
    </w:p>
    <w:p w14:paraId="2A0B411C"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4. Jogot a sztrájkra. Ne korlátozzák az érdekvédelem, a követelés és a szolidaritás szabadságát. </w:t>
      </w:r>
    </w:p>
    <w:p w14:paraId="0CCD930F"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5. Méltányos közteherviselést, a közkiadások társadalmi ellenőrzését. Szüntessék meg az egyéni és csoportos kiváltságokat, adják meg mindenkinek az emberhez méltó élet alapfeltételeit. </w:t>
      </w:r>
    </w:p>
    <w:p w14:paraId="458F6FA7" w14:textId="77777777" w:rsidR="00AC6D8F" w:rsidRPr="00C73095" w:rsidRDefault="00AC6D8F" w:rsidP="00C73095">
      <w:pPr>
        <w:jc w:val="both"/>
        <w:rPr>
          <w:rFonts w:ascii="Cambria" w:hAnsi="Cambria"/>
          <w:kern w:val="22"/>
          <w:sz w:val="22"/>
        </w:rPr>
      </w:pPr>
      <w:r w:rsidRPr="00C73095">
        <w:rPr>
          <w:rFonts w:ascii="Cambria" w:hAnsi="Cambria"/>
          <w:kern w:val="22"/>
          <w:sz w:val="22"/>
        </w:rPr>
        <w:t>6. Ésszerű gazdálkodást, működő piacot, a tulajdonformák egyenjogúságát. Állítsák le a pénzemésztő és környezetpusztító nagyberuházásokat, szüntessék be a veszteséges vállalatok támogatását.</w:t>
      </w:r>
    </w:p>
    <w:p w14:paraId="2ABB4544"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7. A bürokrácia és az erőszak-apparátus leépítését. Oszlassák fel a Munkásőrséget és az Ifjúgárdát. </w:t>
      </w:r>
    </w:p>
    <w:p w14:paraId="6D5D153F"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8. Szabadságot és önrendelkezést Kelet- és Közép-Európa népeinek. Szűnjék meg Európa katonai, gazdasági és emberjogi kettéosztása. </w:t>
      </w:r>
    </w:p>
    <w:p w14:paraId="27050008"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9. Semleges, független Magyarországot. Vonják ki a szovjet csapatokat hazánk területéről. Töröljék a magyar ünnepek sorából november 7-ét. </w:t>
      </w:r>
    </w:p>
    <w:p w14:paraId="05DF0D59"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10. Felelős kisebbségi és menekültpolitikát. A kormány lépjen fel a nemzetközi fórumokon a magyar kisebbségek védelmében. Szűnjék meg a rendőri szemlélet és a jogtalan megkülönböztetés a romániai menekültek ügyében. </w:t>
      </w:r>
    </w:p>
    <w:p w14:paraId="590FCC06"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11. Nemzeti önbecsülést. Vessenek véget a történelemhamisításnak. Adják vissza a nemzetnek címerét. </w:t>
      </w:r>
    </w:p>
    <w:p w14:paraId="4E12E0F7" w14:textId="77777777" w:rsidR="00AC6D8F" w:rsidRPr="00C73095" w:rsidRDefault="00AC6D8F" w:rsidP="00C73095">
      <w:pPr>
        <w:jc w:val="both"/>
        <w:rPr>
          <w:rFonts w:ascii="Cambria" w:hAnsi="Cambria"/>
          <w:kern w:val="22"/>
          <w:sz w:val="22"/>
        </w:rPr>
      </w:pPr>
      <w:r w:rsidRPr="00C73095">
        <w:rPr>
          <w:rFonts w:ascii="Cambria" w:hAnsi="Cambria"/>
          <w:kern w:val="22"/>
          <w:sz w:val="22"/>
        </w:rPr>
        <w:t>12. Igazságot ’56-nak, tisztességet a forradalom mártírjainak. Nyilvánítsák nemzeti ünneppé október 23-át.”</w:t>
      </w:r>
      <w:r w:rsidRPr="00827447">
        <w:rPr>
          <w:rFonts w:ascii="Cambria" w:hAnsi="Cambria"/>
          <w:i/>
          <w:iCs/>
          <w:kern w:val="22"/>
          <w:sz w:val="22"/>
        </w:rPr>
        <w:t xml:space="preserve"> (Az ellenzék közös 12 pontja 1989. március 15-én)</w:t>
      </w:r>
    </w:p>
    <w:p w14:paraId="454D34F4" w14:textId="77777777" w:rsidR="00AC6D8F" w:rsidRPr="00C73095" w:rsidRDefault="00AC6D8F" w:rsidP="00C73095">
      <w:pPr>
        <w:jc w:val="both"/>
        <w:rPr>
          <w:rFonts w:ascii="Cambria" w:hAnsi="Cambria"/>
          <w:kern w:val="22"/>
          <w:sz w:val="22"/>
        </w:rPr>
      </w:pPr>
    </w:p>
    <w:p w14:paraId="3DF54A9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w:t>
      </w:r>
      <w:r w:rsidR="00CC2422" w:rsidRPr="00C73095">
        <w:rPr>
          <w:rFonts w:ascii="Cambria" w:eastAsia="Times New Roman" w:hAnsi="Cambria" w:cs="Cambria"/>
          <w:kern w:val="22"/>
          <w:sz w:val="22"/>
          <w:szCs w:val="22"/>
        </w:rPr>
        <w:t>__</w:t>
      </w:r>
      <w:r w:rsidRPr="00C73095">
        <w:rPr>
          <w:rFonts w:ascii="Cambria" w:eastAsia="Times New Roman" w:hAnsi="Cambria" w:cs="Cambria"/>
          <w:kern w:val="22"/>
          <w:sz w:val="22"/>
          <w:szCs w:val="22"/>
        </w:rPr>
        <w:t>____________________________________________</w:t>
      </w:r>
    </w:p>
    <w:p w14:paraId="063B1D1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4D7782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928917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4611EE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CEC59D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23E7A1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1DEDC6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DB98A7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202FD6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7BF6AD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573D7F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82FCD7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CE9CEF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0B645FA"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4BA77D1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37672B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21C638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623D63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7DCD19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D618C1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248EA7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258687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4AD94B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22E524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617FB1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71084DC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69D0D3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210876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F26D8B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0542EE8"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489858FE" w14:textId="77777777" w:rsidR="00AC6D8F" w:rsidRPr="00C73095" w:rsidRDefault="00AC6D8F" w:rsidP="00C73095">
      <w:pPr>
        <w:jc w:val="both"/>
        <w:rPr>
          <w:rFonts w:ascii="Cambria" w:hAnsi="Cambria"/>
          <w:b/>
          <w:bCs/>
          <w:kern w:val="22"/>
          <w:sz w:val="22"/>
        </w:rPr>
      </w:pPr>
    </w:p>
    <w:p w14:paraId="179AD288" w14:textId="77777777" w:rsidR="005709DA" w:rsidRPr="00C73095" w:rsidRDefault="005709DA" w:rsidP="00C73095">
      <w:pPr>
        <w:jc w:val="both"/>
        <w:rPr>
          <w:rFonts w:ascii="Cambria" w:hAnsi="Cambria"/>
          <w:b/>
          <w:bCs/>
          <w:kern w:val="22"/>
          <w:sz w:val="22"/>
        </w:rPr>
      </w:pPr>
      <w:r w:rsidRPr="00C73095">
        <w:rPr>
          <w:rFonts w:ascii="Cambria" w:hAnsi="Cambria"/>
          <w:b/>
          <w:bCs/>
          <w:kern w:val="22"/>
          <w:sz w:val="22"/>
        </w:rPr>
        <w:t>4</w:t>
      </w:r>
      <w:r w:rsidR="005D4F76" w:rsidRPr="00C73095">
        <w:rPr>
          <w:rFonts w:ascii="Cambria" w:hAnsi="Cambria"/>
          <w:b/>
          <w:bCs/>
          <w:kern w:val="22"/>
          <w:sz w:val="22"/>
        </w:rPr>
        <w:t>6</w:t>
      </w:r>
      <w:r w:rsidR="00AC6D8F" w:rsidRPr="00C73095">
        <w:rPr>
          <w:rFonts w:ascii="Cambria" w:hAnsi="Cambria"/>
          <w:kern w:val="22"/>
          <w:sz w:val="22"/>
        </w:rPr>
        <w:t xml:space="preserve">. </w:t>
      </w:r>
      <w:r w:rsidR="000C4AB0" w:rsidRPr="00C73095">
        <w:rPr>
          <w:rFonts w:ascii="Cambria" w:hAnsi="Cambria"/>
          <w:b/>
          <w:kern w:val="22"/>
          <w:sz w:val="22"/>
          <w:szCs w:val="22"/>
        </w:rPr>
        <w:t>Die Aufgabe bezieht sich auf die Epoche nach der Revolution von 1956 und der Niederschlagung des Freiheitskampfes.</w:t>
      </w:r>
      <w:r w:rsidRPr="00C73095">
        <w:rPr>
          <w:rFonts w:ascii="Cambria" w:hAnsi="Cambria"/>
          <w:b/>
          <w:bCs/>
          <w:kern w:val="22"/>
          <w:sz w:val="22"/>
        </w:rPr>
        <w:t xml:space="preserve"> </w:t>
      </w:r>
      <w:r w:rsidR="000C4AB0" w:rsidRPr="00827447">
        <w:rPr>
          <w:rFonts w:ascii="Cambria" w:hAnsi="Cambria"/>
          <w:iCs/>
          <w:kern w:val="22"/>
          <w:sz w:val="22"/>
          <w:szCs w:val="22"/>
        </w:rPr>
        <w:t>(kurz)</w:t>
      </w:r>
    </w:p>
    <w:p w14:paraId="298B5F1C" w14:textId="77777777" w:rsidR="00AC6D8F" w:rsidRPr="00C73095" w:rsidRDefault="000C4AB0" w:rsidP="00C73095">
      <w:pPr>
        <w:jc w:val="both"/>
        <w:rPr>
          <w:rFonts w:ascii="Cambria" w:hAnsi="Cambria"/>
          <w:b/>
          <w:bCs/>
          <w:kern w:val="22"/>
          <w:sz w:val="22"/>
        </w:rPr>
      </w:pPr>
      <w:r w:rsidRPr="00C73095">
        <w:rPr>
          <w:rFonts w:ascii="Cambria" w:hAnsi="Cambria"/>
          <w:b/>
          <w:kern w:val="22"/>
          <w:sz w:val="22"/>
          <w:szCs w:val="22"/>
        </w:rPr>
        <w:t xml:space="preserve">Zeigen Sie anhand Ihrer Kenntnisse und der Quellen den Prozess der Vergeltungsmaßnahmen auf! </w:t>
      </w:r>
      <w:r w:rsidR="00AC6D8F" w:rsidRPr="00C73095">
        <w:rPr>
          <w:rFonts w:ascii="Cambria" w:hAnsi="Cambria"/>
          <w:b/>
          <w:bCs/>
          <w:kern w:val="22"/>
          <w:sz w:val="22"/>
        </w:rPr>
        <w:t xml:space="preserve"> </w:t>
      </w:r>
    </w:p>
    <w:p w14:paraId="62CC7562" w14:textId="77777777" w:rsidR="00AC6D8F" w:rsidRPr="00C73095" w:rsidRDefault="00AC6D8F" w:rsidP="00C73095">
      <w:pPr>
        <w:jc w:val="both"/>
        <w:rPr>
          <w:rFonts w:ascii="Cambria" w:hAnsi="Cambria"/>
          <w:b/>
          <w:bCs/>
          <w:kern w:val="22"/>
          <w:sz w:val="22"/>
        </w:rPr>
      </w:pPr>
    </w:p>
    <w:p w14:paraId="58C023FD" w14:textId="61EED9CC" w:rsidR="00AC6D8F" w:rsidRPr="00C73095" w:rsidRDefault="000C4AB0" w:rsidP="00C73095">
      <w:pPr>
        <w:jc w:val="both"/>
        <w:rPr>
          <w:rFonts w:ascii="Cambria" w:hAnsi="Cambria"/>
          <w:kern w:val="22"/>
          <w:sz w:val="22"/>
        </w:rPr>
      </w:pPr>
      <w:r w:rsidRPr="00C73095">
        <w:rPr>
          <w:rFonts w:ascii="Cambria" w:hAnsi="Cambria"/>
          <w:kern w:val="22"/>
          <w:sz w:val="22"/>
          <w:szCs w:val="22"/>
        </w:rPr>
        <w:t>„Erneut erkläre ich unmissverständlich, dass unsere Regierung das in ihrem Aufruf vom vierten November gegebene feierliche Versprechen, nach dem keinem einzigen Werktätigen ein Leid zugefügt werden soll, weil er an den am 23.</w:t>
      </w:r>
      <w:r w:rsidR="00827447">
        <w:rPr>
          <w:rFonts w:ascii="Cambria" w:hAnsi="Cambria"/>
          <w:kern w:val="22"/>
          <w:sz w:val="22"/>
          <w:szCs w:val="22"/>
        </w:rPr>
        <w:t xml:space="preserve"> </w:t>
      </w:r>
      <w:r w:rsidRPr="00C73095">
        <w:rPr>
          <w:rFonts w:ascii="Cambria" w:hAnsi="Cambria"/>
          <w:kern w:val="22"/>
          <w:sz w:val="22"/>
          <w:szCs w:val="22"/>
        </w:rPr>
        <w:t xml:space="preserve">Oktober begonnenen Massenbewegungen teilgenommen hat, einhält und dafür sorgt, dass es von allen eingehalten wird.“ </w:t>
      </w:r>
      <w:r w:rsidRPr="00C73095">
        <w:rPr>
          <w:rFonts w:ascii="Cambria" w:hAnsi="Cambria"/>
          <w:i/>
          <w:kern w:val="22"/>
          <w:sz w:val="22"/>
          <w:szCs w:val="22"/>
        </w:rPr>
        <w:t>(Auszug aus der Radioansprache des Ministerpräsidenten János Kádár vom 26. November)</w:t>
      </w:r>
    </w:p>
    <w:p w14:paraId="5E31969F" w14:textId="77777777" w:rsidR="00AC6D8F" w:rsidRPr="00C73095" w:rsidRDefault="00AC6D8F" w:rsidP="00C73095">
      <w:pPr>
        <w:jc w:val="both"/>
        <w:rPr>
          <w:rFonts w:ascii="Cambria" w:hAnsi="Cambria"/>
          <w:kern w:val="22"/>
          <w:sz w:val="22"/>
        </w:rPr>
      </w:pPr>
    </w:p>
    <w:p w14:paraId="2F6C3950" w14:textId="77777777" w:rsidR="00AC6D8F" w:rsidRPr="00827447" w:rsidRDefault="00AC6D8F" w:rsidP="00C73095">
      <w:pPr>
        <w:jc w:val="both"/>
        <w:rPr>
          <w:rFonts w:ascii="Cambria" w:hAnsi="Cambria"/>
          <w:i/>
          <w:iCs/>
          <w:kern w:val="22"/>
          <w:sz w:val="22"/>
        </w:rPr>
      </w:pPr>
      <w:r w:rsidRPr="00C73095">
        <w:rPr>
          <w:rFonts w:ascii="Cambria" w:hAnsi="Cambria"/>
          <w:kern w:val="22"/>
          <w:sz w:val="22"/>
        </w:rPr>
        <w:t xml:space="preserve">„Ismételten félreérthetetlenül kijelentem azt is, hogy kormányunk november negyediki felhívásában tett ünnepélyes ígéretét, mely szerint egyetlen dolgozónak sem lehet bántódása amiatt, mert az október 23-án kezdődött tömegmegmozdulásokban részt vett, betartjuk és mindenkivel betartatjuk.” </w:t>
      </w:r>
      <w:r w:rsidRPr="00827447">
        <w:rPr>
          <w:rFonts w:ascii="Cambria" w:hAnsi="Cambria"/>
          <w:i/>
          <w:iCs/>
          <w:kern w:val="22"/>
          <w:sz w:val="22"/>
        </w:rPr>
        <w:t>(Kádár János miniszterelnök november 26-i rádióbeszédének részlete)</w:t>
      </w:r>
    </w:p>
    <w:p w14:paraId="65DF8CF3" w14:textId="77777777" w:rsidR="00AC6D8F" w:rsidRPr="00C73095" w:rsidRDefault="00AC6D8F" w:rsidP="00C73095">
      <w:pPr>
        <w:jc w:val="both"/>
        <w:rPr>
          <w:rFonts w:ascii="Cambria" w:hAnsi="Cambria"/>
          <w:kern w:val="22"/>
          <w:sz w:val="22"/>
        </w:rPr>
      </w:pPr>
    </w:p>
    <w:tbl>
      <w:tblPr>
        <w:tblW w:w="0" w:type="auto"/>
        <w:tblLook w:val="04A0" w:firstRow="1" w:lastRow="0" w:firstColumn="1" w:lastColumn="0" w:noHBand="0" w:noVBand="1"/>
      </w:tblPr>
      <w:tblGrid>
        <w:gridCol w:w="9628"/>
      </w:tblGrid>
      <w:tr w:rsidR="00AC6D8F" w:rsidRPr="00C73095" w14:paraId="48D5BAB7" w14:textId="77777777" w:rsidTr="00E14ABA">
        <w:tc>
          <w:tcPr>
            <w:tcW w:w="9628" w:type="dxa"/>
            <w:shd w:val="clear" w:color="auto" w:fill="auto"/>
          </w:tcPr>
          <w:p w14:paraId="4C2F2CC7" w14:textId="77777777" w:rsidR="00AC6D8F" w:rsidRPr="00C73095" w:rsidRDefault="002F4AFD" w:rsidP="00C73095">
            <w:pPr>
              <w:jc w:val="center"/>
              <w:rPr>
                <w:rFonts w:ascii="Cambria" w:hAnsi="Cambria"/>
                <w:b/>
                <w:bCs/>
                <w:i/>
                <w:iCs/>
                <w:kern w:val="22"/>
                <w:sz w:val="22"/>
                <w:szCs w:val="22"/>
              </w:rPr>
            </w:pPr>
            <w:r w:rsidRPr="00C73095">
              <w:rPr>
                <w:rFonts w:ascii="Cambria" w:hAnsi="Cambria"/>
                <w:b/>
                <w:i/>
                <w:noProof/>
                <w:kern w:val="22"/>
                <w:sz w:val="22"/>
                <w:szCs w:val="22"/>
                <w:lang w:eastAsia="hu-HU" w:bidi="ar-SA"/>
              </w:rPr>
              <w:drawing>
                <wp:inline distT="0" distB="0" distL="0" distR="0" wp14:anchorId="0ECC1C03" wp14:editId="475B5FD4">
                  <wp:extent cx="4259580" cy="2141220"/>
                  <wp:effectExtent l="0" t="0" r="0" b="0"/>
                  <wp:docPr id="3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59580" cy="2141220"/>
                          </a:xfrm>
                          <a:prstGeom prst="rect">
                            <a:avLst/>
                          </a:prstGeom>
                          <a:noFill/>
                          <a:ln>
                            <a:noFill/>
                          </a:ln>
                        </pic:spPr>
                      </pic:pic>
                    </a:graphicData>
                  </a:graphic>
                </wp:inline>
              </w:drawing>
            </w:r>
          </w:p>
        </w:tc>
      </w:tr>
      <w:tr w:rsidR="00AC6D8F" w:rsidRPr="00C73095" w14:paraId="324B3E74" w14:textId="77777777" w:rsidTr="00E14ABA">
        <w:trPr>
          <w:trHeight w:val="106"/>
        </w:trPr>
        <w:tc>
          <w:tcPr>
            <w:tcW w:w="9628" w:type="dxa"/>
            <w:shd w:val="clear" w:color="auto" w:fill="auto"/>
          </w:tcPr>
          <w:p w14:paraId="4A68D1F3" w14:textId="77777777" w:rsidR="00AC6D8F" w:rsidRPr="00C73095" w:rsidRDefault="000C4AB0" w:rsidP="00C73095">
            <w:pPr>
              <w:jc w:val="center"/>
              <w:rPr>
                <w:rFonts w:ascii="Cambria" w:hAnsi="Cambria"/>
                <w:b/>
                <w:bCs/>
                <w:i/>
                <w:iCs/>
                <w:kern w:val="22"/>
                <w:sz w:val="22"/>
                <w:szCs w:val="22"/>
              </w:rPr>
            </w:pPr>
            <w:r w:rsidRPr="00C73095">
              <w:rPr>
                <w:rFonts w:ascii="Cambria" w:hAnsi="Cambria"/>
                <w:i/>
                <w:kern w:val="22"/>
                <w:sz w:val="22"/>
                <w:szCs w:val="22"/>
              </w:rPr>
              <w:t>Verurteilte nach der Anklageschrift</w:t>
            </w:r>
          </w:p>
        </w:tc>
      </w:tr>
    </w:tbl>
    <w:p w14:paraId="0BA7C68E" w14:textId="77777777" w:rsidR="00AC6D8F" w:rsidRPr="00C73095" w:rsidRDefault="00AC6D8F" w:rsidP="00C73095">
      <w:pPr>
        <w:jc w:val="both"/>
        <w:rPr>
          <w:rFonts w:ascii="Cambria" w:hAnsi="Cambria"/>
          <w:b/>
          <w:bCs/>
          <w:kern w:val="22"/>
          <w:sz w:val="22"/>
          <w:szCs w:val="22"/>
        </w:rPr>
      </w:pPr>
    </w:p>
    <w:p w14:paraId="3E78E3F8" w14:textId="77777777" w:rsidR="00AC6D8F" w:rsidRPr="00C73095" w:rsidRDefault="00AC6D8F" w:rsidP="00C73095">
      <w:pPr>
        <w:jc w:val="both"/>
        <w:rPr>
          <w:rFonts w:ascii="Cambria" w:hAnsi="Cambria"/>
          <w:b/>
          <w:bCs/>
          <w:kern w:val="22"/>
          <w:sz w:val="22"/>
          <w:szCs w:val="22"/>
        </w:rPr>
      </w:pPr>
    </w:p>
    <w:p w14:paraId="3ECE6547" w14:textId="51B04CFE" w:rsidR="000C4AB0" w:rsidRPr="00C73095" w:rsidRDefault="000C4AB0" w:rsidP="00827447">
      <w:pPr>
        <w:jc w:val="center"/>
        <w:rPr>
          <w:rFonts w:ascii="Cambria" w:hAnsi="Cambria"/>
          <w:kern w:val="22"/>
          <w:sz w:val="22"/>
          <w:szCs w:val="22"/>
        </w:rPr>
      </w:pPr>
      <w:r w:rsidRPr="00C73095">
        <w:rPr>
          <w:rFonts w:ascii="Cambria" w:hAnsi="Cambria"/>
          <w:kern w:val="22"/>
          <w:sz w:val="22"/>
          <w:szCs w:val="22"/>
        </w:rPr>
        <w:t>gyilkosság</w:t>
      </w:r>
      <w:r w:rsidR="00827447">
        <w:rPr>
          <w:rFonts w:ascii="Cambria" w:hAnsi="Cambria"/>
          <w:kern w:val="22"/>
          <w:sz w:val="22"/>
          <w:szCs w:val="22"/>
        </w:rPr>
        <w:t xml:space="preserve"> </w:t>
      </w:r>
      <w:r w:rsidRPr="00C73095">
        <w:rPr>
          <w:rFonts w:ascii="Cambria" w:hAnsi="Cambria"/>
          <w:kern w:val="22"/>
          <w:sz w:val="22"/>
          <w:szCs w:val="22"/>
        </w:rPr>
        <w:t>=</w:t>
      </w:r>
      <w:r w:rsidR="00827447">
        <w:rPr>
          <w:rFonts w:ascii="Cambria" w:hAnsi="Cambria"/>
          <w:kern w:val="22"/>
          <w:sz w:val="22"/>
          <w:szCs w:val="22"/>
        </w:rPr>
        <w:t xml:space="preserve"> </w:t>
      </w:r>
      <w:r w:rsidRPr="00C73095">
        <w:rPr>
          <w:rFonts w:ascii="Cambria" w:hAnsi="Cambria"/>
          <w:kern w:val="22"/>
          <w:sz w:val="22"/>
          <w:szCs w:val="22"/>
        </w:rPr>
        <w:t>Mord,</w:t>
      </w:r>
    </w:p>
    <w:p w14:paraId="0F1039E0" w14:textId="0BB6EDFE" w:rsidR="000C4AB0" w:rsidRPr="00C73095" w:rsidRDefault="000C4AB0" w:rsidP="00827447">
      <w:pPr>
        <w:jc w:val="center"/>
        <w:rPr>
          <w:rFonts w:ascii="Cambria" w:hAnsi="Cambria"/>
          <w:kern w:val="22"/>
          <w:sz w:val="22"/>
          <w:szCs w:val="22"/>
        </w:rPr>
      </w:pPr>
      <w:r w:rsidRPr="00C73095">
        <w:rPr>
          <w:rFonts w:ascii="Cambria" w:hAnsi="Cambria"/>
          <w:kern w:val="22"/>
          <w:sz w:val="22"/>
          <w:szCs w:val="22"/>
        </w:rPr>
        <w:t>rablás</w:t>
      </w:r>
      <w:r w:rsidR="00827447">
        <w:rPr>
          <w:rFonts w:ascii="Cambria" w:hAnsi="Cambria"/>
          <w:kern w:val="22"/>
          <w:sz w:val="22"/>
          <w:szCs w:val="22"/>
        </w:rPr>
        <w:t xml:space="preserve"> </w:t>
      </w:r>
      <w:r w:rsidRPr="00C73095">
        <w:rPr>
          <w:rFonts w:ascii="Cambria" w:hAnsi="Cambria"/>
          <w:kern w:val="22"/>
          <w:sz w:val="22"/>
          <w:szCs w:val="22"/>
        </w:rPr>
        <w:t>=</w:t>
      </w:r>
      <w:r w:rsidR="00827447">
        <w:rPr>
          <w:rFonts w:ascii="Cambria" w:hAnsi="Cambria"/>
          <w:kern w:val="22"/>
          <w:sz w:val="22"/>
          <w:szCs w:val="22"/>
        </w:rPr>
        <w:t xml:space="preserve"> </w:t>
      </w:r>
      <w:r w:rsidRPr="00C73095">
        <w:rPr>
          <w:rFonts w:ascii="Cambria" w:hAnsi="Cambria"/>
          <w:kern w:val="22"/>
          <w:sz w:val="22"/>
          <w:szCs w:val="22"/>
        </w:rPr>
        <w:t>Raub,</w:t>
      </w:r>
    </w:p>
    <w:p w14:paraId="7C88FB1F" w14:textId="1B0B220F" w:rsidR="000C4AB0" w:rsidRPr="00C73095" w:rsidRDefault="000C4AB0" w:rsidP="00827447">
      <w:pPr>
        <w:jc w:val="center"/>
        <w:rPr>
          <w:rFonts w:ascii="Cambria" w:hAnsi="Cambria"/>
          <w:kern w:val="22"/>
          <w:sz w:val="22"/>
          <w:szCs w:val="22"/>
        </w:rPr>
      </w:pPr>
      <w:r w:rsidRPr="00C73095">
        <w:rPr>
          <w:rFonts w:ascii="Cambria" w:hAnsi="Cambria"/>
          <w:kern w:val="22"/>
          <w:sz w:val="22"/>
          <w:szCs w:val="22"/>
        </w:rPr>
        <w:t>följelentési kötelezettség elmulasztása</w:t>
      </w:r>
      <w:r w:rsidR="00827447">
        <w:rPr>
          <w:rFonts w:ascii="Cambria" w:hAnsi="Cambria"/>
          <w:kern w:val="22"/>
          <w:sz w:val="22"/>
          <w:szCs w:val="22"/>
        </w:rPr>
        <w:t xml:space="preserve"> </w:t>
      </w:r>
      <w:r w:rsidRPr="00C73095">
        <w:rPr>
          <w:rFonts w:ascii="Cambria" w:hAnsi="Cambria"/>
          <w:kern w:val="22"/>
          <w:sz w:val="22"/>
          <w:szCs w:val="22"/>
        </w:rPr>
        <w:t>=</w:t>
      </w:r>
      <w:r w:rsidR="00827447">
        <w:rPr>
          <w:rFonts w:ascii="Cambria" w:hAnsi="Cambria"/>
          <w:kern w:val="22"/>
          <w:sz w:val="22"/>
          <w:szCs w:val="22"/>
        </w:rPr>
        <w:t xml:space="preserve"> </w:t>
      </w:r>
      <w:r w:rsidRPr="00C73095">
        <w:rPr>
          <w:rFonts w:ascii="Cambria" w:hAnsi="Cambria"/>
          <w:kern w:val="22"/>
          <w:sz w:val="22"/>
          <w:szCs w:val="22"/>
        </w:rPr>
        <w:t>Versäumnis der Anzeigepflicht,</w:t>
      </w:r>
    </w:p>
    <w:p w14:paraId="2E16CFAC" w14:textId="7AF45FA9" w:rsidR="000C4AB0" w:rsidRPr="00C73095" w:rsidRDefault="000C4AB0" w:rsidP="00827447">
      <w:pPr>
        <w:jc w:val="center"/>
        <w:rPr>
          <w:rFonts w:ascii="Cambria" w:hAnsi="Cambria"/>
          <w:kern w:val="22"/>
          <w:sz w:val="22"/>
          <w:szCs w:val="22"/>
        </w:rPr>
      </w:pPr>
      <w:r w:rsidRPr="00C73095">
        <w:rPr>
          <w:rFonts w:ascii="Cambria" w:hAnsi="Cambria"/>
          <w:kern w:val="22"/>
          <w:sz w:val="22"/>
          <w:szCs w:val="22"/>
        </w:rPr>
        <w:t>ismeretlen</w:t>
      </w:r>
      <w:r w:rsidR="00827447">
        <w:rPr>
          <w:rFonts w:ascii="Cambria" w:hAnsi="Cambria"/>
          <w:kern w:val="22"/>
          <w:sz w:val="22"/>
          <w:szCs w:val="22"/>
        </w:rPr>
        <w:t xml:space="preserve"> </w:t>
      </w:r>
      <w:r w:rsidRPr="00C73095">
        <w:rPr>
          <w:rFonts w:ascii="Cambria" w:hAnsi="Cambria"/>
          <w:kern w:val="22"/>
          <w:sz w:val="22"/>
          <w:szCs w:val="22"/>
        </w:rPr>
        <w:t>=</w:t>
      </w:r>
      <w:r w:rsidR="00827447">
        <w:rPr>
          <w:rFonts w:ascii="Cambria" w:hAnsi="Cambria"/>
          <w:kern w:val="22"/>
          <w:sz w:val="22"/>
          <w:szCs w:val="22"/>
        </w:rPr>
        <w:t xml:space="preserve"> </w:t>
      </w:r>
      <w:r w:rsidRPr="00C73095">
        <w:rPr>
          <w:rFonts w:ascii="Cambria" w:hAnsi="Cambria"/>
          <w:kern w:val="22"/>
          <w:sz w:val="22"/>
          <w:szCs w:val="22"/>
        </w:rPr>
        <w:t>unbekannt,</w:t>
      </w:r>
    </w:p>
    <w:p w14:paraId="3C29B341" w14:textId="7D18C0B0" w:rsidR="000C4AB0" w:rsidRPr="00C73095" w:rsidRDefault="000C4AB0" w:rsidP="00827447">
      <w:pPr>
        <w:jc w:val="center"/>
        <w:rPr>
          <w:rFonts w:ascii="Cambria" w:hAnsi="Cambria"/>
          <w:kern w:val="22"/>
          <w:sz w:val="22"/>
          <w:szCs w:val="22"/>
        </w:rPr>
      </w:pPr>
      <w:r w:rsidRPr="00C73095">
        <w:rPr>
          <w:rFonts w:ascii="Cambria" w:hAnsi="Cambria"/>
          <w:kern w:val="22"/>
          <w:sz w:val="22"/>
          <w:szCs w:val="22"/>
        </w:rPr>
        <w:t>egyéb</w:t>
      </w:r>
      <w:r w:rsidR="00827447">
        <w:rPr>
          <w:rFonts w:ascii="Cambria" w:hAnsi="Cambria"/>
          <w:kern w:val="22"/>
          <w:sz w:val="22"/>
          <w:szCs w:val="22"/>
        </w:rPr>
        <w:t xml:space="preserve"> </w:t>
      </w:r>
      <w:r w:rsidRPr="00C73095">
        <w:rPr>
          <w:rFonts w:ascii="Cambria" w:hAnsi="Cambria"/>
          <w:kern w:val="22"/>
          <w:sz w:val="22"/>
          <w:szCs w:val="22"/>
        </w:rPr>
        <w:t>=</w:t>
      </w:r>
      <w:r w:rsidR="00827447">
        <w:rPr>
          <w:rFonts w:ascii="Cambria" w:hAnsi="Cambria"/>
          <w:kern w:val="22"/>
          <w:sz w:val="22"/>
          <w:szCs w:val="22"/>
        </w:rPr>
        <w:t xml:space="preserve"> </w:t>
      </w:r>
      <w:r w:rsidRPr="00C73095">
        <w:rPr>
          <w:rFonts w:ascii="Cambria" w:hAnsi="Cambria"/>
          <w:kern w:val="22"/>
          <w:sz w:val="22"/>
          <w:szCs w:val="22"/>
        </w:rPr>
        <w:t>anderes,</w:t>
      </w:r>
    </w:p>
    <w:p w14:paraId="26CEA02D" w14:textId="0E983936" w:rsidR="00AC6D8F" w:rsidRPr="00C73095" w:rsidRDefault="000C4AB0" w:rsidP="00827447">
      <w:pPr>
        <w:jc w:val="center"/>
        <w:rPr>
          <w:rFonts w:ascii="Cambria" w:hAnsi="Cambria"/>
          <w:kern w:val="22"/>
          <w:sz w:val="22"/>
          <w:szCs w:val="22"/>
        </w:rPr>
      </w:pPr>
      <w:r w:rsidRPr="00C73095">
        <w:rPr>
          <w:rFonts w:ascii="Cambria" w:hAnsi="Cambria"/>
          <w:kern w:val="22"/>
          <w:sz w:val="22"/>
          <w:szCs w:val="22"/>
        </w:rPr>
        <w:t>fegyverrejtegetés</w:t>
      </w:r>
      <w:r w:rsidR="00827447">
        <w:rPr>
          <w:rFonts w:ascii="Cambria" w:hAnsi="Cambria"/>
          <w:kern w:val="22"/>
          <w:sz w:val="22"/>
          <w:szCs w:val="22"/>
        </w:rPr>
        <w:t xml:space="preserve"> </w:t>
      </w:r>
      <w:r w:rsidRPr="00C73095">
        <w:rPr>
          <w:rFonts w:ascii="Cambria" w:hAnsi="Cambria"/>
          <w:kern w:val="22"/>
          <w:sz w:val="22"/>
          <w:szCs w:val="22"/>
        </w:rPr>
        <w:t>=</w:t>
      </w:r>
      <w:r w:rsidR="00827447">
        <w:rPr>
          <w:rFonts w:ascii="Cambria" w:hAnsi="Cambria"/>
          <w:kern w:val="22"/>
          <w:sz w:val="22"/>
          <w:szCs w:val="22"/>
        </w:rPr>
        <w:t xml:space="preserve"> </w:t>
      </w:r>
      <w:r w:rsidRPr="00C73095">
        <w:rPr>
          <w:rFonts w:ascii="Cambria" w:hAnsi="Cambria"/>
          <w:kern w:val="22"/>
          <w:sz w:val="22"/>
          <w:szCs w:val="22"/>
        </w:rPr>
        <w:t>Verstecken von Waffen</w:t>
      </w:r>
    </w:p>
    <w:p w14:paraId="5FE3B6D6" w14:textId="77777777" w:rsidR="00AC6D8F" w:rsidRPr="00C73095" w:rsidRDefault="00AC6D8F" w:rsidP="00C73095">
      <w:pPr>
        <w:jc w:val="both"/>
        <w:rPr>
          <w:rFonts w:ascii="Cambria" w:hAnsi="Cambria"/>
          <w:kern w:val="22"/>
          <w:sz w:val="22"/>
          <w:szCs w:val="22"/>
        </w:rPr>
      </w:pPr>
    </w:p>
    <w:tbl>
      <w:tblPr>
        <w:tblW w:w="0" w:type="auto"/>
        <w:tblLook w:val="04A0" w:firstRow="1" w:lastRow="0" w:firstColumn="1" w:lastColumn="0" w:noHBand="0" w:noVBand="1"/>
      </w:tblPr>
      <w:tblGrid>
        <w:gridCol w:w="9628"/>
      </w:tblGrid>
      <w:tr w:rsidR="00AC6D8F" w:rsidRPr="00C73095" w14:paraId="59782887" w14:textId="77777777" w:rsidTr="00E14ABA">
        <w:tc>
          <w:tcPr>
            <w:tcW w:w="9628" w:type="dxa"/>
            <w:shd w:val="clear" w:color="auto" w:fill="auto"/>
          </w:tcPr>
          <w:p w14:paraId="3DEA1D70" w14:textId="77777777" w:rsidR="00AC6D8F" w:rsidRPr="00C73095" w:rsidRDefault="002F4AFD" w:rsidP="00C73095">
            <w:pPr>
              <w:jc w:val="center"/>
              <w:rPr>
                <w:rFonts w:ascii="Cambria" w:hAnsi="Cambria"/>
                <w:i/>
                <w:iCs/>
                <w:kern w:val="22"/>
                <w:sz w:val="22"/>
                <w:szCs w:val="22"/>
              </w:rPr>
            </w:pPr>
            <w:r w:rsidRPr="00C73095">
              <w:rPr>
                <w:rFonts w:ascii="Cambria" w:hAnsi="Cambria"/>
                <w:i/>
                <w:noProof/>
                <w:kern w:val="22"/>
                <w:sz w:val="22"/>
                <w:szCs w:val="22"/>
                <w:lang w:eastAsia="hu-HU" w:bidi="ar-SA"/>
              </w:rPr>
              <w:lastRenderedPageBreak/>
              <w:drawing>
                <wp:inline distT="0" distB="0" distL="0" distR="0" wp14:anchorId="17781F76" wp14:editId="765BA45E">
                  <wp:extent cx="3398520" cy="2156460"/>
                  <wp:effectExtent l="0" t="0" r="0" b="0"/>
                  <wp:docPr id="3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98520" cy="2156460"/>
                          </a:xfrm>
                          <a:prstGeom prst="rect">
                            <a:avLst/>
                          </a:prstGeom>
                          <a:noFill/>
                          <a:ln>
                            <a:noFill/>
                          </a:ln>
                        </pic:spPr>
                      </pic:pic>
                    </a:graphicData>
                  </a:graphic>
                </wp:inline>
              </w:drawing>
            </w:r>
          </w:p>
        </w:tc>
      </w:tr>
      <w:tr w:rsidR="00AC6D8F" w:rsidRPr="00C73095" w14:paraId="2F09D93F" w14:textId="77777777" w:rsidTr="00E14ABA">
        <w:tc>
          <w:tcPr>
            <w:tcW w:w="9628" w:type="dxa"/>
            <w:shd w:val="clear" w:color="auto" w:fill="auto"/>
          </w:tcPr>
          <w:p w14:paraId="71B7B0E3" w14:textId="77777777" w:rsidR="00AC6D8F" w:rsidRPr="00C73095" w:rsidRDefault="000C4AB0" w:rsidP="00C73095">
            <w:pPr>
              <w:jc w:val="center"/>
              <w:rPr>
                <w:rFonts w:ascii="Cambria" w:hAnsi="Cambria"/>
                <w:i/>
                <w:iCs/>
                <w:kern w:val="22"/>
                <w:sz w:val="22"/>
                <w:szCs w:val="22"/>
              </w:rPr>
            </w:pPr>
            <w:r w:rsidRPr="00C73095">
              <w:rPr>
                <w:rFonts w:ascii="Cambria" w:hAnsi="Cambria"/>
                <w:i/>
                <w:kern w:val="22"/>
                <w:sz w:val="22"/>
                <w:szCs w:val="22"/>
              </w:rPr>
              <w:t>Aufteilung der Verurteilten nach Alter</w:t>
            </w:r>
          </w:p>
        </w:tc>
      </w:tr>
    </w:tbl>
    <w:p w14:paraId="27E00534" w14:textId="77777777" w:rsidR="00AC6D8F" w:rsidRPr="00C73095" w:rsidRDefault="00AC6D8F" w:rsidP="00C73095">
      <w:pPr>
        <w:jc w:val="both"/>
        <w:rPr>
          <w:rFonts w:ascii="Cambria" w:hAnsi="Cambria"/>
          <w:kern w:val="22"/>
          <w:sz w:val="22"/>
          <w:szCs w:val="22"/>
        </w:rPr>
      </w:pPr>
    </w:p>
    <w:p w14:paraId="58346206" w14:textId="77777777" w:rsidR="00AC6D8F" w:rsidRPr="00C73095" w:rsidRDefault="00AC6D8F" w:rsidP="00C73095">
      <w:pPr>
        <w:jc w:val="both"/>
        <w:rPr>
          <w:rFonts w:ascii="Cambria" w:hAnsi="Cambria"/>
          <w:kern w:val="22"/>
          <w:sz w:val="22"/>
        </w:rPr>
      </w:pPr>
    </w:p>
    <w:tbl>
      <w:tblPr>
        <w:tblW w:w="0" w:type="auto"/>
        <w:tblLook w:val="04A0" w:firstRow="1" w:lastRow="0" w:firstColumn="1" w:lastColumn="0" w:noHBand="0" w:noVBand="1"/>
      </w:tblPr>
      <w:tblGrid>
        <w:gridCol w:w="9628"/>
      </w:tblGrid>
      <w:tr w:rsidR="00AC6D8F" w:rsidRPr="00C73095" w14:paraId="051E4275" w14:textId="77777777" w:rsidTr="00E14ABA">
        <w:tc>
          <w:tcPr>
            <w:tcW w:w="9628" w:type="dxa"/>
            <w:shd w:val="clear" w:color="auto" w:fill="auto"/>
          </w:tcPr>
          <w:p w14:paraId="6CA15A9E" w14:textId="77777777" w:rsidR="00AC6D8F" w:rsidRPr="00C73095" w:rsidRDefault="002F4AFD" w:rsidP="00C73095">
            <w:pPr>
              <w:jc w:val="center"/>
              <w:rPr>
                <w:rFonts w:ascii="Cambria" w:hAnsi="Cambria"/>
                <w:i/>
                <w:iCs/>
                <w:kern w:val="22"/>
                <w:sz w:val="22"/>
                <w:szCs w:val="22"/>
              </w:rPr>
            </w:pPr>
            <w:r w:rsidRPr="00C73095">
              <w:rPr>
                <w:rFonts w:ascii="Cambria" w:hAnsi="Cambria"/>
                <w:i/>
                <w:noProof/>
                <w:kern w:val="22"/>
                <w:sz w:val="22"/>
                <w:szCs w:val="22"/>
                <w:lang w:eastAsia="hu-HU" w:bidi="ar-SA"/>
              </w:rPr>
              <w:drawing>
                <wp:inline distT="0" distB="0" distL="0" distR="0" wp14:anchorId="34BD9453" wp14:editId="67EFF676">
                  <wp:extent cx="3848100" cy="1889760"/>
                  <wp:effectExtent l="0" t="0" r="0" b="0"/>
                  <wp:docPr id="3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48100" cy="1889760"/>
                          </a:xfrm>
                          <a:prstGeom prst="rect">
                            <a:avLst/>
                          </a:prstGeom>
                          <a:noFill/>
                          <a:ln>
                            <a:noFill/>
                          </a:ln>
                        </pic:spPr>
                      </pic:pic>
                    </a:graphicData>
                  </a:graphic>
                </wp:inline>
              </w:drawing>
            </w:r>
          </w:p>
        </w:tc>
      </w:tr>
      <w:tr w:rsidR="00AC6D8F" w:rsidRPr="00C73095" w14:paraId="0C2F2711" w14:textId="77777777" w:rsidTr="00E14ABA">
        <w:tc>
          <w:tcPr>
            <w:tcW w:w="9628" w:type="dxa"/>
            <w:shd w:val="clear" w:color="auto" w:fill="auto"/>
          </w:tcPr>
          <w:p w14:paraId="74E83B12" w14:textId="77777777" w:rsidR="00AC6D8F" w:rsidRPr="00C73095" w:rsidRDefault="000C4AB0" w:rsidP="00C73095">
            <w:pPr>
              <w:jc w:val="center"/>
              <w:rPr>
                <w:rFonts w:ascii="Cambria" w:hAnsi="Cambria"/>
                <w:i/>
                <w:iCs/>
                <w:kern w:val="22"/>
                <w:sz w:val="22"/>
                <w:szCs w:val="22"/>
              </w:rPr>
            </w:pPr>
            <w:r w:rsidRPr="00C73095">
              <w:rPr>
                <w:rFonts w:ascii="Cambria" w:hAnsi="Cambria"/>
                <w:i/>
                <w:kern w:val="22"/>
                <w:sz w:val="22"/>
                <w:szCs w:val="22"/>
              </w:rPr>
              <w:t>Die ergangenen Urteile</w:t>
            </w:r>
          </w:p>
        </w:tc>
      </w:tr>
    </w:tbl>
    <w:p w14:paraId="07FA5EAB" w14:textId="77777777" w:rsidR="00AC6D8F" w:rsidRPr="00C73095" w:rsidRDefault="00AC6D8F" w:rsidP="00C73095">
      <w:pPr>
        <w:jc w:val="both"/>
        <w:rPr>
          <w:rFonts w:ascii="Cambria" w:hAnsi="Cambria"/>
          <w:kern w:val="22"/>
          <w:sz w:val="22"/>
          <w:szCs w:val="20"/>
        </w:rPr>
      </w:pPr>
    </w:p>
    <w:p w14:paraId="2B0E6F09" w14:textId="343D3BEE" w:rsidR="000C4AB0" w:rsidRPr="00C73095" w:rsidRDefault="000C4AB0" w:rsidP="00827447">
      <w:pPr>
        <w:jc w:val="center"/>
        <w:rPr>
          <w:rFonts w:ascii="Cambria" w:hAnsi="Cambria"/>
          <w:kern w:val="22"/>
          <w:sz w:val="22"/>
          <w:szCs w:val="22"/>
        </w:rPr>
      </w:pPr>
      <w:r w:rsidRPr="00C73095">
        <w:rPr>
          <w:rFonts w:ascii="Cambria" w:hAnsi="Cambria"/>
          <w:kern w:val="22"/>
          <w:sz w:val="22"/>
          <w:szCs w:val="22"/>
        </w:rPr>
        <w:t>10 év alatt</w:t>
      </w:r>
      <w:r w:rsidR="00827447">
        <w:rPr>
          <w:rFonts w:ascii="Cambria" w:hAnsi="Cambria"/>
          <w:kern w:val="22"/>
          <w:sz w:val="22"/>
          <w:szCs w:val="22"/>
        </w:rPr>
        <w:t xml:space="preserve"> </w:t>
      </w:r>
      <w:r w:rsidRPr="00C73095">
        <w:rPr>
          <w:rFonts w:ascii="Cambria" w:hAnsi="Cambria"/>
          <w:kern w:val="22"/>
          <w:sz w:val="22"/>
          <w:szCs w:val="22"/>
        </w:rPr>
        <w:t>=</w:t>
      </w:r>
      <w:r w:rsidR="00827447">
        <w:rPr>
          <w:rFonts w:ascii="Cambria" w:hAnsi="Cambria"/>
          <w:kern w:val="22"/>
          <w:sz w:val="22"/>
          <w:szCs w:val="22"/>
        </w:rPr>
        <w:t xml:space="preserve"> </w:t>
      </w:r>
      <w:r w:rsidRPr="00C73095">
        <w:rPr>
          <w:rFonts w:ascii="Cambria" w:hAnsi="Cambria"/>
          <w:kern w:val="22"/>
          <w:sz w:val="22"/>
          <w:szCs w:val="22"/>
        </w:rPr>
        <w:t>unter 10 Jahren,</w:t>
      </w:r>
    </w:p>
    <w:p w14:paraId="63C6667D" w14:textId="6C8E072B" w:rsidR="000C4AB0" w:rsidRPr="00C73095" w:rsidRDefault="000C4AB0" w:rsidP="00827447">
      <w:pPr>
        <w:jc w:val="center"/>
        <w:rPr>
          <w:rFonts w:ascii="Cambria" w:hAnsi="Cambria"/>
          <w:kern w:val="22"/>
          <w:sz w:val="22"/>
          <w:szCs w:val="22"/>
        </w:rPr>
      </w:pPr>
      <w:r w:rsidRPr="00C73095">
        <w:rPr>
          <w:rFonts w:ascii="Cambria" w:hAnsi="Cambria"/>
          <w:kern w:val="22"/>
          <w:sz w:val="22"/>
          <w:szCs w:val="22"/>
        </w:rPr>
        <w:t>felmentve</w:t>
      </w:r>
      <w:r w:rsidR="00827447">
        <w:rPr>
          <w:rFonts w:ascii="Cambria" w:hAnsi="Cambria"/>
          <w:kern w:val="22"/>
          <w:sz w:val="22"/>
          <w:szCs w:val="22"/>
        </w:rPr>
        <w:t xml:space="preserve"> </w:t>
      </w:r>
      <w:r w:rsidRPr="00C73095">
        <w:rPr>
          <w:rFonts w:ascii="Cambria" w:hAnsi="Cambria"/>
          <w:kern w:val="22"/>
          <w:sz w:val="22"/>
          <w:szCs w:val="22"/>
        </w:rPr>
        <w:t>=</w:t>
      </w:r>
      <w:r w:rsidR="00827447">
        <w:rPr>
          <w:rFonts w:ascii="Cambria" w:hAnsi="Cambria"/>
          <w:kern w:val="22"/>
          <w:sz w:val="22"/>
          <w:szCs w:val="22"/>
        </w:rPr>
        <w:t xml:space="preserve"> </w:t>
      </w:r>
      <w:r w:rsidRPr="00C73095">
        <w:rPr>
          <w:rFonts w:ascii="Cambria" w:hAnsi="Cambria"/>
          <w:kern w:val="22"/>
          <w:sz w:val="22"/>
          <w:szCs w:val="22"/>
        </w:rPr>
        <w:t>Freispruch,</w:t>
      </w:r>
    </w:p>
    <w:p w14:paraId="4D56A86B" w14:textId="74A664F1" w:rsidR="000C4AB0" w:rsidRPr="00C73095" w:rsidRDefault="000C4AB0" w:rsidP="00827447">
      <w:pPr>
        <w:jc w:val="center"/>
        <w:rPr>
          <w:rFonts w:ascii="Cambria" w:hAnsi="Cambria"/>
          <w:kern w:val="22"/>
          <w:sz w:val="22"/>
          <w:szCs w:val="22"/>
        </w:rPr>
      </w:pPr>
      <w:r w:rsidRPr="00C73095">
        <w:rPr>
          <w:rFonts w:ascii="Cambria" w:hAnsi="Cambria"/>
          <w:kern w:val="22"/>
          <w:sz w:val="22"/>
          <w:szCs w:val="22"/>
        </w:rPr>
        <w:t>ismeretlen</w:t>
      </w:r>
      <w:r w:rsidR="00827447">
        <w:rPr>
          <w:rFonts w:ascii="Cambria" w:hAnsi="Cambria"/>
          <w:kern w:val="22"/>
          <w:sz w:val="22"/>
          <w:szCs w:val="22"/>
        </w:rPr>
        <w:t xml:space="preserve"> </w:t>
      </w:r>
      <w:r w:rsidRPr="00C73095">
        <w:rPr>
          <w:rFonts w:ascii="Cambria" w:hAnsi="Cambria"/>
          <w:kern w:val="22"/>
          <w:sz w:val="22"/>
          <w:szCs w:val="22"/>
        </w:rPr>
        <w:t>=</w:t>
      </w:r>
      <w:r w:rsidR="00827447">
        <w:rPr>
          <w:rFonts w:ascii="Cambria" w:hAnsi="Cambria"/>
          <w:kern w:val="22"/>
          <w:sz w:val="22"/>
          <w:szCs w:val="22"/>
        </w:rPr>
        <w:t xml:space="preserve"> </w:t>
      </w:r>
      <w:r w:rsidRPr="00C73095">
        <w:rPr>
          <w:rFonts w:ascii="Cambria" w:hAnsi="Cambria"/>
          <w:kern w:val="22"/>
          <w:sz w:val="22"/>
          <w:szCs w:val="22"/>
        </w:rPr>
        <w:t>unbekannt,</w:t>
      </w:r>
    </w:p>
    <w:p w14:paraId="1087F700" w14:textId="2AFADABE" w:rsidR="000C4AB0" w:rsidRPr="00C73095" w:rsidRDefault="000C4AB0" w:rsidP="00827447">
      <w:pPr>
        <w:jc w:val="center"/>
        <w:rPr>
          <w:rFonts w:ascii="Cambria" w:hAnsi="Cambria"/>
          <w:kern w:val="22"/>
          <w:sz w:val="22"/>
          <w:szCs w:val="22"/>
        </w:rPr>
      </w:pPr>
      <w:r w:rsidRPr="00C73095">
        <w:rPr>
          <w:rFonts w:ascii="Cambria" w:hAnsi="Cambria"/>
          <w:kern w:val="22"/>
          <w:sz w:val="22"/>
          <w:szCs w:val="22"/>
        </w:rPr>
        <w:t>életfogytiglan</w:t>
      </w:r>
      <w:r w:rsidR="00827447">
        <w:rPr>
          <w:rFonts w:ascii="Cambria" w:hAnsi="Cambria"/>
          <w:kern w:val="22"/>
          <w:sz w:val="22"/>
          <w:szCs w:val="22"/>
        </w:rPr>
        <w:t xml:space="preserve"> </w:t>
      </w:r>
      <w:r w:rsidRPr="00C73095">
        <w:rPr>
          <w:rFonts w:ascii="Cambria" w:hAnsi="Cambria"/>
          <w:kern w:val="22"/>
          <w:sz w:val="22"/>
          <w:szCs w:val="22"/>
        </w:rPr>
        <w:t>=</w:t>
      </w:r>
      <w:r w:rsidR="00827447">
        <w:rPr>
          <w:rFonts w:ascii="Cambria" w:hAnsi="Cambria"/>
          <w:kern w:val="22"/>
          <w:sz w:val="22"/>
          <w:szCs w:val="22"/>
        </w:rPr>
        <w:t xml:space="preserve"> </w:t>
      </w:r>
      <w:r w:rsidRPr="00C73095">
        <w:rPr>
          <w:rFonts w:ascii="Cambria" w:hAnsi="Cambria"/>
          <w:kern w:val="22"/>
          <w:sz w:val="22"/>
          <w:szCs w:val="22"/>
        </w:rPr>
        <w:t>lebenslänglich,</w:t>
      </w:r>
    </w:p>
    <w:p w14:paraId="4B1B8494" w14:textId="5AA5F026" w:rsidR="000C4AB0" w:rsidRPr="00C73095" w:rsidRDefault="000C4AB0" w:rsidP="00827447">
      <w:pPr>
        <w:jc w:val="center"/>
        <w:rPr>
          <w:rFonts w:ascii="Cambria" w:hAnsi="Cambria"/>
          <w:kern w:val="22"/>
          <w:sz w:val="22"/>
          <w:szCs w:val="22"/>
        </w:rPr>
      </w:pPr>
      <w:r w:rsidRPr="00C73095">
        <w:rPr>
          <w:rFonts w:ascii="Cambria" w:hAnsi="Cambria"/>
          <w:kern w:val="22"/>
          <w:sz w:val="22"/>
          <w:szCs w:val="22"/>
        </w:rPr>
        <w:t>kegyelemből 15 év</w:t>
      </w:r>
      <w:r w:rsidR="00827447">
        <w:rPr>
          <w:rFonts w:ascii="Cambria" w:hAnsi="Cambria"/>
          <w:kern w:val="22"/>
          <w:sz w:val="22"/>
          <w:szCs w:val="22"/>
        </w:rPr>
        <w:t xml:space="preserve"> </w:t>
      </w:r>
      <w:r w:rsidRPr="00C73095">
        <w:rPr>
          <w:rFonts w:ascii="Cambria" w:hAnsi="Cambria"/>
          <w:kern w:val="22"/>
          <w:sz w:val="22"/>
          <w:szCs w:val="22"/>
        </w:rPr>
        <w:t>=</w:t>
      </w:r>
      <w:r w:rsidR="00827447">
        <w:rPr>
          <w:rFonts w:ascii="Cambria" w:hAnsi="Cambria"/>
          <w:kern w:val="22"/>
          <w:sz w:val="22"/>
          <w:szCs w:val="22"/>
        </w:rPr>
        <w:t xml:space="preserve"> </w:t>
      </w:r>
      <w:r w:rsidRPr="00C73095">
        <w:rPr>
          <w:rFonts w:ascii="Cambria" w:hAnsi="Cambria"/>
          <w:kern w:val="22"/>
          <w:sz w:val="22"/>
          <w:szCs w:val="22"/>
        </w:rPr>
        <w:t>aus Gnade 15 Jahre,</w:t>
      </w:r>
    </w:p>
    <w:p w14:paraId="79BA09D6" w14:textId="380CB5C4" w:rsidR="00AC6D8F" w:rsidRPr="00C73095" w:rsidRDefault="000C4AB0" w:rsidP="00827447">
      <w:pPr>
        <w:jc w:val="center"/>
        <w:rPr>
          <w:rFonts w:ascii="Cambria" w:hAnsi="Cambria"/>
          <w:kern w:val="22"/>
          <w:sz w:val="22"/>
          <w:szCs w:val="22"/>
        </w:rPr>
      </w:pPr>
      <w:r w:rsidRPr="00C73095">
        <w:rPr>
          <w:rFonts w:ascii="Cambria" w:hAnsi="Cambria"/>
          <w:kern w:val="22"/>
          <w:sz w:val="22"/>
          <w:szCs w:val="22"/>
        </w:rPr>
        <w:t>halál</w:t>
      </w:r>
      <w:r w:rsidR="00827447">
        <w:rPr>
          <w:rFonts w:ascii="Cambria" w:hAnsi="Cambria"/>
          <w:kern w:val="22"/>
          <w:sz w:val="22"/>
          <w:szCs w:val="22"/>
        </w:rPr>
        <w:t xml:space="preserve"> </w:t>
      </w:r>
      <w:r w:rsidRPr="00C73095">
        <w:rPr>
          <w:rFonts w:ascii="Cambria" w:hAnsi="Cambria"/>
          <w:kern w:val="22"/>
          <w:sz w:val="22"/>
          <w:szCs w:val="22"/>
        </w:rPr>
        <w:t>=</w:t>
      </w:r>
      <w:r w:rsidR="00827447">
        <w:rPr>
          <w:rFonts w:ascii="Cambria" w:hAnsi="Cambria"/>
          <w:kern w:val="22"/>
          <w:sz w:val="22"/>
          <w:szCs w:val="22"/>
        </w:rPr>
        <w:t xml:space="preserve"> </w:t>
      </w:r>
      <w:r w:rsidRPr="00C73095">
        <w:rPr>
          <w:rFonts w:ascii="Cambria" w:hAnsi="Cambria"/>
          <w:kern w:val="22"/>
          <w:sz w:val="22"/>
          <w:szCs w:val="22"/>
        </w:rPr>
        <w:t>Todesurteil</w:t>
      </w:r>
    </w:p>
    <w:p w14:paraId="71186268" w14:textId="77777777" w:rsidR="00AC6D8F" w:rsidRPr="00C73095" w:rsidRDefault="00AC6D8F" w:rsidP="00C73095">
      <w:pPr>
        <w:jc w:val="both"/>
        <w:rPr>
          <w:rFonts w:ascii="Cambria" w:hAnsi="Cambria"/>
          <w:kern w:val="22"/>
          <w:sz w:val="22"/>
          <w:szCs w:val="22"/>
        </w:rPr>
      </w:pPr>
    </w:p>
    <w:p w14:paraId="4F841FCC" w14:textId="77777777" w:rsidR="00AC6D8F" w:rsidRPr="00C73095" w:rsidRDefault="00AC6D8F" w:rsidP="00C73095">
      <w:pPr>
        <w:jc w:val="both"/>
        <w:rPr>
          <w:rFonts w:ascii="Cambria" w:hAnsi="Cambria"/>
          <w:kern w:val="22"/>
          <w:sz w:val="22"/>
          <w:szCs w:val="22"/>
        </w:rPr>
      </w:pPr>
    </w:p>
    <w:p w14:paraId="1AC4C43B" w14:textId="77777777" w:rsidR="00AC6D8F" w:rsidRPr="00C73095" w:rsidRDefault="00AC6D8F" w:rsidP="00C73095">
      <w:pPr>
        <w:jc w:val="both"/>
        <w:rPr>
          <w:rFonts w:ascii="Cambria" w:hAnsi="Cambria"/>
          <w:kern w:val="22"/>
          <w:sz w:val="22"/>
          <w:szCs w:val="22"/>
        </w:rPr>
      </w:pPr>
    </w:p>
    <w:tbl>
      <w:tblPr>
        <w:tblW w:w="0" w:type="auto"/>
        <w:tblLook w:val="04A0" w:firstRow="1" w:lastRow="0" w:firstColumn="1" w:lastColumn="0" w:noHBand="0" w:noVBand="1"/>
      </w:tblPr>
      <w:tblGrid>
        <w:gridCol w:w="9628"/>
      </w:tblGrid>
      <w:tr w:rsidR="00AC6D8F" w:rsidRPr="00C73095" w14:paraId="2BD5C99E" w14:textId="77777777" w:rsidTr="00E14ABA">
        <w:tc>
          <w:tcPr>
            <w:tcW w:w="9628" w:type="dxa"/>
            <w:shd w:val="clear" w:color="auto" w:fill="auto"/>
          </w:tcPr>
          <w:p w14:paraId="09A8CD39" w14:textId="77777777" w:rsidR="00AC6D8F" w:rsidRPr="00C73095" w:rsidRDefault="002F4AFD" w:rsidP="00C73095">
            <w:pPr>
              <w:jc w:val="center"/>
              <w:rPr>
                <w:rFonts w:ascii="Cambria" w:hAnsi="Cambria"/>
                <w:i/>
                <w:iCs/>
                <w:kern w:val="22"/>
                <w:sz w:val="22"/>
                <w:szCs w:val="22"/>
              </w:rPr>
            </w:pPr>
            <w:r w:rsidRPr="00C73095">
              <w:rPr>
                <w:rFonts w:ascii="Cambria" w:hAnsi="Cambria"/>
                <w:i/>
                <w:noProof/>
                <w:kern w:val="22"/>
                <w:sz w:val="22"/>
                <w:szCs w:val="22"/>
                <w:lang w:eastAsia="hu-HU" w:bidi="ar-SA"/>
              </w:rPr>
              <w:drawing>
                <wp:inline distT="0" distB="0" distL="0" distR="0" wp14:anchorId="7BCF038D" wp14:editId="4FC82DA2">
                  <wp:extent cx="4084320" cy="1714500"/>
                  <wp:effectExtent l="0" t="0" r="0" b="0"/>
                  <wp:docPr id="3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84320" cy="1714500"/>
                          </a:xfrm>
                          <a:prstGeom prst="rect">
                            <a:avLst/>
                          </a:prstGeom>
                          <a:noFill/>
                          <a:ln>
                            <a:noFill/>
                          </a:ln>
                        </pic:spPr>
                      </pic:pic>
                    </a:graphicData>
                  </a:graphic>
                </wp:inline>
              </w:drawing>
            </w:r>
          </w:p>
        </w:tc>
      </w:tr>
      <w:tr w:rsidR="00AC6D8F" w:rsidRPr="00C73095" w14:paraId="1799D4E2" w14:textId="77777777" w:rsidTr="00E14ABA">
        <w:tc>
          <w:tcPr>
            <w:tcW w:w="9628" w:type="dxa"/>
            <w:shd w:val="clear" w:color="auto" w:fill="auto"/>
          </w:tcPr>
          <w:p w14:paraId="43A477EF" w14:textId="77777777" w:rsidR="00AC6D8F" w:rsidRPr="00C73095" w:rsidRDefault="000C4AB0" w:rsidP="00C73095">
            <w:pPr>
              <w:jc w:val="center"/>
              <w:rPr>
                <w:rFonts w:ascii="Cambria" w:hAnsi="Cambria"/>
                <w:i/>
                <w:iCs/>
                <w:kern w:val="22"/>
                <w:sz w:val="22"/>
                <w:szCs w:val="22"/>
              </w:rPr>
            </w:pPr>
            <w:r w:rsidRPr="00C73095">
              <w:rPr>
                <w:rFonts w:ascii="Cambria" w:hAnsi="Cambria"/>
                <w:i/>
                <w:kern w:val="22"/>
                <w:sz w:val="22"/>
                <w:szCs w:val="22"/>
              </w:rPr>
              <w:t>Aufteilung der Verurteilten nach Beruf</w:t>
            </w:r>
          </w:p>
        </w:tc>
      </w:tr>
    </w:tbl>
    <w:p w14:paraId="03889967" w14:textId="77777777" w:rsidR="00AC6D8F" w:rsidRPr="00C73095" w:rsidRDefault="00AC6D8F" w:rsidP="00C73095">
      <w:pPr>
        <w:jc w:val="both"/>
        <w:rPr>
          <w:rFonts w:ascii="Cambria" w:hAnsi="Cambria"/>
          <w:kern w:val="22"/>
          <w:sz w:val="22"/>
          <w:szCs w:val="18"/>
        </w:rPr>
      </w:pPr>
    </w:p>
    <w:p w14:paraId="2A71B9D8" w14:textId="0C7A3A99" w:rsidR="000C4AB0" w:rsidRPr="00C73095" w:rsidRDefault="000C4AB0" w:rsidP="00827447">
      <w:pPr>
        <w:jc w:val="center"/>
        <w:rPr>
          <w:rFonts w:ascii="Cambria" w:hAnsi="Cambria"/>
          <w:kern w:val="22"/>
          <w:sz w:val="22"/>
          <w:szCs w:val="22"/>
        </w:rPr>
      </w:pPr>
      <w:r w:rsidRPr="00C73095">
        <w:rPr>
          <w:rFonts w:ascii="Cambria" w:hAnsi="Cambria"/>
          <w:kern w:val="22"/>
          <w:sz w:val="22"/>
          <w:szCs w:val="22"/>
        </w:rPr>
        <w:t>földműves</w:t>
      </w:r>
      <w:r w:rsidR="00827447">
        <w:rPr>
          <w:rFonts w:ascii="Cambria" w:hAnsi="Cambria"/>
          <w:kern w:val="22"/>
          <w:sz w:val="22"/>
          <w:szCs w:val="22"/>
        </w:rPr>
        <w:t xml:space="preserve"> </w:t>
      </w:r>
      <w:r w:rsidRPr="00C73095">
        <w:rPr>
          <w:rFonts w:ascii="Cambria" w:hAnsi="Cambria"/>
          <w:kern w:val="22"/>
          <w:sz w:val="22"/>
          <w:szCs w:val="22"/>
        </w:rPr>
        <w:t>=</w:t>
      </w:r>
      <w:r w:rsidR="00827447">
        <w:rPr>
          <w:rFonts w:ascii="Cambria" w:hAnsi="Cambria"/>
          <w:kern w:val="22"/>
          <w:sz w:val="22"/>
          <w:szCs w:val="22"/>
        </w:rPr>
        <w:t xml:space="preserve"> </w:t>
      </w:r>
      <w:r w:rsidRPr="00C73095">
        <w:rPr>
          <w:rFonts w:ascii="Cambria" w:hAnsi="Cambria"/>
          <w:kern w:val="22"/>
          <w:sz w:val="22"/>
          <w:szCs w:val="22"/>
        </w:rPr>
        <w:t>Landwirt,</w:t>
      </w:r>
    </w:p>
    <w:p w14:paraId="67F35A80" w14:textId="7A7242D1" w:rsidR="000C4AB0" w:rsidRPr="00C73095" w:rsidRDefault="000C4AB0" w:rsidP="00827447">
      <w:pPr>
        <w:jc w:val="center"/>
        <w:rPr>
          <w:rFonts w:ascii="Cambria" w:hAnsi="Cambria"/>
          <w:kern w:val="22"/>
          <w:sz w:val="22"/>
          <w:szCs w:val="22"/>
        </w:rPr>
      </w:pPr>
      <w:r w:rsidRPr="00C73095">
        <w:rPr>
          <w:rFonts w:ascii="Cambria" w:hAnsi="Cambria"/>
          <w:kern w:val="22"/>
          <w:sz w:val="22"/>
          <w:szCs w:val="22"/>
        </w:rPr>
        <w:t>foglalkozás nélkül</w:t>
      </w:r>
      <w:r w:rsidR="00827447">
        <w:rPr>
          <w:rFonts w:ascii="Cambria" w:hAnsi="Cambria"/>
          <w:kern w:val="22"/>
          <w:sz w:val="22"/>
          <w:szCs w:val="22"/>
        </w:rPr>
        <w:t xml:space="preserve"> </w:t>
      </w:r>
      <w:r w:rsidRPr="00C73095">
        <w:rPr>
          <w:rFonts w:ascii="Cambria" w:hAnsi="Cambria"/>
          <w:kern w:val="22"/>
          <w:sz w:val="22"/>
          <w:szCs w:val="22"/>
        </w:rPr>
        <w:t>=</w:t>
      </w:r>
      <w:r w:rsidR="00827447">
        <w:rPr>
          <w:rFonts w:ascii="Cambria" w:hAnsi="Cambria"/>
          <w:kern w:val="22"/>
          <w:sz w:val="22"/>
          <w:szCs w:val="22"/>
        </w:rPr>
        <w:t xml:space="preserve"> </w:t>
      </w:r>
      <w:r w:rsidRPr="00C73095">
        <w:rPr>
          <w:rFonts w:ascii="Cambria" w:hAnsi="Cambria"/>
          <w:kern w:val="22"/>
          <w:sz w:val="22"/>
          <w:szCs w:val="22"/>
        </w:rPr>
        <w:t>ohne Beschäftigung,</w:t>
      </w:r>
    </w:p>
    <w:p w14:paraId="7DE3C1D4" w14:textId="51CE8286" w:rsidR="000C4AB0" w:rsidRPr="00C73095" w:rsidRDefault="000C4AB0" w:rsidP="00827447">
      <w:pPr>
        <w:jc w:val="center"/>
        <w:rPr>
          <w:rFonts w:ascii="Cambria" w:hAnsi="Cambria"/>
          <w:kern w:val="22"/>
          <w:sz w:val="22"/>
          <w:szCs w:val="22"/>
        </w:rPr>
      </w:pPr>
      <w:r w:rsidRPr="00C73095">
        <w:rPr>
          <w:rFonts w:ascii="Cambria" w:hAnsi="Cambria"/>
          <w:kern w:val="22"/>
          <w:sz w:val="22"/>
          <w:szCs w:val="22"/>
        </w:rPr>
        <w:t>sorállományú katona</w:t>
      </w:r>
      <w:r w:rsidR="00827447">
        <w:rPr>
          <w:rFonts w:ascii="Cambria" w:hAnsi="Cambria"/>
          <w:kern w:val="22"/>
          <w:sz w:val="22"/>
          <w:szCs w:val="22"/>
        </w:rPr>
        <w:t xml:space="preserve"> </w:t>
      </w:r>
      <w:r w:rsidRPr="00C73095">
        <w:rPr>
          <w:rFonts w:ascii="Cambria" w:hAnsi="Cambria"/>
          <w:kern w:val="22"/>
          <w:sz w:val="22"/>
          <w:szCs w:val="22"/>
        </w:rPr>
        <w:t>=</w:t>
      </w:r>
      <w:r w:rsidR="00827447">
        <w:rPr>
          <w:rFonts w:ascii="Cambria" w:hAnsi="Cambria"/>
          <w:kern w:val="22"/>
          <w:sz w:val="22"/>
          <w:szCs w:val="22"/>
        </w:rPr>
        <w:t xml:space="preserve"> </w:t>
      </w:r>
      <w:r w:rsidRPr="00C73095">
        <w:rPr>
          <w:rFonts w:ascii="Cambria" w:hAnsi="Cambria"/>
          <w:kern w:val="22"/>
          <w:sz w:val="22"/>
          <w:szCs w:val="22"/>
        </w:rPr>
        <w:t>Militärdienstleistender,</w:t>
      </w:r>
    </w:p>
    <w:p w14:paraId="258FE059" w14:textId="44216FE5" w:rsidR="000C4AB0" w:rsidRPr="00C73095" w:rsidRDefault="000C4AB0" w:rsidP="00827447">
      <w:pPr>
        <w:jc w:val="center"/>
        <w:rPr>
          <w:rFonts w:ascii="Cambria" w:hAnsi="Cambria"/>
          <w:kern w:val="22"/>
          <w:sz w:val="22"/>
          <w:szCs w:val="22"/>
        </w:rPr>
      </w:pPr>
      <w:r w:rsidRPr="00C73095">
        <w:rPr>
          <w:rFonts w:ascii="Cambria" w:hAnsi="Cambria"/>
          <w:kern w:val="22"/>
          <w:sz w:val="22"/>
          <w:szCs w:val="22"/>
        </w:rPr>
        <w:lastRenderedPageBreak/>
        <w:t>tanuló</w:t>
      </w:r>
      <w:r w:rsidR="00827447">
        <w:rPr>
          <w:rFonts w:ascii="Cambria" w:hAnsi="Cambria"/>
          <w:kern w:val="22"/>
          <w:sz w:val="22"/>
          <w:szCs w:val="22"/>
        </w:rPr>
        <w:t xml:space="preserve"> </w:t>
      </w:r>
      <w:r w:rsidRPr="00C73095">
        <w:rPr>
          <w:rFonts w:ascii="Cambria" w:hAnsi="Cambria"/>
          <w:kern w:val="22"/>
          <w:sz w:val="22"/>
          <w:szCs w:val="22"/>
        </w:rPr>
        <w:t>=</w:t>
      </w:r>
      <w:r w:rsidR="00827447">
        <w:rPr>
          <w:rFonts w:ascii="Cambria" w:hAnsi="Cambria"/>
          <w:kern w:val="22"/>
          <w:sz w:val="22"/>
          <w:szCs w:val="22"/>
        </w:rPr>
        <w:t xml:space="preserve"> </w:t>
      </w:r>
      <w:r w:rsidRPr="00C73095">
        <w:rPr>
          <w:rFonts w:ascii="Cambria" w:hAnsi="Cambria"/>
          <w:kern w:val="22"/>
          <w:sz w:val="22"/>
          <w:szCs w:val="22"/>
        </w:rPr>
        <w:t>Schüler,</w:t>
      </w:r>
    </w:p>
    <w:p w14:paraId="1B9E7367" w14:textId="72E7DD4B" w:rsidR="000C4AB0" w:rsidRPr="00C73095" w:rsidRDefault="000C4AB0" w:rsidP="00827447">
      <w:pPr>
        <w:jc w:val="center"/>
        <w:rPr>
          <w:rFonts w:ascii="Cambria" w:hAnsi="Cambria"/>
          <w:kern w:val="22"/>
          <w:sz w:val="22"/>
          <w:szCs w:val="22"/>
        </w:rPr>
      </w:pPr>
      <w:r w:rsidRPr="00C73095">
        <w:rPr>
          <w:rFonts w:ascii="Cambria" w:hAnsi="Cambria"/>
          <w:kern w:val="22"/>
          <w:sz w:val="22"/>
          <w:szCs w:val="22"/>
        </w:rPr>
        <w:t>hallgató</w:t>
      </w:r>
      <w:r w:rsidR="00827447">
        <w:rPr>
          <w:rFonts w:ascii="Cambria" w:hAnsi="Cambria"/>
          <w:kern w:val="22"/>
          <w:sz w:val="22"/>
          <w:szCs w:val="22"/>
        </w:rPr>
        <w:t xml:space="preserve"> </w:t>
      </w:r>
      <w:r w:rsidRPr="00C73095">
        <w:rPr>
          <w:rFonts w:ascii="Cambria" w:hAnsi="Cambria"/>
          <w:kern w:val="22"/>
          <w:sz w:val="22"/>
          <w:szCs w:val="22"/>
        </w:rPr>
        <w:t>=</w:t>
      </w:r>
      <w:r w:rsidR="00827447">
        <w:rPr>
          <w:rFonts w:ascii="Cambria" w:hAnsi="Cambria"/>
          <w:kern w:val="22"/>
          <w:sz w:val="22"/>
          <w:szCs w:val="22"/>
        </w:rPr>
        <w:t xml:space="preserve"> </w:t>
      </w:r>
      <w:r w:rsidRPr="00C73095">
        <w:rPr>
          <w:rFonts w:ascii="Cambria" w:hAnsi="Cambria"/>
          <w:kern w:val="22"/>
          <w:sz w:val="22"/>
          <w:szCs w:val="22"/>
        </w:rPr>
        <w:t>Student,</w:t>
      </w:r>
    </w:p>
    <w:p w14:paraId="28BDEB52" w14:textId="3FF69CBD" w:rsidR="000C4AB0" w:rsidRPr="00C73095" w:rsidRDefault="000C4AB0" w:rsidP="00827447">
      <w:pPr>
        <w:jc w:val="center"/>
        <w:rPr>
          <w:rFonts w:ascii="Cambria" w:hAnsi="Cambria"/>
          <w:kern w:val="22"/>
          <w:sz w:val="22"/>
          <w:szCs w:val="22"/>
        </w:rPr>
      </w:pPr>
      <w:r w:rsidRPr="00C73095">
        <w:rPr>
          <w:rFonts w:ascii="Cambria" w:hAnsi="Cambria"/>
          <w:kern w:val="22"/>
          <w:sz w:val="22"/>
          <w:szCs w:val="22"/>
        </w:rPr>
        <w:t>ismeretlen</w:t>
      </w:r>
      <w:r w:rsidR="00827447">
        <w:rPr>
          <w:rFonts w:ascii="Cambria" w:hAnsi="Cambria"/>
          <w:kern w:val="22"/>
          <w:sz w:val="22"/>
          <w:szCs w:val="22"/>
        </w:rPr>
        <w:t xml:space="preserve"> </w:t>
      </w:r>
      <w:r w:rsidRPr="00C73095">
        <w:rPr>
          <w:rFonts w:ascii="Cambria" w:hAnsi="Cambria"/>
          <w:kern w:val="22"/>
          <w:sz w:val="22"/>
          <w:szCs w:val="22"/>
        </w:rPr>
        <w:t>=</w:t>
      </w:r>
      <w:r w:rsidR="00827447">
        <w:rPr>
          <w:rFonts w:ascii="Cambria" w:hAnsi="Cambria"/>
          <w:kern w:val="22"/>
          <w:sz w:val="22"/>
          <w:szCs w:val="22"/>
        </w:rPr>
        <w:t xml:space="preserve"> </w:t>
      </w:r>
      <w:r w:rsidRPr="00C73095">
        <w:rPr>
          <w:rFonts w:ascii="Cambria" w:hAnsi="Cambria"/>
          <w:kern w:val="22"/>
          <w:sz w:val="22"/>
          <w:szCs w:val="22"/>
        </w:rPr>
        <w:t>unbekannt,</w:t>
      </w:r>
    </w:p>
    <w:p w14:paraId="18F96569" w14:textId="4275E59D" w:rsidR="000C4AB0" w:rsidRPr="00C73095" w:rsidRDefault="000C4AB0" w:rsidP="00827447">
      <w:pPr>
        <w:jc w:val="center"/>
        <w:rPr>
          <w:rFonts w:ascii="Cambria" w:hAnsi="Cambria"/>
          <w:kern w:val="22"/>
          <w:sz w:val="22"/>
          <w:szCs w:val="22"/>
        </w:rPr>
      </w:pPr>
      <w:r w:rsidRPr="00C73095">
        <w:rPr>
          <w:rFonts w:ascii="Cambria" w:hAnsi="Cambria"/>
          <w:kern w:val="22"/>
          <w:sz w:val="22"/>
          <w:szCs w:val="22"/>
        </w:rPr>
        <w:t>alkalmazott</w:t>
      </w:r>
      <w:r w:rsidR="00827447">
        <w:rPr>
          <w:rFonts w:ascii="Cambria" w:hAnsi="Cambria"/>
          <w:kern w:val="22"/>
          <w:sz w:val="22"/>
          <w:szCs w:val="22"/>
        </w:rPr>
        <w:t xml:space="preserve"> </w:t>
      </w:r>
      <w:r w:rsidRPr="00C73095">
        <w:rPr>
          <w:rFonts w:ascii="Cambria" w:hAnsi="Cambria"/>
          <w:kern w:val="22"/>
          <w:sz w:val="22"/>
          <w:szCs w:val="22"/>
        </w:rPr>
        <w:t>=</w:t>
      </w:r>
      <w:r w:rsidR="00827447">
        <w:rPr>
          <w:rFonts w:ascii="Cambria" w:hAnsi="Cambria"/>
          <w:kern w:val="22"/>
          <w:sz w:val="22"/>
          <w:szCs w:val="22"/>
        </w:rPr>
        <w:t xml:space="preserve"> </w:t>
      </w:r>
      <w:r w:rsidRPr="00C73095">
        <w:rPr>
          <w:rFonts w:ascii="Cambria" w:hAnsi="Cambria"/>
          <w:kern w:val="22"/>
          <w:sz w:val="22"/>
          <w:szCs w:val="22"/>
        </w:rPr>
        <w:t>Angestellter,</w:t>
      </w:r>
    </w:p>
    <w:p w14:paraId="32B41E99" w14:textId="55553F9A" w:rsidR="000C4AB0" w:rsidRPr="00C73095" w:rsidRDefault="000C4AB0" w:rsidP="00827447">
      <w:pPr>
        <w:jc w:val="center"/>
        <w:rPr>
          <w:rFonts w:ascii="Cambria" w:hAnsi="Cambria"/>
          <w:kern w:val="22"/>
          <w:sz w:val="22"/>
          <w:szCs w:val="22"/>
        </w:rPr>
      </w:pPr>
      <w:r w:rsidRPr="00C73095">
        <w:rPr>
          <w:rFonts w:ascii="Cambria" w:hAnsi="Cambria"/>
          <w:kern w:val="22"/>
          <w:sz w:val="22"/>
          <w:szCs w:val="22"/>
        </w:rPr>
        <w:t>szakmunkás</w:t>
      </w:r>
      <w:r w:rsidR="00827447">
        <w:rPr>
          <w:rFonts w:ascii="Cambria" w:hAnsi="Cambria"/>
          <w:kern w:val="22"/>
          <w:sz w:val="22"/>
          <w:szCs w:val="22"/>
        </w:rPr>
        <w:t xml:space="preserve"> </w:t>
      </w:r>
      <w:r w:rsidRPr="00C73095">
        <w:rPr>
          <w:rFonts w:ascii="Cambria" w:hAnsi="Cambria"/>
          <w:kern w:val="22"/>
          <w:sz w:val="22"/>
          <w:szCs w:val="22"/>
        </w:rPr>
        <w:t>=</w:t>
      </w:r>
      <w:r w:rsidR="00827447">
        <w:rPr>
          <w:rFonts w:ascii="Cambria" w:hAnsi="Cambria"/>
          <w:kern w:val="22"/>
          <w:sz w:val="22"/>
          <w:szCs w:val="22"/>
        </w:rPr>
        <w:t xml:space="preserve"> </w:t>
      </w:r>
      <w:r w:rsidRPr="00C73095">
        <w:rPr>
          <w:rFonts w:ascii="Cambria" w:hAnsi="Cambria"/>
          <w:kern w:val="22"/>
          <w:sz w:val="22"/>
          <w:szCs w:val="22"/>
        </w:rPr>
        <w:t>Facharbeiter,</w:t>
      </w:r>
    </w:p>
    <w:p w14:paraId="4306A8ED" w14:textId="18ECF3E4" w:rsidR="000C4AB0" w:rsidRPr="00C73095" w:rsidRDefault="000C4AB0" w:rsidP="00827447">
      <w:pPr>
        <w:jc w:val="center"/>
        <w:rPr>
          <w:rFonts w:ascii="Cambria" w:hAnsi="Cambria"/>
          <w:kern w:val="22"/>
          <w:sz w:val="22"/>
          <w:szCs w:val="22"/>
        </w:rPr>
      </w:pPr>
      <w:r w:rsidRPr="00C73095">
        <w:rPr>
          <w:rFonts w:ascii="Cambria" w:hAnsi="Cambria"/>
          <w:kern w:val="22"/>
          <w:sz w:val="22"/>
          <w:szCs w:val="22"/>
        </w:rPr>
        <w:t>bányász</w:t>
      </w:r>
      <w:r w:rsidR="00827447">
        <w:rPr>
          <w:rFonts w:ascii="Cambria" w:hAnsi="Cambria"/>
          <w:kern w:val="22"/>
          <w:sz w:val="22"/>
          <w:szCs w:val="22"/>
        </w:rPr>
        <w:t xml:space="preserve"> </w:t>
      </w:r>
      <w:r w:rsidRPr="00C73095">
        <w:rPr>
          <w:rFonts w:ascii="Cambria" w:hAnsi="Cambria"/>
          <w:kern w:val="22"/>
          <w:sz w:val="22"/>
          <w:szCs w:val="22"/>
        </w:rPr>
        <w:t>=</w:t>
      </w:r>
      <w:r w:rsidR="00827447">
        <w:rPr>
          <w:rFonts w:ascii="Cambria" w:hAnsi="Cambria"/>
          <w:kern w:val="22"/>
          <w:sz w:val="22"/>
          <w:szCs w:val="22"/>
        </w:rPr>
        <w:t xml:space="preserve"> </w:t>
      </w:r>
      <w:r w:rsidRPr="00C73095">
        <w:rPr>
          <w:rFonts w:ascii="Cambria" w:hAnsi="Cambria"/>
          <w:kern w:val="22"/>
          <w:sz w:val="22"/>
          <w:szCs w:val="22"/>
        </w:rPr>
        <w:t>Bergmann,</w:t>
      </w:r>
    </w:p>
    <w:p w14:paraId="718B61AA" w14:textId="65DE36E6" w:rsidR="00AC6D8F" w:rsidRPr="00C73095" w:rsidRDefault="000C4AB0" w:rsidP="00827447">
      <w:pPr>
        <w:jc w:val="center"/>
        <w:rPr>
          <w:rFonts w:ascii="Cambria" w:hAnsi="Cambria"/>
          <w:kern w:val="22"/>
          <w:sz w:val="22"/>
          <w:szCs w:val="22"/>
        </w:rPr>
      </w:pPr>
      <w:r w:rsidRPr="00C73095">
        <w:rPr>
          <w:rFonts w:ascii="Cambria" w:hAnsi="Cambria"/>
          <w:kern w:val="22"/>
          <w:sz w:val="22"/>
          <w:szCs w:val="22"/>
        </w:rPr>
        <w:t>betanított munkás</w:t>
      </w:r>
      <w:r w:rsidR="00827447">
        <w:rPr>
          <w:rFonts w:ascii="Cambria" w:hAnsi="Cambria"/>
          <w:kern w:val="22"/>
          <w:sz w:val="22"/>
          <w:szCs w:val="22"/>
        </w:rPr>
        <w:t xml:space="preserve"> </w:t>
      </w:r>
      <w:r w:rsidRPr="00C73095">
        <w:rPr>
          <w:rFonts w:ascii="Cambria" w:hAnsi="Cambria"/>
          <w:kern w:val="22"/>
          <w:sz w:val="22"/>
          <w:szCs w:val="22"/>
        </w:rPr>
        <w:t>=</w:t>
      </w:r>
      <w:r w:rsidR="00827447">
        <w:rPr>
          <w:rFonts w:ascii="Cambria" w:hAnsi="Cambria"/>
          <w:kern w:val="22"/>
          <w:sz w:val="22"/>
          <w:szCs w:val="22"/>
        </w:rPr>
        <w:t xml:space="preserve"> </w:t>
      </w:r>
      <w:r w:rsidRPr="00C73095">
        <w:rPr>
          <w:rFonts w:ascii="Cambria" w:hAnsi="Cambria"/>
          <w:kern w:val="22"/>
          <w:sz w:val="22"/>
          <w:szCs w:val="22"/>
        </w:rPr>
        <w:t>angelernter Arbeiter</w:t>
      </w:r>
    </w:p>
    <w:p w14:paraId="0B2EA13C" w14:textId="77777777" w:rsidR="00AC6D8F" w:rsidRPr="00C73095" w:rsidRDefault="00AC6D8F" w:rsidP="00C73095">
      <w:pPr>
        <w:jc w:val="both"/>
        <w:rPr>
          <w:rFonts w:ascii="Cambria" w:hAnsi="Cambria"/>
          <w:kern w:val="22"/>
          <w:sz w:val="22"/>
          <w:szCs w:val="22"/>
        </w:rPr>
      </w:pPr>
    </w:p>
    <w:tbl>
      <w:tblPr>
        <w:tblW w:w="0" w:type="auto"/>
        <w:tblLook w:val="04A0" w:firstRow="1" w:lastRow="0" w:firstColumn="1" w:lastColumn="0" w:noHBand="0" w:noVBand="1"/>
      </w:tblPr>
      <w:tblGrid>
        <w:gridCol w:w="9628"/>
      </w:tblGrid>
      <w:tr w:rsidR="00AC6D8F" w:rsidRPr="00C73095" w14:paraId="7E5EBD99" w14:textId="77777777" w:rsidTr="00E14ABA">
        <w:tc>
          <w:tcPr>
            <w:tcW w:w="9628" w:type="dxa"/>
            <w:shd w:val="clear" w:color="auto" w:fill="auto"/>
          </w:tcPr>
          <w:p w14:paraId="16EC329F" w14:textId="77777777" w:rsidR="00AC6D8F" w:rsidRPr="00C73095" w:rsidRDefault="002F4AFD" w:rsidP="00C73095">
            <w:pPr>
              <w:jc w:val="center"/>
              <w:rPr>
                <w:rFonts w:ascii="Cambria" w:hAnsi="Cambria"/>
                <w:i/>
                <w:iCs/>
                <w:kern w:val="22"/>
                <w:sz w:val="22"/>
                <w:szCs w:val="22"/>
              </w:rPr>
            </w:pPr>
            <w:r w:rsidRPr="00C73095">
              <w:rPr>
                <w:rFonts w:ascii="Cambria" w:hAnsi="Cambria"/>
                <w:i/>
                <w:noProof/>
                <w:kern w:val="22"/>
                <w:sz w:val="22"/>
                <w:szCs w:val="22"/>
                <w:lang w:eastAsia="hu-HU" w:bidi="ar-SA"/>
              </w:rPr>
              <w:drawing>
                <wp:inline distT="0" distB="0" distL="0" distR="0" wp14:anchorId="4D8B91F8" wp14:editId="7E6BA311">
                  <wp:extent cx="4419600" cy="2255520"/>
                  <wp:effectExtent l="0" t="0" r="0" b="0"/>
                  <wp:docPr id="3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19600" cy="2255520"/>
                          </a:xfrm>
                          <a:prstGeom prst="rect">
                            <a:avLst/>
                          </a:prstGeom>
                          <a:noFill/>
                          <a:ln>
                            <a:noFill/>
                          </a:ln>
                        </pic:spPr>
                      </pic:pic>
                    </a:graphicData>
                  </a:graphic>
                </wp:inline>
              </w:drawing>
            </w:r>
          </w:p>
        </w:tc>
      </w:tr>
      <w:tr w:rsidR="00AC6D8F" w:rsidRPr="00C73095" w14:paraId="77ECFECD" w14:textId="77777777" w:rsidTr="00E14ABA">
        <w:tc>
          <w:tcPr>
            <w:tcW w:w="9628" w:type="dxa"/>
            <w:shd w:val="clear" w:color="auto" w:fill="auto"/>
          </w:tcPr>
          <w:p w14:paraId="139C8D7F" w14:textId="77777777" w:rsidR="00AC6D8F" w:rsidRPr="00C73095" w:rsidRDefault="000C4AB0" w:rsidP="00C73095">
            <w:pPr>
              <w:jc w:val="center"/>
              <w:rPr>
                <w:rFonts w:ascii="Cambria" w:hAnsi="Cambria"/>
                <w:i/>
                <w:iCs/>
                <w:kern w:val="22"/>
                <w:sz w:val="22"/>
                <w:szCs w:val="22"/>
              </w:rPr>
            </w:pPr>
            <w:r w:rsidRPr="00C73095">
              <w:rPr>
                <w:rFonts w:ascii="Cambria" w:hAnsi="Cambria"/>
                <w:i/>
                <w:kern w:val="22"/>
                <w:sz w:val="22"/>
                <w:szCs w:val="22"/>
              </w:rPr>
              <w:t>Imre Nagy, der von seinem Recht des letzten Wortes Gebrauch macht</w:t>
            </w:r>
          </w:p>
        </w:tc>
      </w:tr>
    </w:tbl>
    <w:p w14:paraId="59F7EB1E" w14:textId="77777777" w:rsidR="00AC6D8F" w:rsidRPr="00C73095" w:rsidRDefault="00AC6D8F" w:rsidP="00C73095">
      <w:pPr>
        <w:jc w:val="both"/>
        <w:rPr>
          <w:rFonts w:ascii="Cambria" w:hAnsi="Cambria"/>
          <w:kern w:val="22"/>
          <w:sz w:val="22"/>
          <w:szCs w:val="16"/>
        </w:rPr>
      </w:pPr>
    </w:p>
    <w:p w14:paraId="1703C66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6E005F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B526BD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3FFE20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A8F3F5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47D14A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D8DA7F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E71F7D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53DBAA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C2ED13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B1D138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582249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CC37254"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1105CB86" w14:textId="77777777" w:rsidR="00AC6D8F" w:rsidRPr="00C73095" w:rsidRDefault="00AC6D8F" w:rsidP="00C73095">
      <w:pPr>
        <w:jc w:val="both"/>
        <w:rPr>
          <w:rFonts w:ascii="Cambria" w:hAnsi="Cambria"/>
          <w:kern w:val="22"/>
          <w:sz w:val="22"/>
          <w:szCs w:val="16"/>
        </w:rPr>
      </w:pPr>
    </w:p>
    <w:p w14:paraId="265D8057" w14:textId="77777777" w:rsidR="005709DA" w:rsidRPr="00C73095" w:rsidRDefault="005709DA" w:rsidP="00C73095">
      <w:pPr>
        <w:jc w:val="both"/>
        <w:rPr>
          <w:rFonts w:ascii="Cambria" w:hAnsi="Cambria"/>
          <w:b/>
          <w:bCs/>
          <w:kern w:val="22"/>
          <w:sz w:val="22"/>
        </w:rPr>
      </w:pPr>
      <w:r w:rsidRPr="00C73095">
        <w:rPr>
          <w:rFonts w:ascii="Cambria" w:hAnsi="Cambria"/>
          <w:b/>
          <w:bCs/>
          <w:kern w:val="22"/>
          <w:sz w:val="22"/>
        </w:rPr>
        <w:t>4</w:t>
      </w:r>
      <w:r w:rsidR="005D4F76" w:rsidRPr="00C73095">
        <w:rPr>
          <w:rFonts w:ascii="Cambria" w:hAnsi="Cambria"/>
          <w:b/>
          <w:bCs/>
          <w:kern w:val="22"/>
          <w:sz w:val="22"/>
        </w:rPr>
        <w:t>7</w:t>
      </w:r>
      <w:r w:rsidR="00AC6D8F" w:rsidRPr="00C73095">
        <w:rPr>
          <w:rFonts w:ascii="Cambria" w:hAnsi="Cambria"/>
          <w:b/>
          <w:bCs/>
          <w:kern w:val="22"/>
          <w:sz w:val="22"/>
        </w:rPr>
        <w:t xml:space="preserve">. </w:t>
      </w:r>
      <w:r w:rsidR="000C4AB0" w:rsidRPr="00C73095">
        <w:rPr>
          <w:rFonts w:ascii="Cambria" w:hAnsi="Cambria"/>
          <w:b/>
          <w:kern w:val="22"/>
          <w:sz w:val="22"/>
          <w:szCs w:val="22"/>
        </w:rPr>
        <w:t xml:space="preserve">Die Aufgabe bezieht sich auf die ungarische Geschichte zwischen den beiden Weltkriegen. </w:t>
      </w:r>
      <w:r w:rsidR="000C4AB0" w:rsidRPr="00827447">
        <w:rPr>
          <w:rFonts w:ascii="Cambria" w:hAnsi="Cambria"/>
          <w:iCs/>
          <w:kern w:val="22"/>
          <w:sz w:val="22"/>
          <w:szCs w:val="22"/>
        </w:rPr>
        <w:t>(lang)</w:t>
      </w:r>
    </w:p>
    <w:p w14:paraId="6C1146F8" w14:textId="77777777" w:rsidR="00AC6D8F" w:rsidRPr="00C73095" w:rsidRDefault="000C4AB0" w:rsidP="00C73095">
      <w:pPr>
        <w:jc w:val="both"/>
        <w:rPr>
          <w:rFonts w:ascii="Cambria" w:hAnsi="Cambria"/>
          <w:b/>
          <w:bCs/>
          <w:kern w:val="22"/>
          <w:sz w:val="22"/>
        </w:rPr>
      </w:pPr>
      <w:r w:rsidRPr="00C73095">
        <w:rPr>
          <w:rFonts w:ascii="Cambria" w:hAnsi="Cambria"/>
          <w:b/>
          <w:kern w:val="22"/>
          <w:sz w:val="22"/>
          <w:szCs w:val="22"/>
        </w:rPr>
        <w:t>Zeigen Sie anhand der Kenntnisse und der Quellen die wichtigsten Schritte der politischen und wirtschaftlichen Konsolidierung des konterrevolutionären Systems in den zwanziger Jahren des 20.Jhs. auf!</w:t>
      </w:r>
    </w:p>
    <w:p w14:paraId="6DDC8F3A" w14:textId="77777777" w:rsidR="00AC6D8F" w:rsidRPr="00C73095" w:rsidRDefault="00AC6D8F" w:rsidP="00C73095">
      <w:pPr>
        <w:jc w:val="both"/>
        <w:rPr>
          <w:rFonts w:ascii="Cambria" w:hAnsi="Cambria"/>
          <w:b/>
          <w:bCs/>
          <w:kern w:val="22"/>
          <w:sz w:val="22"/>
        </w:rPr>
      </w:pPr>
    </w:p>
    <w:p w14:paraId="416F9D14" w14:textId="77777777" w:rsidR="00AC6D8F" w:rsidRPr="00C73095" w:rsidRDefault="00AC6D8F" w:rsidP="00C73095">
      <w:pPr>
        <w:jc w:val="both"/>
        <w:rPr>
          <w:rFonts w:ascii="Cambria" w:hAnsi="Cambria"/>
          <w:b/>
          <w:bCs/>
          <w:kern w:val="22"/>
          <w:sz w:val="22"/>
        </w:rPr>
      </w:pPr>
      <w:r w:rsidRPr="00C73095">
        <w:rPr>
          <w:rFonts w:ascii="Cambria" w:hAnsi="Cambria"/>
          <w:b/>
          <w:bCs/>
          <w:kern w:val="22"/>
          <w:sz w:val="22"/>
        </w:rPr>
        <w:t>Ch</w:t>
      </w:r>
      <w:r w:rsidR="00BC23AE" w:rsidRPr="00C73095">
        <w:rPr>
          <w:rFonts w:ascii="Cambria" w:hAnsi="Cambria"/>
          <w:b/>
          <w:bCs/>
          <w:kern w:val="22"/>
          <w:sz w:val="22"/>
        </w:rPr>
        <w:t>ronologie</w:t>
      </w:r>
      <w:r w:rsidR="00407A0C" w:rsidRPr="00C73095">
        <w:rPr>
          <w:rFonts w:ascii="Cambria" w:hAnsi="Cambria"/>
          <w:b/>
          <w:bCs/>
          <w:kern w:val="22"/>
          <w:sz w:val="22"/>
        </w:rPr>
        <w:t>:</w:t>
      </w:r>
      <w:r w:rsidRPr="00C73095">
        <w:rPr>
          <w:rFonts w:ascii="Cambria" w:hAnsi="Cambria"/>
          <w:b/>
          <w:bCs/>
          <w:kern w:val="22"/>
          <w:sz w:val="22"/>
        </w:rPr>
        <w:t xml:space="preserve"> </w:t>
      </w:r>
    </w:p>
    <w:p w14:paraId="71E9EF97" w14:textId="77777777" w:rsidR="00AC6D8F" w:rsidRPr="00C73095" w:rsidRDefault="00AC6D8F" w:rsidP="00C73095">
      <w:pPr>
        <w:jc w:val="both"/>
        <w:rPr>
          <w:rFonts w:ascii="Cambria" w:hAnsi="Cambria"/>
          <w:kern w:val="22"/>
          <w:sz w:val="22"/>
          <w:szCs w:val="22"/>
        </w:rPr>
      </w:pPr>
      <w:r w:rsidRPr="00C73095">
        <w:rPr>
          <w:rFonts w:ascii="Cambria" w:hAnsi="Cambria"/>
          <w:kern w:val="22"/>
          <w:sz w:val="22"/>
          <w:szCs w:val="22"/>
        </w:rPr>
        <w:t xml:space="preserve">1922 </w:t>
      </w:r>
      <w:r w:rsidR="00BC23AE" w:rsidRPr="00C73095">
        <w:rPr>
          <w:rFonts w:ascii="Cambria" w:hAnsi="Cambria"/>
          <w:kern w:val="22"/>
          <w:sz w:val="22"/>
          <w:szCs w:val="22"/>
        </w:rPr>
        <w:t>Ungarn wird in den Völkerbund aufgenommen.</w:t>
      </w:r>
      <w:r w:rsidRPr="00C73095">
        <w:rPr>
          <w:rFonts w:ascii="Cambria" w:hAnsi="Cambria"/>
          <w:kern w:val="22"/>
          <w:sz w:val="22"/>
          <w:szCs w:val="22"/>
        </w:rPr>
        <w:t xml:space="preserve"> </w:t>
      </w:r>
    </w:p>
    <w:p w14:paraId="36996034" w14:textId="77777777" w:rsidR="00AC6D8F" w:rsidRPr="00C73095" w:rsidRDefault="00AC6D8F" w:rsidP="00C73095">
      <w:pPr>
        <w:jc w:val="both"/>
        <w:rPr>
          <w:rFonts w:ascii="Cambria" w:hAnsi="Cambria"/>
          <w:kern w:val="22"/>
          <w:sz w:val="22"/>
          <w:szCs w:val="22"/>
        </w:rPr>
      </w:pPr>
      <w:r w:rsidRPr="00C73095">
        <w:rPr>
          <w:rFonts w:ascii="Cambria" w:hAnsi="Cambria"/>
          <w:kern w:val="22"/>
          <w:sz w:val="22"/>
          <w:szCs w:val="22"/>
        </w:rPr>
        <w:t xml:space="preserve">1924 </w:t>
      </w:r>
      <w:r w:rsidR="00BC23AE" w:rsidRPr="00C73095">
        <w:rPr>
          <w:rFonts w:ascii="Cambria" w:hAnsi="Cambria"/>
          <w:kern w:val="22"/>
          <w:sz w:val="22"/>
          <w:szCs w:val="22"/>
        </w:rPr>
        <w:t>Ungarn erhält vom Völkerbund Kredite in Höhe von 250 Millionen Goldkronen. Die Ungarische Nationalbank wird gegründet.</w:t>
      </w:r>
    </w:p>
    <w:p w14:paraId="350C778B" w14:textId="77777777" w:rsidR="00AC6D8F" w:rsidRPr="00C73095" w:rsidRDefault="00AC6D8F" w:rsidP="00C73095">
      <w:pPr>
        <w:jc w:val="both"/>
        <w:rPr>
          <w:rFonts w:ascii="Cambria" w:hAnsi="Cambria"/>
          <w:kern w:val="22"/>
          <w:sz w:val="22"/>
        </w:rPr>
      </w:pPr>
    </w:p>
    <w:p w14:paraId="3A52E25E" w14:textId="77777777" w:rsidR="00BC23AE" w:rsidRPr="00C73095" w:rsidRDefault="00BC23AE" w:rsidP="00C73095">
      <w:pPr>
        <w:pStyle w:val="Szvegtrzs"/>
        <w:spacing w:after="0"/>
        <w:jc w:val="both"/>
        <w:rPr>
          <w:rFonts w:ascii="Cambria" w:hAnsi="Cambria"/>
          <w:kern w:val="22"/>
          <w:sz w:val="22"/>
          <w:szCs w:val="22"/>
        </w:rPr>
      </w:pPr>
      <w:r w:rsidRPr="00C73095">
        <w:rPr>
          <w:rFonts w:ascii="Cambria" w:hAnsi="Cambria"/>
          <w:kern w:val="22"/>
          <w:sz w:val="22"/>
          <w:szCs w:val="22"/>
        </w:rPr>
        <w:lastRenderedPageBreak/>
        <w:t>„§2: Da die bessere Aufteilung des Grundbesitzes von öffentlichem Interesse ist, hat zwar niemand einen Rechtsanspruch darauf, dass ihm Feld zugeteilt werde .Soweit jedoch das Ziel des Gesetzes es zulässt und zu diesem Zwecke auch genügend Fläche zur Verfügung stehen sollte, kann das Feld denen, die es verdienen, möglichst in folgender Reihenfolge und Größe zugeteilt werden:</w:t>
      </w:r>
    </w:p>
    <w:p w14:paraId="18C305F2" w14:textId="77777777" w:rsidR="00BC23AE" w:rsidRPr="00C73095" w:rsidRDefault="00BC23AE" w:rsidP="00C73095">
      <w:pPr>
        <w:pStyle w:val="Listaszerbekezds"/>
        <w:numPr>
          <w:ilvl w:val="1"/>
          <w:numId w:val="12"/>
        </w:numPr>
        <w:tabs>
          <w:tab w:val="left" w:pos="142"/>
          <w:tab w:val="left" w:pos="284"/>
          <w:tab w:val="left" w:pos="1134"/>
        </w:tabs>
        <w:suppressAutoHyphens w:val="0"/>
        <w:autoSpaceDE w:val="0"/>
        <w:autoSpaceDN w:val="0"/>
        <w:ind w:left="0" w:firstLine="0"/>
        <w:contextualSpacing w:val="0"/>
        <w:jc w:val="both"/>
        <w:rPr>
          <w:rFonts w:ascii="Cambria" w:hAnsi="Cambria"/>
          <w:kern w:val="22"/>
          <w:sz w:val="22"/>
          <w:szCs w:val="22"/>
        </w:rPr>
      </w:pPr>
      <w:r w:rsidRPr="00C73095">
        <w:rPr>
          <w:rFonts w:ascii="Cambria" w:hAnsi="Cambria"/>
          <w:kern w:val="22"/>
          <w:sz w:val="22"/>
          <w:szCs w:val="22"/>
        </w:rPr>
        <w:t>Kriegsinvaliden, Kriegswitwen und erwachsene Kriegswaisen, wenn sie weder ein Haus noch eine zum Hausbau geeignete Immobilie besitzen, […] pro Familie einen Bauplatz und Garten von nicht mehr als 600 Quadratklaftern;</w:t>
      </w:r>
    </w:p>
    <w:p w14:paraId="0CC7C792" w14:textId="77777777" w:rsidR="00BC23AE" w:rsidRPr="00C73095" w:rsidRDefault="00BC23AE" w:rsidP="00C73095">
      <w:pPr>
        <w:pStyle w:val="Listaszerbekezds"/>
        <w:numPr>
          <w:ilvl w:val="1"/>
          <w:numId w:val="12"/>
        </w:numPr>
        <w:tabs>
          <w:tab w:val="left" w:pos="142"/>
          <w:tab w:val="left" w:pos="284"/>
          <w:tab w:val="left" w:pos="1134"/>
          <w:tab w:val="left" w:pos="1384"/>
        </w:tabs>
        <w:suppressAutoHyphens w:val="0"/>
        <w:autoSpaceDE w:val="0"/>
        <w:autoSpaceDN w:val="0"/>
        <w:ind w:left="0" w:firstLine="0"/>
        <w:contextualSpacing w:val="0"/>
        <w:jc w:val="both"/>
        <w:rPr>
          <w:rFonts w:ascii="Cambria" w:hAnsi="Cambria"/>
          <w:kern w:val="22"/>
          <w:sz w:val="22"/>
          <w:szCs w:val="22"/>
        </w:rPr>
      </w:pPr>
      <w:r w:rsidRPr="00C73095">
        <w:rPr>
          <w:rFonts w:ascii="Cambria" w:hAnsi="Cambria"/>
          <w:kern w:val="22"/>
          <w:sz w:val="22"/>
          <w:szCs w:val="22"/>
        </w:rPr>
        <w:t>sich mit Landwirtschaft beschäftigenden, landlosen, selbständig verdienenden, mündigen Arbeitern pro Familie höchstens den unter Punkt 1 aufgeführten Zwergbesitz.</w:t>
      </w:r>
    </w:p>
    <w:p w14:paraId="673FD76C" w14:textId="4826BDFF" w:rsidR="00AC6D8F" w:rsidRPr="00C73095" w:rsidRDefault="00BC23AE" w:rsidP="00C73095">
      <w:pPr>
        <w:jc w:val="both"/>
        <w:rPr>
          <w:rFonts w:ascii="Cambria" w:hAnsi="Cambria"/>
          <w:kern w:val="22"/>
          <w:sz w:val="22"/>
        </w:rPr>
      </w:pPr>
      <w:r w:rsidRPr="00C73095">
        <w:rPr>
          <w:rFonts w:ascii="Cambria" w:hAnsi="Cambria"/>
          <w:kern w:val="22"/>
          <w:sz w:val="22"/>
          <w:szCs w:val="22"/>
        </w:rPr>
        <w:t>sich mit Landwirtschaft beschäftigenden, selbständig verdienenden, mündigen Zwerg- oder Kleinbauern zur Ergänzung ihrer Wirtschaften […] höchstens 15 Katastraljoch […]</w:t>
      </w:r>
      <w:r w:rsidR="00827447">
        <w:rPr>
          <w:rFonts w:ascii="Cambria" w:hAnsi="Cambria"/>
          <w:kern w:val="22"/>
          <w:sz w:val="22"/>
          <w:szCs w:val="22"/>
        </w:rPr>
        <w:t>.</w:t>
      </w:r>
      <w:r w:rsidRPr="00C73095">
        <w:rPr>
          <w:rFonts w:ascii="Cambria" w:hAnsi="Cambria"/>
          <w:kern w:val="22"/>
          <w:sz w:val="22"/>
          <w:szCs w:val="22"/>
        </w:rPr>
        <w:t xml:space="preserve">“ </w:t>
      </w:r>
      <w:r w:rsidRPr="00C73095">
        <w:rPr>
          <w:rFonts w:ascii="Cambria" w:hAnsi="Cambria"/>
          <w:i/>
          <w:kern w:val="22"/>
          <w:sz w:val="22"/>
          <w:szCs w:val="22"/>
        </w:rPr>
        <w:t>(Gesetz über die Bodenverteilung, 1920)</w:t>
      </w:r>
    </w:p>
    <w:p w14:paraId="17382A98" w14:textId="77777777" w:rsidR="00AC6D8F" w:rsidRPr="00C73095" w:rsidRDefault="00AC6D8F" w:rsidP="00C73095">
      <w:pPr>
        <w:jc w:val="both"/>
        <w:rPr>
          <w:rFonts w:ascii="Cambria" w:hAnsi="Cambria"/>
          <w:kern w:val="22"/>
          <w:sz w:val="22"/>
        </w:rPr>
      </w:pPr>
    </w:p>
    <w:p w14:paraId="60C6D352" w14:textId="77777777" w:rsidR="00AC6D8F" w:rsidRPr="00C73095" w:rsidRDefault="00AC6D8F" w:rsidP="00C73095">
      <w:pPr>
        <w:jc w:val="both"/>
        <w:rPr>
          <w:rFonts w:ascii="Cambria" w:hAnsi="Cambria"/>
          <w:kern w:val="22"/>
          <w:sz w:val="22"/>
        </w:rPr>
      </w:pPr>
      <w:r w:rsidRPr="00C73095">
        <w:rPr>
          <w:rFonts w:ascii="Cambria" w:hAnsi="Cambria"/>
          <w:kern w:val="22"/>
          <w:sz w:val="22"/>
        </w:rPr>
        <w:t>„</w:t>
      </w:r>
      <w:bookmarkStart w:id="8" w:name="_Hlk44936149"/>
      <w:r w:rsidRPr="00C73095">
        <w:rPr>
          <w:rFonts w:ascii="Cambria" w:hAnsi="Cambria"/>
          <w:kern w:val="22"/>
          <w:sz w:val="22"/>
        </w:rPr>
        <w:t>2. § A földbirtok helyesebb megoszlása közérdek lévén, egyéni jogcímen senkinek sincs követelési joga arra, hogy neki földet juttassanak. Amennyiben azonban a törvény célja megengedi s evégből elegendő terület is áll rendelkezésre, föld az erre érdemeseknek lehetőleg a következő sorrendben és nagyságban juttatható:</w:t>
      </w:r>
      <w:r w:rsidR="00407A0C" w:rsidRPr="00C73095">
        <w:rPr>
          <w:rFonts w:ascii="Cambria" w:hAnsi="Cambria"/>
          <w:kern w:val="22"/>
          <w:sz w:val="22"/>
        </w:rPr>
        <w:t xml:space="preserve"> [...]</w:t>
      </w:r>
    </w:p>
    <w:p w14:paraId="46A5E348" w14:textId="77777777" w:rsidR="00AC6D8F" w:rsidRPr="00C73095" w:rsidRDefault="00407A0C" w:rsidP="00C73095">
      <w:pPr>
        <w:jc w:val="both"/>
        <w:rPr>
          <w:rFonts w:ascii="Cambria" w:hAnsi="Cambria"/>
          <w:kern w:val="22"/>
          <w:sz w:val="22"/>
        </w:rPr>
      </w:pPr>
      <w:r w:rsidRPr="00C73095">
        <w:rPr>
          <w:rFonts w:ascii="Cambria" w:hAnsi="Cambria"/>
          <w:kern w:val="22"/>
          <w:sz w:val="22"/>
        </w:rPr>
        <w:t>1</w:t>
      </w:r>
      <w:r w:rsidR="00AC6D8F" w:rsidRPr="00C73095">
        <w:rPr>
          <w:rFonts w:ascii="Cambria" w:hAnsi="Cambria"/>
          <w:kern w:val="22"/>
          <w:sz w:val="22"/>
        </w:rPr>
        <w:t>. hadirokkantaknak, hadiözvegyeknek és felnőtt hadiárváknak, ha sem házuk, sem házépítésre alkalmas ingatlanuk nincs, [...] családonként 600 négyszögölnél nem nagyobb házhely és belsőség;</w:t>
      </w:r>
    </w:p>
    <w:p w14:paraId="650D099C" w14:textId="77777777" w:rsidR="00AC6D8F" w:rsidRPr="00C73095" w:rsidRDefault="00407A0C" w:rsidP="00C73095">
      <w:pPr>
        <w:jc w:val="both"/>
        <w:rPr>
          <w:rFonts w:ascii="Cambria" w:hAnsi="Cambria"/>
          <w:kern w:val="22"/>
          <w:sz w:val="22"/>
        </w:rPr>
      </w:pPr>
      <w:r w:rsidRPr="00C73095">
        <w:rPr>
          <w:rFonts w:ascii="Cambria" w:hAnsi="Cambria"/>
          <w:kern w:val="22"/>
          <w:sz w:val="22"/>
        </w:rPr>
        <w:t>2</w:t>
      </w:r>
      <w:r w:rsidR="00AC6D8F" w:rsidRPr="00C73095">
        <w:rPr>
          <w:rFonts w:ascii="Cambria" w:hAnsi="Cambria"/>
          <w:kern w:val="22"/>
          <w:sz w:val="22"/>
        </w:rPr>
        <w:t>. mezőgazdasággal foglalkozó, föld nélküli, önállóan kereső, önjogú munkásoknak családonként legfeljebb az 1. pontban említett nagyságú törpebirtok;</w:t>
      </w:r>
    </w:p>
    <w:p w14:paraId="40369850" w14:textId="77777777" w:rsidR="00AC6D8F" w:rsidRPr="00C73095" w:rsidRDefault="00407A0C" w:rsidP="00C73095">
      <w:pPr>
        <w:jc w:val="both"/>
        <w:rPr>
          <w:rFonts w:ascii="Cambria" w:hAnsi="Cambria"/>
          <w:kern w:val="22"/>
          <w:sz w:val="22"/>
        </w:rPr>
      </w:pPr>
      <w:r w:rsidRPr="00C73095">
        <w:rPr>
          <w:rFonts w:ascii="Cambria" w:hAnsi="Cambria"/>
          <w:kern w:val="22"/>
          <w:sz w:val="22"/>
        </w:rPr>
        <w:t>3</w:t>
      </w:r>
      <w:r w:rsidR="00AC6D8F" w:rsidRPr="00C73095">
        <w:rPr>
          <w:rFonts w:ascii="Cambria" w:hAnsi="Cambria"/>
          <w:kern w:val="22"/>
          <w:sz w:val="22"/>
        </w:rPr>
        <w:t>. mezőgazdasággal foglalkozó, önállóan kereső, önjogú törpe- vagy kisbirtokosoknak gazdaságaik kiegészítése végett […] legfeljebb tizenöt kataszteri hold […]</w:t>
      </w:r>
      <w:r w:rsidRPr="00C73095">
        <w:rPr>
          <w:rFonts w:ascii="Cambria" w:hAnsi="Cambria"/>
          <w:kern w:val="22"/>
          <w:sz w:val="22"/>
        </w:rPr>
        <w:t>.</w:t>
      </w:r>
      <w:r w:rsidR="00AC6D8F" w:rsidRPr="00C73095">
        <w:rPr>
          <w:rFonts w:ascii="Cambria" w:hAnsi="Cambria"/>
          <w:kern w:val="22"/>
          <w:sz w:val="22"/>
        </w:rPr>
        <w:t xml:space="preserve">” </w:t>
      </w:r>
      <w:r w:rsidR="00AC6D8F" w:rsidRPr="00827447">
        <w:rPr>
          <w:rFonts w:ascii="Cambria" w:hAnsi="Cambria"/>
          <w:i/>
          <w:iCs/>
          <w:kern w:val="22"/>
          <w:sz w:val="22"/>
        </w:rPr>
        <w:t>(A földosztásról szóló törvény; 1920)</w:t>
      </w:r>
      <w:bookmarkEnd w:id="8"/>
    </w:p>
    <w:p w14:paraId="097E0B75" w14:textId="77777777" w:rsidR="00AC6D8F" w:rsidRPr="00C73095" w:rsidRDefault="00AC6D8F" w:rsidP="00C73095">
      <w:pPr>
        <w:jc w:val="both"/>
        <w:rPr>
          <w:rFonts w:ascii="Cambria" w:hAnsi="Cambria"/>
          <w:kern w:val="22"/>
          <w:sz w:val="22"/>
        </w:rPr>
      </w:pPr>
    </w:p>
    <w:p w14:paraId="438A4B8A" w14:textId="77777777" w:rsidR="00BC23AE" w:rsidRPr="00C73095" w:rsidRDefault="00BC23AE" w:rsidP="00C73095">
      <w:pPr>
        <w:pStyle w:val="Szvegtrzs"/>
        <w:spacing w:after="0"/>
        <w:jc w:val="both"/>
        <w:rPr>
          <w:rFonts w:ascii="Cambria" w:hAnsi="Cambria"/>
          <w:kern w:val="22"/>
          <w:sz w:val="22"/>
          <w:szCs w:val="22"/>
        </w:rPr>
      </w:pPr>
      <w:r w:rsidRPr="00C73095">
        <w:rPr>
          <w:rFonts w:ascii="Cambria" w:hAnsi="Cambria"/>
          <w:kern w:val="22"/>
          <w:sz w:val="22"/>
          <w:szCs w:val="22"/>
        </w:rPr>
        <w:t>„[…] es ist notwendig, dass die Staatsmacht die unterdrückende Behandlung der sozialdemokratischen Arbeiterschaft beendet; anstelle der Politik der Repression soll die Politik der Vergebung und Aussöhnung treten, und es sollen solche Anordnungen ergehen, die die durch den Ausnahmezustand eingeschränkten bürgerlichen Freiheiten so weit wie möglich garantieren.</w:t>
      </w:r>
    </w:p>
    <w:p w14:paraId="2B80C447" w14:textId="77777777" w:rsidR="00BC23AE" w:rsidRPr="00C73095" w:rsidRDefault="00BC23AE" w:rsidP="00C73095">
      <w:pPr>
        <w:pStyle w:val="Szvegtrzs"/>
        <w:spacing w:after="0"/>
        <w:rPr>
          <w:rFonts w:ascii="Cambria" w:hAnsi="Cambria"/>
          <w:kern w:val="22"/>
          <w:sz w:val="22"/>
          <w:szCs w:val="22"/>
        </w:rPr>
      </w:pPr>
      <w:r w:rsidRPr="00C73095">
        <w:rPr>
          <w:rFonts w:ascii="Cambria" w:hAnsi="Cambria"/>
          <w:kern w:val="22"/>
          <w:sz w:val="22"/>
          <w:szCs w:val="22"/>
        </w:rPr>
        <w:t>[…] Die Konferenz einigt sich darauf […], dass die Regierung das Versammlungsrecht unter gleicher Behandlung sämtlicher Parteien wiederherstellt. […]</w:t>
      </w:r>
    </w:p>
    <w:p w14:paraId="05F694CA" w14:textId="77777777" w:rsidR="00BC23AE" w:rsidRPr="00C73095" w:rsidRDefault="00BC23AE" w:rsidP="00C73095">
      <w:pPr>
        <w:pStyle w:val="Szvegtrzs"/>
        <w:spacing w:after="0"/>
        <w:jc w:val="both"/>
        <w:rPr>
          <w:rFonts w:ascii="Cambria" w:hAnsi="Cambria"/>
          <w:kern w:val="22"/>
          <w:sz w:val="22"/>
          <w:szCs w:val="22"/>
        </w:rPr>
      </w:pPr>
      <w:r w:rsidRPr="00C73095">
        <w:rPr>
          <w:rFonts w:ascii="Cambria" w:hAnsi="Cambria"/>
          <w:kern w:val="22"/>
          <w:sz w:val="22"/>
          <w:szCs w:val="22"/>
        </w:rPr>
        <w:t>In der zu erlassenden Verordnung wird das Abhalten dieser politischen Versammlungen an das Vorhandensein einer Erlaubnis geknüpft.</w:t>
      </w:r>
    </w:p>
    <w:p w14:paraId="5FB6B750" w14:textId="77777777" w:rsidR="00BC23AE" w:rsidRPr="00C73095" w:rsidRDefault="00BC23AE" w:rsidP="00C73095">
      <w:pPr>
        <w:pStyle w:val="Szvegtrzs"/>
        <w:spacing w:after="0"/>
        <w:jc w:val="both"/>
        <w:rPr>
          <w:rFonts w:ascii="Cambria" w:hAnsi="Cambria"/>
          <w:kern w:val="22"/>
          <w:sz w:val="22"/>
          <w:szCs w:val="22"/>
        </w:rPr>
      </w:pPr>
      <w:r w:rsidRPr="00C73095">
        <w:rPr>
          <w:rFonts w:ascii="Cambria" w:hAnsi="Cambria"/>
          <w:kern w:val="22"/>
          <w:sz w:val="22"/>
          <w:szCs w:val="22"/>
        </w:rPr>
        <w:t>[…] sie einigt sich darauf, dass auch die Gewerkschaften als Vereine zu betrachten sind und sie sich unter keinen Umständen mit Politik beschäftigen dürfen.</w:t>
      </w:r>
    </w:p>
    <w:p w14:paraId="7FA35F29" w14:textId="77777777" w:rsidR="00BC23AE" w:rsidRPr="00C73095" w:rsidRDefault="00BC23AE" w:rsidP="00C73095">
      <w:pPr>
        <w:pStyle w:val="Szvegtrzs"/>
        <w:spacing w:after="0"/>
        <w:jc w:val="both"/>
        <w:rPr>
          <w:rFonts w:ascii="Cambria" w:hAnsi="Cambria"/>
          <w:kern w:val="22"/>
          <w:sz w:val="22"/>
          <w:szCs w:val="22"/>
        </w:rPr>
      </w:pPr>
      <w:r w:rsidRPr="00C73095">
        <w:rPr>
          <w:rFonts w:ascii="Cambria" w:hAnsi="Cambria"/>
          <w:kern w:val="22"/>
          <w:sz w:val="22"/>
          <w:szCs w:val="22"/>
        </w:rPr>
        <w:t>Sie können ihrer in ihren genehmigten Satzungen beschriebenen Tätigkeit ungehindert nachgehen.</w:t>
      </w:r>
    </w:p>
    <w:p w14:paraId="3986A5B3" w14:textId="77777777" w:rsidR="00BC23AE" w:rsidRPr="00C73095" w:rsidRDefault="00BC23AE" w:rsidP="00C73095">
      <w:pPr>
        <w:pStyle w:val="Szvegtrzs"/>
        <w:spacing w:after="0"/>
        <w:jc w:val="both"/>
        <w:rPr>
          <w:rFonts w:ascii="Cambria" w:hAnsi="Cambria"/>
          <w:kern w:val="22"/>
          <w:sz w:val="22"/>
          <w:szCs w:val="22"/>
        </w:rPr>
      </w:pPr>
      <w:r w:rsidRPr="00C73095">
        <w:rPr>
          <w:rFonts w:ascii="Cambria" w:hAnsi="Cambria"/>
          <w:kern w:val="22"/>
          <w:sz w:val="22"/>
          <w:szCs w:val="22"/>
        </w:rPr>
        <w:t>Unter den aufgelösten oder aufgehobenen Gewerkschaften dürfen die Gewerkschaften der Staatsbediensteten, der Eisenbahner und der Postangestellten nicht wiederhergestellt werden.</w:t>
      </w:r>
    </w:p>
    <w:p w14:paraId="7D8F9CF7" w14:textId="6232E63B" w:rsidR="00AC6D8F" w:rsidRPr="00C73095" w:rsidRDefault="00BC23AE" w:rsidP="00C73095">
      <w:pPr>
        <w:jc w:val="both"/>
        <w:rPr>
          <w:rFonts w:ascii="Cambria" w:hAnsi="Cambria"/>
          <w:kern w:val="22"/>
          <w:sz w:val="22"/>
        </w:rPr>
      </w:pPr>
      <w:r w:rsidRPr="00C73095">
        <w:rPr>
          <w:rFonts w:ascii="Cambria" w:hAnsi="Cambria"/>
          <w:kern w:val="22"/>
          <w:sz w:val="22"/>
          <w:szCs w:val="22"/>
        </w:rPr>
        <w:t xml:space="preserve">Die sozialdemokratische Partei […] enthält sich jeglicher Propaganda, die den Interessen Ungarns schaden würde, vielmehr entfaltet sie eine auf die ausländischen sozialdemokratischen Parteiführungen und Regierungen gerichtete aktive Propaganda zum Wohle Ungarns </w:t>
      </w:r>
      <w:r w:rsidR="00827447">
        <w:rPr>
          <w:rFonts w:ascii="Cambria" w:hAnsi="Cambria"/>
          <w:kern w:val="22"/>
          <w:sz w:val="22"/>
          <w:szCs w:val="22"/>
        </w:rPr>
        <w:t>[</w:t>
      </w:r>
      <w:r w:rsidRPr="00C73095">
        <w:rPr>
          <w:rFonts w:ascii="Cambria" w:hAnsi="Cambria"/>
          <w:kern w:val="22"/>
          <w:sz w:val="22"/>
          <w:szCs w:val="22"/>
        </w:rPr>
        <w:t>…</w:t>
      </w:r>
      <w:r w:rsidR="00827447">
        <w:rPr>
          <w:rFonts w:ascii="Cambria" w:hAnsi="Cambria"/>
          <w:kern w:val="22"/>
          <w:sz w:val="22"/>
          <w:szCs w:val="22"/>
        </w:rPr>
        <w:t>]</w:t>
      </w:r>
      <w:r w:rsidRPr="00C73095">
        <w:rPr>
          <w:rFonts w:ascii="Cambria" w:hAnsi="Cambria"/>
          <w:kern w:val="22"/>
          <w:sz w:val="22"/>
          <w:szCs w:val="22"/>
        </w:rPr>
        <w:t xml:space="preserve">.“ </w:t>
      </w:r>
      <w:r w:rsidRPr="00C73095">
        <w:rPr>
          <w:rFonts w:ascii="Cambria" w:hAnsi="Cambria"/>
          <w:i/>
          <w:kern w:val="22"/>
          <w:sz w:val="22"/>
          <w:szCs w:val="22"/>
        </w:rPr>
        <w:t>(Auszüge aus dem 1921 geschlossenen Bethlen-Peyer-Pakt)</w:t>
      </w:r>
    </w:p>
    <w:p w14:paraId="0985A0E0" w14:textId="77777777" w:rsidR="00AC6D8F" w:rsidRPr="00C73095" w:rsidRDefault="00AC6D8F" w:rsidP="00C73095">
      <w:pPr>
        <w:jc w:val="both"/>
        <w:rPr>
          <w:rFonts w:ascii="Cambria" w:hAnsi="Cambria"/>
          <w:kern w:val="22"/>
          <w:sz w:val="22"/>
        </w:rPr>
      </w:pPr>
    </w:p>
    <w:p w14:paraId="66796FA3" w14:textId="77777777" w:rsidR="00AC6D8F" w:rsidRPr="00C73095" w:rsidRDefault="00AC6D8F" w:rsidP="00C73095">
      <w:pPr>
        <w:jc w:val="both"/>
        <w:rPr>
          <w:rFonts w:ascii="Cambria" w:hAnsi="Cambria"/>
          <w:kern w:val="22"/>
          <w:sz w:val="22"/>
        </w:rPr>
      </w:pPr>
      <w:r w:rsidRPr="00C73095">
        <w:rPr>
          <w:rFonts w:ascii="Cambria" w:hAnsi="Cambria"/>
          <w:kern w:val="22"/>
          <w:sz w:val="22"/>
        </w:rPr>
        <w:t>„[...] szükséges, hogy a közhatalomnak a szociáldemokrata munkásságra nézve sérelmes kezelése megszűnjék, a megtorlás politikája helyébe a megbocsátás és kiengesztelődés politikája lépjen, és olyan intézkedések történjenek, melyek a kivételes állapotok révén megszorított közszabadságokat a lehetőségig biztosítják. […]</w:t>
      </w:r>
    </w:p>
    <w:p w14:paraId="5BBCBE3E" w14:textId="77777777" w:rsidR="00AC6D8F" w:rsidRPr="00C73095" w:rsidRDefault="00AC6D8F" w:rsidP="00C73095">
      <w:pPr>
        <w:jc w:val="both"/>
        <w:rPr>
          <w:rFonts w:ascii="Cambria" w:hAnsi="Cambria"/>
          <w:kern w:val="22"/>
          <w:sz w:val="22"/>
        </w:rPr>
      </w:pPr>
      <w:r w:rsidRPr="00C73095">
        <w:rPr>
          <w:rFonts w:ascii="Cambria" w:hAnsi="Cambria"/>
          <w:kern w:val="22"/>
          <w:sz w:val="22"/>
        </w:rPr>
        <w:t>Az értekezlet megállapodik abban […] hogy a gyülekezési jogot valamennyi pártra nézve egyenlő elbánás mellett a kormány visszaállítja. [...]</w:t>
      </w:r>
    </w:p>
    <w:p w14:paraId="72DB3E4A" w14:textId="77777777" w:rsidR="00AC6D8F" w:rsidRPr="00C73095" w:rsidRDefault="00AC6D8F" w:rsidP="00C73095">
      <w:pPr>
        <w:jc w:val="both"/>
        <w:rPr>
          <w:rFonts w:ascii="Cambria" w:hAnsi="Cambria"/>
          <w:kern w:val="22"/>
          <w:sz w:val="22"/>
        </w:rPr>
      </w:pPr>
      <w:r w:rsidRPr="00C73095">
        <w:rPr>
          <w:rFonts w:ascii="Cambria" w:hAnsi="Cambria"/>
          <w:kern w:val="22"/>
          <w:sz w:val="22"/>
        </w:rPr>
        <w:t>A kibocsátandó rendeletben e politikai gyűlések tartása engedélyhez köttetik. […] megállapodik abban, hogy a szakszervezetek is az egyesületek fogalma alá tartoznak és politikával semmi körülmények között nem foglalkozhatnak. Jóváhagyott alapszabályaikban körülírt működésüket akadálytalanul folytathatják. A feloszlatott vagy felfüggesztett szakszervezetek közül a közalkalmazottak, vasutasok és postások szakszervezetei vissza nem állíthatók.</w:t>
      </w:r>
    </w:p>
    <w:p w14:paraId="5FF1A10E" w14:textId="55C29AB0" w:rsidR="00AC6D8F" w:rsidRPr="00C73095" w:rsidRDefault="00AC6D8F" w:rsidP="00C73095">
      <w:pPr>
        <w:jc w:val="both"/>
        <w:rPr>
          <w:rFonts w:ascii="Cambria" w:hAnsi="Cambria"/>
          <w:kern w:val="22"/>
          <w:sz w:val="22"/>
        </w:rPr>
      </w:pPr>
      <w:r w:rsidRPr="00C73095">
        <w:rPr>
          <w:rFonts w:ascii="Cambria" w:hAnsi="Cambria"/>
          <w:kern w:val="22"/>
          <w:sz w:val="22"/>
        </w:rPr>
        <w:t xml:space="preserve">A szociáldemokrata párt […] tartózkodik minden propagandától, amely Magyarország érdekeit sérti, hanem ellenkezőleg, aktív propagandát fejt ki Magyarország javára egyfelől a külföldi szociáldemokrata pártvezetőségeknél, kormányoknál </w:t>
      </w:r>
      <w:r w:rsidR="00407A0C" w:rsidRPr="00C73095">
        <w:rPr>
          <w:rFonts w:ascii="Cambria" w:hAnsi="Cambria"/>
          <w:kern w:val="22"/>
          <w:sz w:val="22"/>
        </w:rPr>
        <w:t>[</w:t>
      </w:r>
      <w:r w:rsidRPr="00C73095">
        <w:rPr>
          <w:rFonts w:ascii="Cambria" w:hAnsi="Cambria"/>
          <w:kern w:val="22"/>
          <w:sz w:val="22"/>
        </w:rPr>
        <w:t>…</w:t>
      </w:r>
      <w:r w:rsidR="00407A0C" w:rsidRPr="00C73095">
        <w:rPr>
          <w:rFonts w:ascii="Cambria" w:hAnsi="Cambria"/>
          <w:kern w:val="22"/>
          <w:sz w:val="22"/>
        </w:rPr>
        <w:t>].</w:t>
      </w:r>
      <w:r w:rsidRPr="00C73095">
        <w:rPr>
          <w:rFonts w:ascii="Cambria" w:hAnsi="Cambria"/>
          <w:kern w:val="22"/>
          <w:sz w:val="22"/>
        </w:rPr>
        <w:t xml:space="preserve">” </w:t>
      </w:r>
      <w:r w:rsidRPr="00827447">
        <w:rPr>
          <w:rFonts w:ascii="Cambria" w:hAnsi="Cambria"/>
          <w:i/>
          <w:iCs/>
          <w:kern w:val="22"/>
          <w:sz w:val="22"/>
        </w:rPr>
        <w:t>(Részletek az 1921-ben kötött Bethlen–Peyer</w:t>
      </w:r>
      <w:r w:rsidR="00827447">
        <w:rPr>
          <w:rFonts w:ascii="Cambria" w:hAnsi="Cambria"/>
          <w:i/>
          <w:iCs/>
          <w:kern w:val="22"/>
          <w:sz w:val="22"/>
        </w:rPr>
        <w:t>-</w:t>
      </w:r>
      <w:r w:rsidRPr="00827447">
        <w:rPr>
          <w:rFonts w:ascii="Cambria" w:hAnsi="Cambria"/>
          <w:i/>
          <w:iCs/>
          <w:kern w:val="22"/>
          <w:sz w:val="22"/>
        </w:rPr>
        <w:t>paktumból)</w:t>
      </w:r>
    </w:p>
    <w:p w14:paraId="53BC7FCF" w14:textId="77777777" w:rsidR="00AC6D8F" w:rsidRPr="00C73095" w:rsidRDefault="00AC6D8F" w:rsidP="00C73095">
      <w:pPr>
        <w:rPr>
          <w:rFonts w:ascii="Cambria" w:hAnsi="Cambria"/>
          <w:kern w:val="22"/>
          <w:sz w:val="22"/>
        </w:rPr>
      </w:pPr>
    </w:p>
    <w:tbl>
      <w:tblPr>
        <w:tblW w:w="0" w:type="auto"/>
        <w:tblLook w:val="04A0" w:firstRow="1" w:lastRow="0" w:firstColumn="1" w:lastColumn="0" w:noHBand="0" w:noVBand="1"/>
      </w:tblPr>
      <w:tblGrid>
        <w:gridCol w:w="9628"/>
      </w:tblGrid>
      <w:tr w:rsidR="00AC6D8F" w:rsidRPr="00C73095" w14:paraId="288D17C7" w14:textId="77777777" w:rsidTr="00E14ABA">
        <w:tc>
          <w:tcPr>
            <w:tcW w:w="9628" w:type="dxa"/>
            <w:shd w:val="clear" w:color="auto" w:fill="auto"/>
          </w:tcPr>
          <w:p w14:paraId="01800D5B" w14:textId="77777777" w:rsidR="00AC6D8F" w:rsidRPr="00C73095" w:rsidRDefault="002F4AFD" w:rsidP="00C73095">
            <w:pPr>
              <w:jc w:val="center"/>
              <w:rPr>
                <w:rFonts w:ascii="Cambria" w:hAnsi="Cambria"/>
                <w:b/>
                <w:bCs/>
                <w:i/>
                <w:iCs/>
                <w:kern w:val="22"/>
                <w:sz w:val="22"/>
                <w:szCs w:val="22"/>
              </w:rPr>
            </w:pPr>
            <w:r w:rsidRPr="00C73095">
              <w:rPr>
                <w:rFonts w:ascii="Cambria" w:hAnsi="Cambria"/>
                <w:b/>
                <w:i/>
                <w:noProof/>
                <w:kern w:val="22"/>
                <w:sz w:val="22"/>
                <w:szCs w:val="22"/>
                <w:lang w:eastAsia="hu-HU" w:bidi="ar-SA"/>
              </w:rPr>
              <w:lastRenderedPageBreak/>
              <w:drawing>
                <wp:inline distT="0" distB="0" distL="0" distR="0" wp14:anchorId="025BCA6D" wp14:editId="167165D5">
                  <wp:extent cx="3489960" cy="1394460"/>
                  <wp:effectExtent l="0" t="0" r="0" b="0"/>
                  <wp:docPr id="3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89960" cy="1394460"/>
                          </a:xfrm>
                          <a:prstGeom prst="rect">
                            <a:avLst/>
                          </a:prstGeom>
                          <a:noFill/>
                          <a:ln>
                            <a:noFill/>
                          </a:ln>
                        </pic:spPr>
                      </pic:pic>
                    </a:graphicData>
                  </a:graphic>
                </wp:inline>
              </w:drawing>
            </w:r>
          </w:p>
        </w:tc>
      </w:tr>
      <w:tr w:rsidR="00AC6D8F" w:rsidRPr="00C73095" w14:paraId="77866FE9" w14:textId="77777777" w:rsidTr="00E14ABA">
        <w:tc>
          <w:tcPr>
            <w:tcW w:w="9628" w:type="dxa"/>
            <w:shd w:val="clear" w:color="auto" w:fill="auto"/>
          </w:tcPr>
          <w:p w14:paraId="47D5FE37" w14:textId="77777777" w:rsidR="00AC6D8F" w:rsidRPr="00C73095" w:rsidRDefault="00BC23AE" w:rsidP="00C73095">
            <w:pPr>
              <w:jc w:val="center"/>
              <w:rPr>
                <w:rFonts w:ascii="Cambria" w:hAnsi="Cambria"/>
                <w:b/>
                <w:bCs/>
                <w:i/>
                <w:iCs/>
                <w:kern w:val="22"/>
                <w:sz w:val="22"/>
                <w:szCs w:val="22"/>
              </w:rPr>
            </w:pPr>
            <w:r w:rsidRPr="00C73095">
              <w:rPr>
                <w:rFonts w:ascii="Cambria" w:hAnsi="Cambria"/>
                <w:i/>
                <w:kern w:val="22"/>
                <w:sz w:val="22"/>
                <w:szCs w:val="22"/>
              </w:rPr>
              <w:t>Zeitgenössisches Plakat über die Einführung des Pengő (1927)</w:t>
            </w:r>
          </w:p>
        </w:tc>
      </w:tr>
    </w:tbl>
    <w:p w14:paraId="7B8043C3" w14:textId="77777777" w:rsidR="00AC6D8F" w:rsidRPr="00C73095" w:rsidRDefault="00AC6D8F" w:rsidP="00C73095">
      <w:pPr>
        <w:rPr>
          <w:rFonts w:ascii="Cambria" w:hAnsi="Cambria"/>
          <w:b/>
          <w:bCs/>
          <w:kern w:val="22"/>
          <w:sz w:val="22"/>
        </w:rPr>
      </w:pPr>
    </w:p>
    <w:p w14:paraId="02B4957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w:t>
      </w:r>
      <w:r w:rsidR="00CC2422" w:rsidRPr="00C73095">
        <w:rPr>
          <w:rFonts w:ascii="Cambria" w:eastAsia="Times New Roman" w:hAnsi="Cambria" w:cs="Cambria"/>
          <w:kern w:val="22"/>
          <w:sz w:val="22"/>
          <w:szCs w:val="22"/>
        </w:rPr>
        <w:t>__</w:t>
      </w:r>
      <w:r w:rsidRPr="00C73095">
        <w:rPr>
          <w:rFonts w:ascii="Cambria" w:eastAsia="Times New Roman" w:hAnsi="Cambria" w:cs="Cambria"/>
          <w:kern w:val="22"/>
          <w:sz w:val="22"/>
          <w:szCs w:val="22"/>
        </w:rPr>
        <w:t>________</w:t>
      </w:r>
    </w:p>
    <w:p w14:paraId="64D5BE6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6F76C8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D0AB35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E8DAFB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C9C084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8F585C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E18CBF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85501C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031A9E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C4FB36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8A2178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D6DC7B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792EB3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A56072C"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515E28A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44A90A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B9CCF9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9D44A5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034C2D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322DC9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B76433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2FD2FB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61CECD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EB751D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9CAAAF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F0DE97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3C1B64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97A58A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5A79B2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29F78ED1"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192EC07E" w14:textId="77777777" w:rsidR="00AC6D8F" w:rsidRPr="00C73095" w:rsidRDefault="00AC6D8F" w:rsidP="00C73095">
      <w:pPr>
        <w:rPr>
          <w:rFonts w:ascii="Cambria" w:hAnsi="Cambria"/>
          <w:b/>
          <w:bCs/>
          <w:kern w:val="22"/>
          <w:sz w:val="22"/>
        </w:rPr>
      </w:pPr>
    </w:p>
    <w:p w14:paraId="319B7013" w14:textId="77777777" w:rsidR="00407A0C" w:rsidRPr="00C73095" w:rsidRDefault="005D4F76" w:rsidP="00C73095">
      <w:pPr>
        <w:jc w:val="both"/>
        <w:rPr>
          <w:rFonts w:ascii="Cambria" w:hAnsi="Cambria"/>
          <w:b/>
          <w:bCs/>
          <w:kern w:val="22"/>
          <w:sz w:val="22"/>
        </w:rPr>
      </w:pPr>
      <w:r w:rsidRPr="00C73095">
        <w:rPr>
          <w:rFonts w:ascii="Cambria" w:hAnsi="Cambria"/>
          <w:b/>
          <w:bCs/>
          <w:kern w:val="22"/>
          <w:sz w:val="22"/>
        </w:rPr>
        <w:t>48</w:t>
      </w:r>
      <w:r w:rsidR="00AC6D8F" w:rsidRPr="00C73095">
        <w:rPr>
          <w:rFonts w:ascii="Cambria" w:hAnsi="Cambria"/>
          <w:b/>
          <w:bCs/>
          <w:kern w:val="22"/>
          <w:sz w:val="22"/>
        </w:rPr>
        <w:t xml:space="preserve">. </w:t>
      </w:r>
      <w:r w:rsidR="00BC23AE" w:rsidRPr="00C73095">
        <w:rPr>
          <w:rFonts w:ascii="Cambria" w:hAnsi="Cambria"/>
          <w:b/>
          <w:kern w:val="22"/>
          <w:sz w:val="22"/>
          <w:szCs w:val="22"/>
        </w:rPr>
        <w:t>Die Aufgabe hängt mit der Landwirtschaft der Kádár-Ära zusammen.</w:t>
      </w:r>
      <w:r w:rsidR="00BC23AE" w:rsidRPr="00C73095">
        <w:rPr>
          <w:rFonts w:ascii="Cambria" w:hAnsi="Cambria"/>
          <w:kern w:val="22"/>
          <w:sz w:val="22"/>
          <w:szCs w:val="22"/>
        </w:rPr>
        <w:t xml:space="preserve"> </w:t>
      </w:r>
      <w:r w:rsidR="00BC23AE" w:rsidRPr="00827447">
        <w:rPr>
          <w:rFonts w:ascii="Cambria" w:hAnsi="Cambria"/>
          <w:iCs/>
          <w:kern w:val="22"/>
          <w:sz w:val="22"/>
          <w:szCs w:val="22"/>
        </w:rPr>
        <w:t>(kurz)</w:t>
      </w:r>
    </w:p>
    <w:p w14:paraId="33275BA0" w14:textId="77777777" w:rsidR="00AC6D8F" w:rsidRPr="00C73095" w:rsidRDefault="00BC23AE" w:rsidP="00C73095">
      <w:pPr>
        <w:pStyle w:val="Cmsor1"/>
        <w:keepNext w:val="0"/>
        <w:numPr>
          <w:ilvl w:val="0"/>
          <w:numId w:val="0"/>
        </w:numPr>
        <w:tabs>
          <w:tab w:val="left" w:pos="1060"/>
          <w:tab w:val="left" w:pos="1636"/>
          <w:tab w:val="left" w:pos="3996"/>
          <w:tab w:val="left" w:pos="5153"/>
          <w:tab w:val="left" w:pos="5605"/>
          <w:tab w:val="left" w:pos="6203"/>
          <w:tab w:val="left" w:pos="6907"/>
          <w:tab w:val="left" w:pos="7558"/>
          <w:tab w:val="left" w:pos="8262"/>
          <w:tab w:val="left" w:pos="8897"/>
          <w:tab w:val="left" w:pos="9233"/>
        </w:tabs>
        <w:suppressAutoHyphens w:val="0"/>
        <w:autoSpaceDE w:val="0"/>
        <w:autoSpaceDN w:val="0"/>
        <w:spacing w:before="0" w:after="0" w:line="235" w:lineRule="auto"/>
        <w:jc w:val="both"/>
        <w:rPr>
          <w:rFonts w:ascii="Cambria" w:hAnsi="Cambria"/>
          <w:b w:val="0"/>
          <w:bCs w:val="0"/>
          <w:kern w:val="22"/>
          <w:sz w:val="22"/>
        </w:rPr>
      </w:pPr>
      <w:r w:rsidRPr="00C73095">
        <w:rPr>
          <w:rFonts w:ascii="Cambria" w:hAnsi="Cambria"/>
          <w:kern w:val="22"/>
          <w:sz w:val="22"/>
          <w:szCs w:val="22"/>
        </w:rPr>
        <w:t>Stellen Sie anhand der folgenden Quellen und Ihrer Kenntnisse die Veränderungen der landwirtschaftlichen Struktur in der 60er und 70er Jahren des 20. Jahrhunderts dar!</w:t>
      </w:r>
    </w:p>
    <w:p w14:paraId="07F2D0FC" w14:textId="77777777" w:rsidR="00AC6D8F" w:rsidRPr="00C73095" w:rsidRDefault="00AC6D8F" w:rsidP="00C73095">
      <w:pPr>
        <w:jc w:val="both"/>
        <w:rPr>
          <w:rFonts w:ascii="Cambria" w:hAnsi="Cambria"/>
          <w:b/>
          <w:bCs/>
          <w:kern w:val="22"/>
          <w:sz w:val="22"/>
        </w:rPr>
      </w:pPr>
    </w:p>
    <w:p w14:paraId="09480E72" w14:textId="77777777" w:rsidR="0010620D" w:rsidRPr="00C73095" w:rsidRDefault="0010620D" w:rsidP="00C73095">
      <w:pPr>
        <w:pStyle w:val="Szvegtrzs"/>
        <w:tabs>
          <w:tab w:val="left" w:pos="2398"/>
          <w:tab w:val="left" w:pos="2600"/>
          <w:tab w:val="left" w:pos="3361"/>
          <w:tab w:val="left" w:pos="3899"/>
          <w:tab w:val="left" w:pos="4403"/>
          <w:tab w:val="left" w:pos="4791"/>
          <w:tab w:val="left" w:pos="5924"/>
          <w:tab w:val="left" w:pos="6133"/>
          <w:tab w:val="left" w:pos="6527"/>
          <w:tab w:val="left" w:pos="7181"/>
          <w:tab w:val="left" w:pos="7616"/>
          <w:tab w:val="left" w:pos="7734"/>
          <w:tab w:val="left" w:pos="8358"/>
          <w:tab w:val="left" w:pos="9210"/>
        </w:tabs>
        <w:spacing w:after="0"/>
        <w:jc w:val="both"/>
        <w:rPr>
          <w:rFonts w:ascii="Cambria" w:hAnsi="Cambria"/>
          <w:kern w:val="22"/>
          <w:sz w:val="22"/>
          <w:szCs w:val="22"/>
        </w:rPr>
      </w:pPr>
      <w:r w:rsidRPr="00C73095">
        <w:rPr>
          <w:rFonts w:ascii="Cambria" w:hAnsi="Cambria"/>
          <w:kern w:val="22"/>
          <w:sz w:val="22"/>
          <w:szCs w:val="22"/>
        </w:rPr>
        <w:t>„Die Gründe des schneller gewordenen Wachstums waren zum Teil die selben, wie früher: dass die ertragserhöhenden Faktoren, die Motorisierung und die vernünftige Humuswirtschaft ernst genommen wurden. Die schnelle Entwicklung</w:t>
      </w:r>
      <w:r w:rsidRPr="00C73095">
        <w:rPr>
          <w:rFonts w:ascii="Cambria" w:hAnsi="Cambria"/>
          <w:kern w:val="22"/>
          <w:sz w:val="22"/>
          <w:szCs w:val="22"/>
        </w:rPr>
        <w:tab/>
        <w:t xml:space="preserve">der Landwirtschaft hatte darüber hinaus auch einige Gründe, die mit den Bestimmungen des neuen Mechanismus direkt zusammenhingen. Als solcher kann die Auflösung der bisherigen Beschränkung über die Anzahl der Tiere in den Kleinbetrieben und in den Bauernhöfen eingestuft werden. So konnte sich in den Händen einer aus mehreren Generationen bestehenden großen Familie sogar 3-4 Joch Grund anhäufen. </w:t>
      </w:r>
    </w:p>
    <w:p w14:paraId="2C5ED60D" w14:textId="77777777" w:rsidR="0010620D" w:rsidRPr="00C73095" w:rsidRDefault="0010620D" w:rsidP="00C73095">
      <w:pPr>
        <w:pStyle w:val="Szvegtrzs"/>
        <w:tabs>
          <w:tab w:val="left" w:pos="2398"/>
          <w:tab w:val="left" w:pos="2600"/>
          <w:tab w:val="left" w:pos="3361"/>
          <w:tab w:val="left" w:pos="3899"/>
          <w:tab w:val="left" w:pos="4403"/>
          <w:tab w:val="left" w:pos="4791"/>
          <w:tab w:val="left" w:pos="5924"/>
          <w:tab w:val="left" w:pos="6133"/>
          <w:tab w:val="left" w:pos="6527"/>
          <w:tab w:val="left" w:pos="7181"/>
          <w:tab w:val="left" w:pos="7616"/>
          <w:tab w:val="left" w:pos="7734"/>
          <w:tab w:val="left" w:pos="8358"/>
          <w:tab w:val="left" w:pos="9210"/>
        </w:tabs>
        <w:spacing w:after="0"/>
        <w:jc w:val="both"/>
        <w:rPr>
          <w:rFonts w:ascii="Cambria" w:hAnsi="Cambria"/>
          <w:kern w:val="22"/>
          <w:sz w:val="22"/>
          <w:szCs w:val="22"/>
        </w:rPr>
      </w:pPr>
      <w:r w:rsidRPr="00C73095">
        <w:rPr>
          <w:rFonts w:ascii="Cambria" w:hAnsi="Cambria"/>
          <w:kern w:val="22"/>
          <w:sz w:val="22"/>
          <w:szCs w:val="22"/>
        </w:rPr>
        <w:t>Im Bereich der großbetrieblichen Bewirtschaftung erwiesen sich die Einführung und die Verbreitung der industriellen Produktionssysteme, sowie die zum Teil auch damit verbundene Entwicklung der Produktionsgenossenschaften zu modernen und fachgerecht geführten Großbetrieben als wichtig. Man nutzte die von dem neuen Mechanismus gebotene Möglichkeit und kaufte daher 1969 die Technologie des amerikanischen Maisanbaus im geschlossenen System, die den heimischen Verhältnissen angepasst wurde. Ihre erfolgreiche Anwendung setzte Betriebe mit verhältnismäßig großen Flächen und Investitionskapazitäten voraus.</w:t>
      </w:r>
    </w:p>
    <w:p w14:paraId="4D4671C3" w14:textId="55B74B43" w:rsidR="00AC6D8F" w:rsidRPr="00C73095" w:rsidRDefault="0010620D" w:rsidP="00C73095">
      <w:pPr>
        <w:jc w:val="both"/>
        <w:rPr>
          <w:rFonts w:ascii="Cambria" w:hAnsi="Cambria"/>
          <w:kern w:val="22"/>
          <w:sz w:val="22"/>
        </w:rPr>
      </w:pPr>
      <w:r w:rsidRPr="00C73095">
        <w:rPr>
          <w:rFonts w:ascii="Cambria" w:hAnsi="Cambria"/>
          <w:kern w:val="22"/>
          <w:sz w:val="22"/>
          <w:szCs w:val="22"/>
        </w:rPr>
        <w:t xml:space="preserve">Parallel zum Vereinigungsprozess wandelte sich die Führungsschicht der Produktionsgenossenschaften radikal um. Die in der Gründungszeit der Genossenschaften zum Vorsitzenden ernannten besseren Landwirten starben mittlerweile oder sie wurden pensioniert. Sie wurden durch die jungen Fachleute ersetzt, die in der Zwischenzeit auf den Agrarhochschulen und an der Agrarwissenschaftlichen Universität von Gödöllő studierten, die die von der Reform im Jahr 1968 gebotenen Möglichkeiten mit einer Selbstverständlichkeit und sehr flexibel nutzten. Für den Umfang des Wechsels der Führungskräfte ist charakteristisch, dass der Anteil der Vorsitzenden, die eine höhere Bildung hatten, zwischen 1970 und 1974 von 18 % auf 43 % anstieg. Unter den Hauptagronomen erhöhte sich der Anteil der Fachleute mit einem Universitätsdiplom in der gleichen Zeit auf 90%.” </w:t>
      </w:r>
      <w:r w:rsidRPr="00C73095">
        <w:rPr>
          <w:rFonts w:ascii="Cambria" w:hAnsi="Cambria"/>
          <w:i/>
          <w:kern w:val="22"/>
          <w:sz w:val="22"/>
          <w:szCs w:val="22"/>
        </w:rPr>
        <w:t>(Ignác Romsics, Historiker aus dem 20. Jahrhundert)</w:t>
      </w:r>
    </w:p>
    <w:p w14:paraId="228712CB" w14:textId="77777777" w:rsidR="00AC6D8F" w:rsidRPr="00C73095" w:rsidRDefault="00AC6D8F" w:rsidP="00C73095">
      <w:pPr>
        <w:jc w:val="both"/>
        <w:rPr>
          <w:rFonts w:ascii="Cambria" w:hAnsi="Cambria"/>
          <w:kern w:val="22"/>
          <w:sz w:val="22"/>
        </w:rPr>
      </w:pPr>
    </w:p>
    <w:p w14:paraId="32E8BE21" w14:textId="77777777" w:rsidR="00AC6D8F" w:rsidRPr="00C73095" w:rsidRDefault="00AC6D8F" w:rsidP="00C73095">
      <w:pPr>
        <w:jc w:val="both"/>
        <w:rPr>
          <w:rFonts w:ascii="Cambria" w:hAnsi="Cambria"/>
          <w:kern w:val="22"/>
          <w:sz w:val="22"/>
        </w:rPr>
      </w:pPr>
      <w:r w:rsidRPr="00C73095">
        <w:rPr>
          <w:rFonts w:ascii="Cambria" w:hAnsi="Cambria"/>
          <w:kern w:val="22"/>
          <w:sz w:val="22"/>
        </w:rPr>
        <w:t>„A felgyorsult ütemű növekedés okai részben ugyanazok voltak, mint korábban: a hozamnövelő tényezők, a motorizáció és az okszerű talajerő-gazdálkodás komolyan vétele. A mezőgazdaság gyors fejlődésének a fentiek mellett volt néhány olyan oka is, amely közvetlenül összefüggött az új mechanizmus rendelkezéseivel. Ilyennek tartható a kisüzemi, illetve családi állattartás minden addigi létszám- és egyéb korlátozásának a feloldása. Egy-egy többgenerációs nagycsalád kezén így akár 3-4 hold föld is felhalmozódhatott.</w:t>
      </w:r>
    </w:p>
    <w:p w14:paraId="25D2BD4D" w14:textId="77777777" w:rsidR="00AC6D8F" w:rsidRPr="00C73095" w:rsidRDefault="00AC6D8F" w:rsidP="00C73095">
      <w:pPr>
        <w:jc w:val="both"/>
        <w:rPr>
          <w:rFonts w:ascii="Cambria" w:hAnsi="Cambria"/>
          <w:kern w:val="22"/>
          <w:sz w:val="22"/>
        </w:rPr>
      </w:pPr>
      <w:r w:rsidRPr="00C73095">
        <w:rPr>
          <w:rFonts w:ascii="Cambria" w:hAnsi="Cambria"/>
          <w:kern w:val="22"/>
          <w:sz w:val="22"/>
        </w:rPr>
        <w:t>A nagyüzemi gazdálkodás terén az iparszerű termelési rendszerek bevezetése és elterjedése, valamint a téeszek részben ezzel is összefüggő modern és szakszerűen irányított nagyüzemekké alakulása bizonyult fontosnak. Az új mechanizmus kínálta lehetőséggel élve 1969-ben ezért megvásárolták, és a hazai viszonyokra adaptálták a zárt rendszerű amerikai kukoricatermesztés technológiáját. Sikeres alkalmazása viszonylag nagy területekkel és beruházási kapacitásokkal rendelkező üzemeket feltételezett.</w:t>
      </w:r>
    </w:p>
    <w:p w14:paraId="20B4E720"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Az összeolvadási folyamattal párhuzamosan radikálisan átalakult a téeszek vezetőgárdája. A téeszszervezés fázisában elnökké tett jobb gazdák az évek során meghaltak, nyugdíjba vonultak. Helyükbe az agrárfőiskolákról és a Gödöllői Agrártudományi Egyetemről időközben kikerült fiatal szakemberek léptek, akik a 68-as reform által kínált lehetőségeket magától értetődően és nagy rugalmassággal használták ki. A vezetőcsere méreteire jellemző, hogy 1970 és 1974 között a felsőfokú végzettséggel rendelkező elnökök aránya 18%-róI 43%-ra ugrott. A főagronómusok körében ugyanerre az időre 90%-ra emelkedett az egyetemi diplomával rendelkezők számaránya.” </w:t>
      </w:r>
      <w:r w:rsidRPr="00827447">
        <w:rPr>
          <w:rFonts w:ascii="Cambria" w:hAnsi="Cambria"/>
          <w:i/>
          <w:iCs/>
          <w:kern w:val="22"/>
          <w:sz w:val="22"/>
        </w:rPr>
        <w:t>(Romsics Ignác</w:t>
      </w:r>
      <w:r w:rsidR="00407A0C" w:rsidRPr="00827447">
        <w:rPr>
          <w:rFonts w:ascii="Cambria" w:hAnsi="Cambria"/>
          <w:i/>
          <w:iCs/>
          <w:kern w:val="22"/>
          <w:sz w:val="22"/>
        </w:rPr>
        <w:t>,</w:t>
      </w:r>
      <w:r w:rsidRPr="00827447">
        <w:rPr>
          <w:rFonts w:ascii="Cambria" w:hAnsi="Cambria"/>
          <w:i/>
          <w:iCs/>
          <w:kern w:val="22"/>
          <w:sz w:val="22"/>
        </w:rPr>
        <w:t xml:space="preserve"> XX. századi történész)</w:t>
      </w:r>
    </w:p>
    <w:p w14:paraId="57137A49" w14:textId="77777777" w:rsidR="00AC6D8F" w:rsidRPr="00C73095" w:rsidRDefault="00AC6D8F" w:rsidP="00C73095">
      <w:pPr>
        <w:rPr>
          <w:rFonts w:ascii="Cambria" w:hAnsi="Cambria"/>
          <w:b/>
          <w:bCs/>
          <w:kern w:val="22"/>
          <w:sz w:val="22"/>
        </w:rPr>
      </w:pPr>
    </w:p>
    <w:p w14:paraId="21471D2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03765A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84449E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ED41BA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0A34BAD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3F1A62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87FCEE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A32531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7AB1A0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A1396D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C8E13A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1943F2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F47034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2555AF0"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2F8E8B9B" w14:textId="77777777" w:rsidR="00AC6D8F" w:rsidRPr="00C73095" w:rsidRDefault="00AC6D8F" w:rsidP="00C73095">
      <w:pPr>
        <w:jc w:val="both"/>
        <w:rPr>
          <w:rFonts w:ascii="Cambria" w:hAnsi="Cambria"/>
          <w:b/>
          <w:bCs/>
          <w:kern w:val="22"/>
          <w:sz w:val="22"/>
        </w:rPr>
      </w:pPr>
    </w:p>
    <w:p w14:paraId="0A8E9660" w14:textId="77777777" w:rsidR="00407A0C" w:rsidRPr="00C73095" w:rsidRDefault="005D4F76" w:rsidP="00C73095">
      <w:pPr>
        <w:jc w:val="both"/>
        <w:rPr>
          <w:rFonts w:ascii="Cambria" w:hAnsi="Cambria"/>
          <w:b/>
          <w:bCs/>
          <w:kern w:val="22"/>
          <w:sz w:val="22"/>
        </w:rPr>
      </w:pPr>
      <w:r w:rsidRPr="00C73095">
        <w:rPr>
          <w:rFonts w:ascii="Cambria" w:hAnsi="Cambria"/>
          <w:b/>
          <w:bCs/>
          <w:kern w:val="22"/>
          <w:sz w:val="22"/>
        </w:rPr>
        <w:t>49</w:t>
      </w:r>
      <w:r w:rsidR="00AC6D8F" w:rsidRPr="00C73095">
        <w:rPr>
          <w:rFonts w:ascii="Cambria" w:hAnsi="Cambria"/>
          <w:b/>
          <w:bCs/>
          <w:kern w:val="22"/>
          <w:sz w:val="22"/>
        </w:rPr>
        <w:t xml:space="preserve">. </w:t>
      </w:r>
      <w:r w:rsidR="003966A4" w:rsidRPr="00C73095">
        <w:rPr>
          <w:rFonts w:ascii="Cambria" w:hAnsi="Cambria"/>
          <w:b/>
          <w:kern w:val="22"/>
          <w:sz w:val="22"/>
          <w:szCs w:val="22"/>
        </w:rPr>
        <w:t>Die Aufgabe hängt mit der Regierungszeit von István Bethlen zusammen.</w:t>
      </w:r>
      <w:r w:rsidR="003966A4" w:rsidRPr="00C73095">
        <w:rPr>
          <w:rFonts w:ascii="Cambria" w:hAnsi="Cambria"/>
          <w:kern w:val="22"/>
          <w:sz w:val="22"/>
          <w:szCs w:val="22"/>
        </w:rPr>
        <w:t xml:space="preserve"> </w:t>
      </w:r>
      <w:r w:rsidR="003966A4" w:rsidRPr="00827447">
        <w:rPr>
          <w:rFonts w:ascii="Cambria" w:hAnsi="Cambria"/>
          <w:iCs/>
          <w:kern w:val="22"/>
          <w:sz w:val="22"/>
          <w:szCs w:val="22"/>
        </w:rPr>
        <w:t>(lang)</w:t>
      </w:r>
    </w:p>
    <w:p w14:paraId="1B2B84EB" w14:textId="77777777" w:rsidR="00AC6D8F" w:rsidRPr="00C73095" w:rsidRDefault="003966A4" w:rsidP="00C73095">
      <w:pPr>
        <w:jc w:val="both"/>
        <w:rPr>
          <w:rFonts w:ascii="Cambria" w:hAnsi="Cambria"/>
          <w:b/>
          <w:bCs/>
          <w:kern w:val="22"/>
          <w:sz w:val="22"/>
        </w:rPr>
      </w:pPr>
      <w:r w:rsidRPr="00C73095">
        <w:rPr>
          <w:rFonts w:ascii="Cambria" w:hAnsi="Cambria"/>
          <w:b/>
          <w:kern w:val="22"/>
          <w:sz w:val="22"/>
          <w:szCs w:val="22"/>
        </w:rPr>
        <w:t>Stellen Sie mit der Verwendung der Quellen und Ihrer Kenntnisse die Schritte der politischen und wirtschaftlichen Konsolidation dar. Legen Sie dar, wie diese Schritte zur Stabilisierung des Systems beitrugen!</w:t>
      </w:r>
    </w:p>
    <w:p w14:paraId="6F96ED01" w14:textId="77777777" w:rsidR="00AC6D8F" w:rsidRPr="00C73095" w:rsidRDefault="00AC6D8F" w:rsidP="00C73095">
      <w:pPr>
        <w:jc w:val="both"/>
        <w:rPr>
          <w:rFonts w:ascii="Cambria" w:hAnsi="Cambria"/>
          <w:kern w:val="22"/>
          <w:sz w:val="22"/>
        </w:rPr>
      </w:pPr>
    </w:p>
    <w:p w14:paraId="0C0F4411" w14:textId="77777777" w:rsidR="00AC6D8F" w:rsidRPr="00C73095" w:rsidRDefault="003966A4" w:rsidP="00C73095">
      <w:pPr>
        <w:jc w:val="both"/>
        <w:rPr>
          <w:rFonts w:ascii="Cambria" w:hAnsi="Cambria"/>
          <w:kern w:val="22"/>
          <w:sz w:val="22"/>
        </w:rPr>
      </w:pPr>
      <w:r w:rsidRPr="00C73095">
        <w:rPr>
          <w:rFonts w:ascii="Cambria" w:hAnsi="Cambria"/>
          <w:kern w:val="22"/>
          <w:sz w:val="22"/>
          <w:szCs w:val="22"/>
        </w:rPr>
        <w:t xml:space="preserve">„Was die Nachbarstaaten und die Großmächte von der ungarischer Regierung erwarten, ist außenpolitisch vor allem der Frieden, und in der Innenpolitik die Ordnung.” </w:t>
      </w:r>
      <w:r w:rsidRPr="00C73095">
        <w:rPr>
          <w:rFonts w:ascii="Cambria" w:hAnsi="Cambria"/>
          <w:i/>
          <w:kern w:val="22"/>
          <w:sz w:val="22"/>
          <w:szCs w:val="22"/>
        </w:rPr>
        <w:t>(Auszug aus dem Bericht des französischen Gesandten in Ungarn, März 1922)</w:t>
      </w:r>
    </w:p>
    <w:p w14:paraId="40B2E7AA" w14:textId="77777777" w:rsidR="00AC6D8F" w:rsidRPr="00C73095" w:rsidRDefault="00AC6D8F" w:rsidP="00C73095">
      <w:pPr>
        <w:jc w:val="both"/>
        <w:rPr>
          <w:rFonts w:ascii="Cambria" w:hAnsi="Cambria"/>
          <w:kern w:val="22"/>
          <w:sz w:val="22"/>
        </w:rPr>
      </w:pPr>
    </w:p>
    <w:p w14:paraId="2A6E3409"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„Amit a szomszédos államok és nagyhatalmak várnak a magyar kormánytól, külpolitikailag mindenekelőtt béke, belpolitikában pedig a rend.” </w:t>
      </w:r>
      <w:r w:rsidRPr="00827447">
        <w:rPr>
          <w:rFonts w:ascii="Cambria" w:hAnsi="Cambria"/>
          <w:i/>
          <w:iCs/>
          <w:kern w:val="22"/>
          <w:sz w:val="22"/>
        </w:rPr>
        <w:t>(Részlet a magyarországi francia követ 1922. márciusi jelentéséből)</w:t>
      </w:r>
    </w:p>
    <w:p w14:paraId="60CEF77D" w14:textId="77777777" w:rsidR="00AC6D8F" w:rsidRPr="00C73095" w:rsidRDefault="00AC6D8F" w:rsidP="00C73095">
      <w:pPr>
        <w:jc w:val="both"/>
        <w:rPr>
          <w:rFonts w:ascii="Cambria" w:hAnsi="Cambria"/>
          <w:kern w:val="22"/>
          <w:sz w:val="22"/>
        </w:rPr>
      </w:pPr>
    </w:p>
    <w:p w14:paraId="7EF9556A" w14:textId="5FE69019" w:rsidR="00AC6D8F" w:rsidRPr="00C73095" w:rsidRDefault="003966A4" w:rsidP="00C73095">
      <w:pPr>
        <w:jc w:val="both"/>
        <w:rPr>
          <w:rFonts w:ascii="Cambria" w:hAnsi="Cambria"/>
          <w:kern w:val="22"/>
          <w:sz w:val="22"/>
        </w:rPr>
      </w:pPr>
      <w:r w:rsidRPr="00C73095">
        <w:rPr>
          <w:rFonts w:ascii="Cambria" w:hAnsi="Cambria"/>
          <w:kern w:val="22"/>
          <w:sz w:val="22"/>
          <w:szCs w:val="22"/>
        </w:rPr>
        <w:t xml:space="preserve">„§ 2 […] jede […] Rechtsnorm, die das Thronfolgerecht des Österreischischen Hauses […] bestimmte oder regelte, hat ihre Gültigkeit verloren, und dadurch ist das Vorrecht der Königswahl auf die Nation zurückgefallen.” </w:t>
      </w:r>
      <w:r w:rsidRPr="00C73095">
        <w:rPr>
          <w:rFonts w:ascii="Cambria" w:hAnsi="Cambria"/>
          <w:i/>
          <w:kern w:val="22"/>
          <w:sz w:val="22"/>
          <w:szCs w:val="22"/>
        </w:rPr>
        <w:t>(Auszug aus dem XLVII. Gesetz vom Jahr 1921)</w:t>
      </w:r>
    </w:p>
    <w:p w14:paraId="3E4ED000" w14:textId="77777777" w:rsidR="00AC6D8F" w:rsidRPr="00C73095" w:rsidRDefault="00AC6D8F" w:rsidP="00C73095">
      <w:pPr>
        <w:jc w:val="both"/>
        <w:rPr>
          <w:rFonts w:ascii="Cambria" w:hAnsi="Cambria"/>
          <w:kern w:val="22"/>
          <w:sz w:val="22"/>
        </w:rPr>
      </w:pPr>
    </w:p>
    <w:p w14:paraId="708E59A7" w14:textId="77777777" w:rsidR="00AC6D8F" w:rsidRPr="00827447" w:rsidRDefault="00AC6D8F" w:rsidP="00C73095">
      <w:pPr>
        <w:jc w:val="both"/>
        <w:rPr>
          <w:rFonts w:ascii="Cambria" w:hAnsi="Cambria"/>
          <w:i/>
          <w:iCs/>
          <w:kern w:val="22"/>
          <w:sz w:val="22"/>
        </w:rPr>
      </w:pPr>
      <w:r w:rsidRPr="00C73095">
        <w:rPr>
          <w:rFonts w:ascii="Cambria" w:hAnsi="Cambria"/>
          <w:kern w:val="22"/>
          <w:sz w:val="22"/>
        </w:rPr>
        <w:t xml:space="preserve">„2. §. […] minden […] jogszabály, amely az Ausztriai Ház […] trónörökösödési jogát megállapította vagy szabályozta, hatályát vesztette, és ezzel a királyválasztás előjoga a nemzetre visszaszállt.” </w:t>
      </w:r>
      <w:r w:rsidRPr="00827447">
        <w:rPr>
          <w:rFonts w:ascii="Cambria" w:hAnsi="Cambria"/>
          <w:i/>
          <w:iCs/>
          <w:kern w:val="22"/>
          <w:sz w:val="22"/>
        </w:rPr>
        <w:t>(Részlet az 1921. évi XLVII. törvényből)</w:t>
      </w:r>
    </w:p>
    <w:p w14:paraId="20124AB7" w14:textId="77777777" w:rsidR="00AC6D8F" w:rsidRPr="00C73095" w:rsidRDefault="00AC6D8F" w:rsidP="00C73095">
      <w:pPr>
        <w:jc w:val="both"/>
        <w:rPr>
          <w:rFonts w:ascii="Cambria" w:hAnsi="Cambria"/>
          <w:kern w:val="22"/>
          <w:sz w:val="22"/>
        </w:rPr>
      </w:pPr>
    </w:p>
    <w:p w14:paraId="78C90972" w14:textId="2B32F25D" w:rsidR="003966A4" w:rsidRPr="00C73095" w:rsidRDefault="003966A4" w:rsidP="00C73095">
      <w:pPr>
        <w:pStyle w:val="Szvegtrzs"/>
        <w:spacing w:after="0"/>
        <w:jc w:val="both"/>
        <w:rPr>
          <w:rFonts w:ascii="Cambria" w:hAnsi="Cambria"/>
          <w:kern w:val="22"/>
          <w:sz w:val="22"/>
          <w:szCs w:val="22"/>
        </w:rPr>
      </w:pPr>
      <w:r w:rsidRPr="00C73095">
        <w:rPr>
          <w:rFonts w:ascii="Cambria" w:hAnsi="Cambria"/>
          <w:kern w:val="22"/>
          <w:sz w:val="22"/>
          <w:szCs w:val="22"/>
        </w:rPr>
        <w:t>„[…]</w:t>
      </w:r>
      <w:r w:rsidR="00827447">
        <w:rPr>
          <w:rFonts w:ascii="Cambria" w:hAnsi="Cambria"/>
          <w:kern w:val="22"/>
          <w:sz w:val="22"/>
          <w:szCs w:val="22"/>
        </w:rPr>
        <w:t xml:space="preserve"> </w:t>
      </w:r>
      <w:r w:rsidRPr="00C73095">
        <w:rPr>
          <w:rFonts w:ascii="Cambria" w:hAnsi="Cambria"/>
          <w:kern w:val="22"/>
          <w:sz w:val="22"/>
          <w:szCs w:val="22"/>
        </w:rPr>
        <w:t>Das Versammlungsrecht wird wiederhergestellt, Versammlungen dürfen aber nur in geschlossenen Räumen gehalten werden […] Die Gewerkschaften der öffentlich Bedinsteten, der Eisenbahner und der Postangestellten […] dürfen nicht wiederhergestellt werden. […] Die Regierung […] sucht auch für die Regelung der Arbeitslöhne eine geeignete Form […]</w:t>
      </w:r>
    </w:p>
    <w:p w14:paraId="537C58BE" w14:textId="1D47E134" w:rsidR="00AC6D8F" w:rsidRPr="00C73095" w:rsidRDefault="003966A4" w:rsidP="00C73095">
      <w:pPr>
        <w:jc w:val="both"/>
        <w:rPr>
          <w:rFonts w:ascii="Cambria" w:hAnsi="Cambria"/>
          <w:kern w:val="22"/>
          <w:sz w:val="22"/>
        </w:rPr>
      </w:pPr>
      <w:r w:rsidRPr="00C73095">
        <w:rPr>
          <w:rFonts w:ascii="Cambria" w:hAnsi="Cambria"/>
          <w:kern w:val="22"/>
          <w:sz w:val="22"/>
          <w:szCs w:val="22"/>
        </w:rPr>
        <w:t xml:space="preserve">[…] die Sozialdemokratische Partei hält sich von jeder Propaganda fern, die Ungarns Interessen verletzt […] sie hält sich von den politischen Streiks fern </w:t>
      </w:r>
      <w:r w:rsidR="00827447">
        <w:rPr>
          <w:rFonts w:ascii="Cambria" w:hAnsi="Cambria"/>
          <w:kern w:val="22"/>
          <w:sz w:val="22"/>
          <w:szCs w:val="22"/>
        </w:rPr>
        <w:t>[</w:t>
      </w:r>
      <w:r w:rsidRPr="00C73095">
        <w:rPr>
          <w:rFonts w:ascii="Cambria" w:hAnsi="Cambria"/>
          <w:kern w:val="22"/>
          <w:sz w:val="22"/>
          <w:szCs w:val="22"/>
        </w:rPr>
        <w:t>…</w:t>
      </w:r>
      <w:r w:rsidR="00827447">
        <w:rPr>
          <w:rFonts w:ascii="Cambria" w:hAnsi="Cambria"/>
          <w:kern w:val="22"/>
          <w:sz w:val="22"/>
          <w:szCs w:val="22"/>
        </w:rPr>
        <w:t>].</w:t>
      </w:r>
      <w:r w:rsidRPr="00C73095">
        <w:rPr>
          <w:rFonts w:ascii="Cambria" w:hAnsi="Cambria"/>
          <w:kern w:val="22"/>
          <w:sz w:val="22"/>
          <w:szCs w:val="22"/>
        </w:rPr>
        <w:t xml:space="preserve">” </w:t>
      </w:r>
      <w:r w:rsidRPr="00C73095">
        <w:rPr>
          <w:rFonts w:ascii="Cambria" w:hAnsi="Cambria"/>
          <w:i/>
          <w:kern w:val="22"/>
          <w:sz w:val="22"/>
          <w:szCs w:val="22"/>
        </w:rPr>
        <w:t>(Zusammenfassender Regierungsbericht über den sog. Bethlen–Peyer-Pakt, 1921)</w:t>
      </w:r>
    </w:p>
    <w:p w14:paraId="64655474" w14:textId="77777777" w:rsidR="00AC6D8F" w:rsidRPr="00C73095" w:rsidRDefault="00AC6D8F" w:rsidP="00C73095">
      <w:pPr>
        <w:jc w:val="both"/>
        <w:rPr>
          <w:rFonts w:ascii="Cambria" w:hAnsi="Cambria"/>
          <w:kern w:val="22"/>
          <w:sz w:val="22"/>
        </w:rPr>
      </w:pPr>
    </w:p>
    <w:p w14:paraId="1E65C168" w14:textId="77777777" w:rsidR="00AC6D8F" w:rsidRPr="00C73095" w:rsidRDefault="00AC6D8F" w:rsidP="00C73095">
      <w:pPr>
        <w:jc w:val="both"/>
        <w:rPr>
          <w:rFonts w:ascii="Cambria" w:hAnsi="Cambria"/>
          <w:kern w:val="22"/>
          <w:sz w:val="22"/>
        </w:rPr>
      </w:pPr>
      <w:r w:rsidRPr="00C73095">
        <w:rPr>
          <w:rFonts w:ascii="Cambria" w:hAnsi="Cambria"/>
          <w:kern w:val="22"/>
          <w:sz w:val="22"/>
        </w:rPr>
        <w:t>„[…]</w:t>
      </w:r>
      <w:r w:rsidR="00407A0C" w:rsidRPr="00C73095">
        <w:rPr>
          <w:rFonts w:ascii="Cambria" w:hAnsi="Cambria"/>
          <w:kern w:val="22"/>
          <w:sz w:val="22"/>
        </w:rPr>
        <w:t xml:space="preserve"> </w:t>
      </w:r>
      <w:r w:rsidRPr="00C73095">
        <w:rPr>
          <w:rFonts w:ascii="Cambria" w:hAnsi="Cambria"/>
          <w:kern w:val="22"/>
          <w:sz w:val="22"/>
        </w:rPr>
        <w:t>A gyülekezési jog visszaállíttatik, gyűlések azonban csak zárt helyen tarthatók […] A közalkalmazottak, vasutasok és postások szakszervezete […] vissza nem állítható. […] A kormány […] a munkabérek szabályozására is kellő formát keres […]</w:t>
      </w:r>
    </w:p>
    <w:p w14:paraId="40B96F66" w14:textId="77777777" w:rsidR="00AC6D8F" w:rsidRPr="00C73095" w:rsidRDefault="00AC6D8F" w:rsidP="00C73095">
      <w:pPr>
        <w:jc w:val="both"/>
        <w:rPr>
          <w:rFonts w:ascii="Cambria" w:hAnsi="Cambria"/>
          <w:kern w:val="22"/>
          <w:sz w:val="22"/>
        </w:rPr>
      </w:pPr>
      <w:r w:rsidRPr="00C73095">
        <w:rPr>
          <w:rFonts w:ascii="Cambria" w:hAnsi="Cambria"/>
          <w:kern w:val="22"/>
          <w:sz w:val="22"/>
        </w:rPr>
        <w:t>[…] a szociáldemokrata párt tartózkodik minden propagandától, amely Magyarország érdekeit sérti […] Politikai sztrájkoktól tartózkodik […]</w:t>
      </w:r>
      <w:r w:rsidR="00407A0C" w:rsidRPr="00C73095">
        <w:rPr>
          <w:rFonts w:ascii="Cambria" w:hAnsi="Cambria"/>
          <w:kern w:val="22"/>
          <w:sz w:val="22"/>
        </w:rPr>
        <w:t>.</w:t>
      </w:r>
      <w:r w:rsidRPr="00C73095">
        <w:rPr>
          <w:rFonts w:ascii="Cambria" w:hAnsi="Cambria"/>
          <w:kern w:val="22"/>
          <w:sz w:val="22"/>
        </w:rPr>
        <w:t xml:space="preserve">” </w:t>
      </w:r>
      <w:r w:rsidRPr="00827447">
        <w:rPr>
          <w:rFonts w:ascii="Cambria" w:hAnsi="Cambria"/>
          <w:i/>
          <w:iCs/>
          <w:kern w:val="22"/>
          <w:sz w:val="22"/>
        </w:rPr>
        <w:t>(Összefoglaló kormányzati jelentés az ún. Bethlen–Peyer-paktumról, 1921)</w:t>
      </w:r>
    </w:p>
    <w:p w14:paraId="24F373DF" w14:textId="77777777" w:rsidR="003966A4" w:rsidRPr="00C73095" w:rsidRDefault="003966A4" w:rsidP="00C73095">
      <w:pPr>
        <w:jc w:val="both"/>
        <w:rPr>
          <w:rFonts w:ascii="Cambria" w:hAnsi="Cambria"/>
          <w:kern w:val="22"/>
          <w:sz w:val="22"/>
        </w:rPr>
      </w:pPr>
    </w:p>
    <w:p w14:paraId="2AB1075B" w14:textId="252B3920" w:rsidR="00AC6D8F" w:rsidRPr="00C73095" w:rsidRDefault="003966A4" w:rsidP="00C73095">
      <w:pPr>
        <w:jc w:val="both"/>
        <w:rPr>
          <w:rFonts w:ascii="Cambria" w:hAnsi="Cambria"/>
          <w:kern w:val="22"/>
          <w:sz w:val="22"/>
        </w:rPr>
      </w:pPr>
      <w:r w:rsidRPr="00C73095">
        <w:rPr>
          <w:rFonts w:ascii="Cambria" w:hAnsi="Cambria"/>
          <w:kern w:val="22"/>
          <w:sz w:val="22"/>
          <w:szCs w:val="22"/>
        </w:rPr>
        <w:t xml:space="preserve">„[…] Die Stimmabgabe […] erfolgt in der Hauptstadt Budapest und </w:t>
      </w:r>
      <w:r w:rsidR="00C42FCF">
        <w:rPr>
          <w:rFonts w:ascii="Cambria" w:hAnsi="Cambria"/>
          <w:kern w:val="22"/>
          <w:sz w:val="22"/>
          <w:szCs w:val="22"/>
        </w:rPr>
        <w:t>[</w:t>
      </w:r>
      <w:r w:rsidRPr="00C73095">
        <w:rPr>
          <w:rFonts w:ascii="Cambria" w:hAnsi="Cambria"/>
          <w:kern w:val="22"/>
          <w:sz w:val="22"/>
          <w:szCs w:val="22"/>
        </w:rPr>
        <w:t>…</w:t>
      </w:r>
      <w:r w:rsidR="00C42FCF">
        <w:rPr>
          <w:rFonts w:ascii="Cambria" w:hAnsi="Cambria"/>
          <w:kern w:val="22"/>
          <w:sz w:val="22"/>
          <w:szCs w:val="22"/>
        </w:rPr>
        <w:t>]</w:t>
      </w:r>
      <w:r w:rsidRPr="00C73095">
        <w:rPr>
          <w:rFonts w:ascii="Cambria" w:hAnsi="Cambria"/>
          <w:kern w:val="22"/>
          <w:sz w:val="22"/>
          <w:szCs w:val="22"/>
        </w:rPr>
        <w:t xml:space="preserve"> in den anderen Munizipialstädten […] geheim, und in anderen Wahlbezirken </w:t>
      </w:r>
      <w:r w:rsidR="00827447">
        <w:rPr>
          <w:rFonts w:ascii="Cambria" w:hAnsi="Cambria"/>
          <w:kern w:val="22"/>
          <w:sz w:val="22"/>
          <w:szCs w:val="22"/>
        </w:rPr>
        <w:t>[</w:t>
      </w:r>
      <w:r w:rsidRPr="00C73095">
        <w:rPr>
          <w:rFonts w:ascii="Cambria" w:hAnsi="Cambria"/>
          <w:kern w:val="22"/>
          <w:sz w:val="22"/>
          <w:szCs w:val="22"/>
        </w:rPr>
        <w:t>…</w:t>
      </w:r>
      <w:r w:rsidR="00827447">
        <w:rPr>
          <w:rFonts w:ascii="Cambria" w:hAnsi="Cambria"/>
          <w:kern w:val="22"/>
          <w:sz w:val="22"/>
          <w:szCs w:val="22"/>
        </w:rPr>
        <w:t>]</w:t>
      </w:r>
      <w:r w:rsidRPr="00C73095">
        <w:rPr>
          <w:rFonts w:ascii="Cambria" w:hAnsi="Cambria"/>
          <w:kern w:val="22"/>
          <w:sz w:val="22"/>
          <w:szCs w:val="22"/>
        </w:rPr>
        <w:t xml:space="preserve"> offen.” </w:t>
      </w:r>
      <w:r w:rsidRPr="00C73095">
        <w:rPr>
          <w:rFonts w:ascii="Cambria" w:hAnsi="Cambria"/>
          <w:i/>
          <w:kern w:val="22"/>
          <w:sz w:val="22"/>
          <w:szCs w:val="22"/>
        </w:rPr>
        <w:t xml:space="preserve">(Auszug aus der Verordnung Nr. 2200. M. E. vom jahr 1922 über </w:t>
      </w:r>
      <w:r w:rsidRPr="00C73095">
        <w:rPr>
          <w:rFonts w:ascii="Cambria" w:hAnsi="Cambria"/>
          <w:i/>
          <w:kern w:val="22"/>
          <w:sz w:val="22"/>
          <w:szCs w:val="22"/>
        </w:rPr>
        <w:lastRenderedPageBreak/>
        <w:t>das Wahlrecht)</w:t>
      </w:r>
    </w:p>
    <w:p w14:paraId="647403A0" w14:textId="77777777" w:rsidR="00AC6D8F" w:rsidRPr="00C73095" w:rsidRDefault="00AC6D8F" w:rsidP="00C73095">
      <w:pPr>
        <w:jc w:val="both"/>
        <w:rPr>
          <w:rFonts w:ascii="Cambria" w:hAnsi="Cambria"/>
          <w:kern w:val="22"/>
          <w:sz w:val="22"/>
        </w:rPr>
      </w:pPr>
    </w:p>
    <w:p w14:paraId="51BBFB99"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 A szavazás […] Budapest székesfővárosban és […] a többi törvényhatósági városban […] titkosan, más választókerületekben pedig […] nyilvánosan történik.” </w:t>
      </w:r>
      <w:r w:rsidRPr="00827447">
        <w:rPr>
          <w:rFonts w:ascii="Cambria" w:hAnsi="Cambria"/>
          <w:i/>
          <w:iCs/>
          <w:kern w:val="22"/>
          <w:sz w:val="22"/>
        </w:rPr>
        <w:t>(Részlet az 1922. évi 2200. M. E. számú, a választójogról szóló rendeletből)</w:t>
      </w:r>
    </w:p>
    <w:p w14:paraId="33AFFAB1" w14:textId="77777777" w:rsidR="00AC6D8F" w:rsidRPr="00C73095" w:rsidRDefault="00AC6D8F" w:rsidP="00C73095">
      <w:pPr>
        <w:jc w:val="both"/>
        <w:rPr>
          <w:rFonts w:ascii="Cambria" w:hAnsi="Cambria"/>
          <w:kern w:val="22"/>
          <w:sz w:val="22"/>
        </w:rPr>
      </w:pPr>
    </w:p>
    <w:p w14:paraId="0131378A" w14:textId="77777777" w:rsidR="00AC6D8F" w:rsidRPr="00C73095" w:rsidRDefault="003966A4" w:rsidP="00C73095">
      <w:pPr>
        <w:jc w:val="both"/>
        <w:rPr>
          <w:rFonts w:ascii="Cambria" w:hAnsi="Cambria"/>
          <w:kern w:val="22"/>
          <w:sz w:val="22"/>
        </w:rPr>
      </w:pPr>
      <w:r w:rsidRPr="00C73095">
        <w:rPr>
          <w:rFonts w:ascii="Cambria" w:hAnsi="Cambria"/>
          <w:kern w:val="22"/>
          <w:sz w:val="22"/>
          <w:szCs w:val="22"/>
        </w:rPr>
        <w:t>„Die Nationalversammlung führt jetzt schon im Geiste der</w:t>
      </w:r>
      <w:r w:rsidRPr="00C73095">
        <w:rPr>
          <w:rFonts w:ascii="Cambria" w:hAnsi="Cambria"/>
          <w:kern w:val="22"/>
          <w:sz w:val="22"/>
          <w:szCs w:val="22"/>
        </w:rPr>
        <w:tab/>
        <w:t>alten</w:t>
      </w:r>
      <w:r w:rsidR="0031794B" w:rsidRPr="00C73095">
        <w:rPr>
          <w:rFonts w:ascii="Cambria" w:hAnsi="Cambria"/>
          <w:kern w:val="22"/>
          <w:sz w:val="22"/>
          <w:szCs w:val="22"/>
        </w:rPr>
        <w:t xml:space="preserve"> </w:t>
      </w:r>
      <w:r w:rsidRPr="00C73095">
        <w:rPr>
          <w:rFonts w:ascii="Cambria" w:hAnsi="Cambria"/>
          <w:kern w:val="22"/>
          <w:sz w:val="22"/>
          <w:szCs w:val="22"/>
        </w:rPr>
        <w:t>Verfassungsmäßigkeit</w:t>
      </w:r>
      <w:r w:rsidR="0031794B" w:rsidRPr="00C73095">
        <w:rPr>
          <w:rFonts w:ascii="Cambria" w:hAnsi="Cambria"/>
          <w:kern w:val="22"/>
          <w:sz w:val="22"/>
          <w:szCs w:val="22"/>
        </w:rPr>
        <w:t xml:space="preserve"> </w:t>
      </w:r>
      <w:r w:rsidRPr="00C73095">
        <w:rPr>
          <w:rFonts w:ascii="Cambria" w:hAnsi="Cambria"/>
          <w:kern w:val="22"/>
          <w:sz w:val="22"/>
          <w:szCs w:val="22"/>
        </w:rPr>
        <w:t>das</w:t>
      </w:r>
      <w:r w:rsidR="0031794B" w:rsidRPr="00C73095">
        <w:rPr>
          <w:rFonts w:ascii="Cambria" w:hAnsi="Cambria"/>
          <w:kern w:val="22"/>
          <w:sz w:val="22"/>
          <w:szCs w:val="22"/>
        </w:rPr>
        <w:t xml:space="preserve"> </w:t>
      </w:r>
      <w:r w:rsidRPr="00C73095">
        <w:rPr>
          <w:rFonts w:ascii="Cambria" w:hAnsi="Cambria"/>
          <w:kern w:val="22"/>
          <w:sz w:val="22"/>
          <w:szCs w:val="22"/>
        </w:rPr>
        <w:t>alte</w:t>
      </w:r>
      <w:r w:rsidR="0031794B" w:rsidRPr="00C73095">
        <w:rPr>
          <w:rFonts w:ascii="Cambria" w:hAnsi="Cambria"/>
          <w:kern w:val="22"/>
          <w:sz w:val="22"/>
          <w:szCs w:val="22"/>
        </w:rPr>
        <w:t xml:space="preserve"> </w:t>
      </w:r>
      <w:r w:rsidRPr="00C73095">
        <w:rPr>
          <w:rFonts w:ascii="Cambria" w:hAnsi="Cambria"/>
          <w:kern w:val="22"/>
          <w:sz w:val="22"/>
          <w:szCs w:val="22"/>
        </w:rPr>
        <w:t>Zweikammersystem des Parlaments wieder ein.</w:t>
      </w:r>
      <w:r w:rsidRPr="00C73095">
        <w:rPr>
          <w:rFonts w:ascii="Cambria" w:hAnsi="Cambria"/>
          <w:kern w:val="22"/>
          <w:sz w:val="22"/>
        </w:rPr>
        <w:t xml:space="preserve"> […] </w:t>
      </w:r>
      <w:r w:rsidRPr="00C73095">
        <w:rPr>
          <w:rFonts w:ascii="Cambria" w:hAnsi="Cambria"/>
          <w:kern w:val="22"/>
          <w:sz w:val="22"/>
          <w:szCs w:val="22"/>
        </w:rPr>
        <w:t xml:space="preserve">§ 2 Den Mitgliedern des Oberhauses steht das Recht der Mitgliedschaft auf Grundlage 1. der Würde oder des Amtes, sowie 2. der Wahl oder 3. der Ernennung zu.” </w:t>
      </w:r>
      <w:r w:rsidRPr="00C73095">
        <w:rPr>
          <w:rFonts w:ascii="Cambria" w:hAnsi="Cambria"/>
          <w:i/>
          <w:kern w:val="22"/>
          <w:sz w:val="22"/>
          <w:szCs w:val="22"/>
        </w:rPr>
        <w:t>(Auszug aus dem XXII. Gesetz vom Jahr 1926 über das Oberhaus des Parlaments)</w:t>
      </w:r>
    </w:p>
    <w:p w14:paraId="582C5770" w14:textId="77777777" w:rsidR="00AC6D8F" w:rsidRPr="00C73095" w:rsidRDefault="00AC6D8F" w:rsidP="00C73095">
      <w:pPr>
        <w:jc w:val="both"/>
        <w:rPr>
          <w:rFonts w:ascii="Cambria" w:hAnsi="Cambria"/>
          <w:kern w:val="22"/>
          <w:sz w:val="22"/>
        </w:rPr>
      </w:pPr>
    </w:p>
    <w:p w14:paraId="38234745"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„A nemzetgyűlés most már az ősi alkotmányosság szellemében felújítja az országgyűlés ősi kéttáblás rendszerét. […] 2. §. A felsőház tagjait a tagság joga 1. méltóság vagy hivatal alapján, továbbá 2. választás vagy 3. kinevezés alapján illeti meg.” </w:t>
      </w:r>
      <w:r w:rsidRPr="00827447">
        <w:rPr>
          <w:rFonts w:ascii="Cambria" w:hAnsi="Cambria"/>
          <w:i/>
          <w:iCs/>
          <w:kern w:val="22"/>
          <w:sz w:val="22"/>
        </w:rPr>
        <w:t>(Részlet az 1926. évi XXII., az országgyűlés felsőházáról szóló törvényből)</w:t>
      </w:r>
    </w:p>
    <w:p w14:paraId="3C71F05E" w14:textId="77777777" w:rsidR="00AC6D8F" w:rsidRPr="00C73095" w:rsidRDefault="00AC6D8F" w:rsidP="00C73095">
      <w:pPr>
        <w:jc w:val="both"/>
        <w:rPr>
          <w:rFonts w:ascii="Cambria" w:hAnsi="Cambria"/>
          <w:kern w:val="22"/>
          <w:sz w:val="22"/>
        </w:rPr>
      </w:pPr>
    </w:p>
    <w:tbl>
      <w:tblPr>
        <w:tblW w:w="0" w:type="auto"/>
        <w:tblLook w:val="04A0" w:firstRow="1" w:lastRow="0" w:firstColumn="1" w:lastColumn="0" w:noHBand="0" w:noVBand="1"/>
      </w:tblPr>
      <w:tblGrid>
        <w:gridCol w:w="9628"/>
      </w:tblGrid>
      <w:tr w:rsidR="00AC6D8F" w:rsidRPr="00C73095" w14:paraId="1609EADF" w14:textId="77777777" w:rsidTr="00E14ABA">
        <w:tc>
          <w:tcPr>
            <w:tcW w:w="9628" w:type="dxa"/>
            <w:shd w:val="clear" w:color="auto" w:fill="auto"/>
          </w:tcPr>
          <w:p w14:paraId="7A1F18DE" w14:textId="77777777" w:rsidR="00AC6D8F" w:rsidRPr="00C73095" w:rsidRDefault="002F4AFD" w:rsidP="00C73095">
            <w:pPr>
              <w:jc w:val="center"/>
              <w:rPr>
                <w:rFonts w:ascii="Cambria" w:hAnsi="Cambria"/>
                <w:i/>
                <w:iCs/>
                <w:kern w:val="22"/>
                <w:sz w:val="22"/>
                <w:szCs w:val="22"/>
              </w:rPr>
            </w:pPr>
            <w:r w:rsidRPr="00C73095">
              <w:rPr>
                <w:rFonts w:ascii="Cambria" w:hAnsi="Cambria"/>
                <w:i/>
                <w:noProof/>
                <w:kern w:val="22"/>
                <w:sz w:val="22"/>
                <w:szCs w:val="22"/>
                <w:lang w:eastAsia="hu-HU" w:bidi="ar-SA"/>
              </w:rPr>
              <w:drawing>
                <wp:inline distT="0" distB="0" distL="0" distR="0" wp14:anchorId="175C52A2" wp14:editId="4BDAC873">
                  <wp:extent cx="2689860" cy="1546860"/>
                  <wp:effectExtent l="0" t="0" r="0" b="0"/>
                  <wp:docPr id="4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89860" cy="1546860"/>
                          </a:xfrm>
                          <a:prstGeom prst="rect">
                            <a:avLst/>
                          </a:prstGeom>
                          <a:noFill/>
                          <a:ln>
                            <a:noFill/>
                          </a:ln>
                        </pic:spPr>
                      </pic:pic>
                    </a:graphicData>
                  </a:graphic>
                </wp:inline>
              </w:drawing>
            </w:r>
          </w:p>
        </w:tc>
      </w:tr>
      <w:tr w:rsidR="00AC6D8F" w:rsidRPr="00C73095" w14:paraId="09FEA027" w14:textId="77777777" w:rsidTr="00E14ABA">
        <w:tc>
          <w:tcPr>
            <w:tcW w:w="9628" w:type="dxa"/>
            <w:shd w:val="clear" w:color="auto" w:fill="auto"/>
          </w:tcPr>
          <w:p w14:paraId="158427FC" w14:textId="77777777" w:rsidR="00AC6D8F" w:rsidRPr="00C73095" w:rsidRDefault="003966A4" w:rsidP="00C73095">
            <w:pPr>
              <w:jc w:val="center"/>
              <w:rPr>
                <w:rFonts w:ascii="Cambria" w:hAnsi="Cambria"/>
                <w:i/>
                <w:iCs/>
                <w:kern w:val="22"/>
                <w:sz w:val="22"/>
                <w:szCs w:val="22"/>
              </w:rPr>
            </w:pPr>
            <w:r w:rsidRPr="00C73095">
              <w:rPr>
                <w:rFonts w:ascii="Cambria" w:hAnsi="Cambria"/>
                <w:i/>
                <w:kern w:val="22"/>
                <w:sz w:val="22"/>
                <w:szCs w:val="22"/>
              </w:rPr>
              <w:t>50 Pengő Musterbanknote (1. März 1926)</w:t>
            </w:r>
          </w:p>
        </w:tc>
      </w:tr>
    </w:tbl>
    <w:p w14:paraId="0852B517" w14:textId="77777777" w:rsidR="00AC6D8F" w:rsidRPr="00C73095" w:rsidRDefault="00AC6D8F" w:rsidP="00C73095">
      <w:pPr>
        <w:jc w:val="both"/>
        <w:rPr>
          <w:rFonts w:ascii="Cambria" w:hAnsi="Cambria"/>
          <w:kern w:val="22"/>
          <w:sz w:val="22"/>
        </w:rPr>
      </w:pPr>
    </w:p>
    <w:p w14:paraId="67F9DA51" w14:textId="77777777" w:rsidR="00AC6D8F" w:rsidRPr="00C73095" w:rsidRDefault="003966A4" w:rsidP="00C73095">
      <w:pPr>
        <w:pStyle w:val="Szvegtrzs"/>
        <w:tabs>
          <w:tab w:val="left" w:pos="1564"/>
          <w:tab w:val="left" w:pos="2544"/>
          <w:tab w:val="left" w:pos="4306"/>
        </w:tabs>
        <w:spacing w:after="0" w:line="252" w:lineRule="auto"/>
        <w:jc w:val="both"/>
        <w:rPr>
          <w:rFonts w:ascii="Cambria" w:hAnsi="Cambria"/>
          <w:kern w:val="22"/>
          <w:sz w:val="22"/>
          <w:szCs w:val="22"/>
        </w:rPr>
      </w:pPr>
      <w:r w:rsidRPr="00C73095">
        <w:rPr>
          <w:rFonts w:ascii="Cambria" w:hAnsi="Cambria"/>
          <w:kern w:val="22"/>
          <w:sz w:val="22"/>
          <w:szCs w:val="22"/>
        </w:rPr>
        <w:t xml:space="preserve">Nach der Aufnahme des Völkerbunddarlehens beschloss man bereits 1925, dass statt der Krone die Währung Pengő eingeführt wird, aber das neue Zahlungsmittel erschien erst am 1. Januar 1927. </w:t>
      </w:r>
      <w:r w:rsidRPr="00C73095">
        <w:rPr>
          <w:rFonts w:ascii="Cambria" w:hAnsi="Cambria"/>
          <w:color w:val="262626"/>
          <w:kern w:val="22"/>
          <w:sz w:val="22"/>
          <w:szCs w:val="22"/>
        </w:rPr>
        <w:t>(</w:t>
      </w:r>
      <w:r w:rsidRPr="00C73095">
        <w:rPr>
          <w:rFonts w:ascii="Cambria" w:hAnsi="Cambria"/>
          <w:kern w:val="22"/>
          <w:sz w:val="22"/>
          <w:szCs w:val="22"/>
        </w:rPr>
        <w:t>1 Pengő entsprach 12 500 Kronen.)</w:t>
      </w:r>
    </w:p>
    <w:p w14:paraId="773940A5" w14:textId="77777777" w:rsidR="00AC6D8F" w:rsidRPr="00C73095" w:rsidRDefault="00AC6D8F" w:rsidP="00C73095">
      <w:pPr>
        <w:rPr>
          <w:rFonts w:ascii="Cambria" w:hAnsi="Cambria"/>
          <w:kern w:val="22"/>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9"/>
        <w:gridCol w:w="3209"/>
        <w:gridCol w:w="3210"/>
      </w:tblGrid>
      <w:tr w:rsidR="00AC6D8F" w:rsidRPr="00C73095" w14:paraId="40D8429A" w14:textId="77777777" w:rsidTr="00E14ABA">
        <w:tc>
          <w:tcPr>
            <w:tcW w:w="2959" w:type="dxa"/>
            <w:shd w:val="clear" w:color="auto" w:fill="auto"/>
          </w:tcPr>
          <w:p w14:paraId="6A71F75E" w14:textId="77777777" w:rsidR="00AC6D8F" w:rsidRPr="00C73095" w:rsidRDefault="003966A4" w:rsidP="00C73095">
            <w:pPr>
              <w:jc w:val="center"/>
              <w:rPr>
                <w:rFonts w:ascii="Cambria" w:hAnsi="Cambria"/>
                <w:b/>
                <w:bCs/>
                <w:kern w:val="22"/>
                <w:sz w:val="22"/>
                <w:szCs w:val="22"/>
              </w:rPr>
            </w:pPr>
            <w:r w:rsidRPr="00C73095">
              <w:rPr>
                <w:rFonts w:ascii="Cambria" w:hAnsi="Cambria"/>
                <w:b/>
                <w:kern w:val="22"/>
                <w:sz w:val="22"/>
                <w:szCs w:val="22"/>
                <w:lang w:val="en-US"/>
              </w:rPr>
              <w:t>Zweig</w:t>
            </w:r>
          </w:p>
        </w:tc>
        <w:tc>
          <w:tcPr>
            <w:tcW w:w="3209" w:type="dxa"/>
            <w:shd w:val="clear" w:color="auto" w:fill="auto"/>
          </w:tcPr>
          <w:p w14:paraId="312BD40D" w14:textId="77777777" w:rsidR="00AC6D8F" w:rsidRPr="00C73095" w:rsidRDefault="00AC6D8F" w:rsidP="00C73095">
            <w:pPr>
              <w:jc w:val="center"/>
              <w:rPr>
                <w:rFonts w:ascii="Cambria" w:hAnsi="Cambria"/>
                <w:b/>
                <w:bCs/>
                <w:kern w:val="22"/>
                <w:sz w:val="22"/>
                <w:szCs w:val="22"/>
              </w:rPr>
            </w:pPr>
            <w:r w:rsidRPr="00C73095">
              <w:rPr>
                <w:rFonts w:ascii="Cambria" w:hAnsi="Cambria"/>
                <w:b/>
                <w:bCs/>
                <w:kern w:val="22"/>
                <w:sz w:val="22"/>
                <w:szCs w:val="22"/>
              </w:rPr>
              <w:t>1913</w:t>
            </w:r>
          </w:p>
        </w:tc>
        <w:tc>
          <w:tcPr>
            <w:tcW w:w="3210" w:type="dxa"/>
            <w:shd w:val="clear" w:color="auto" w:fill="auto"/>
          </w:tcPr>
          <w:p w14:paraId="7972B6B5" w14:textId="77777777" w:rsidR="00AC6D8F" w:rsidRPr="00C73095" w:rsidRDefault="00AC6D8F" w:rsidP="00C73095">
            <w:pPr>
              <w:jc w:val="center"/>
              <w:rPr>
                <w:rFonts w:ascii="Cambria" w:hAnsi="Cambria"/>
                <w:b/>
                <w:bCs/>
                <w:kern w:val="22"/>
                <w:sz w:val="22"/>
                <w:szCs w:val="22"/>
              </w:rPr>
            </w:pPr>
            <w:r w:rsidRPr="00C73095">
              <w:rPr>
                <w:rFonts w:ascii="Cambria" w:hAnsi="Cambria"/>
                <w:b/>
                <w:bCs/>
                <w:kern w:val="22"/>
                <w:sz w:val="22"/>
                <w:szCs w:val="22"/>
              </w:rPr>
              <w:t>1928-29</w:t>
            </w:r>
          </w:p>
        </w:tc>
      </w:tr>
      <w:tr w:rsidR="003966A4" w:rsidRPr="00C73095" w14:paraId="612CEFCC" w14:textId="77777777" w:rsidTr="00E14ABA">
        <w:tc>
          <w:tcPr>
            <w:tcW w:w="2959" w:type="dxa"/>
            <w:shd w:val="clear" w:color="auto" w:fill="auto"/>
          </w:tcPr>
          <w:p w14:paraId="437FE9BC" w14:textId="77777777" w:rsidR="003966A4" w:rsidRPr="00C73095" w:rsidRDefault="003966A4" w:rsidP="00C73095">
            <w:pPr>
              <w:pStyle w:val="TableParagraph"/>
              <w:jc w:val="center"/>
              <w:rPr>
                <w:rFonts w:ascii="Cambria" w:hAnsi="Cambria"/>
                <w:kern w:val="22"/>
                <w:lang w:val="en-US"/>
              </w:rPr>
            </w:pPr>
            <w:r w:rsidRPr="00C73095">
              <w:rPr>
                <w:rFonts w:ascii="Cambria" w:hAnsi="Cambria"/>
                <w:kern w:val="22"/>
                <w:lang w:val="en-US"/>
              </w:rPr>
              <w:t>Landwirtschaft</w:t>
            </w:r>
          </w:p>
        </w:tc>
        <w:tc>
          <w:tcPr>
            <w:tcW w:w="3209" w:type="dxa"/>
            <w:shd w:val="clear" w:color="auto" w:fill="auto"/>
          </w:tcPr>
          <w:p w14:paraId="1D369855" w14:textId="77777777" w:rsidR="003966A4" w:rsidRPr="00C73095" w:rsidRDefault="003966A4" w:rsidP="00C73095">
            <w:pPr>
              <w:jc w:val="center"/>
              <w:rPr>
                <w:rFonts w:ascii="Cambria" w:hAnsi="Cambria"/>
                <w:b/>
                <w:bCs/>
                <w:kern w:val="22"/>
                <w:sz w:val="22"/>
                <w:szCs w:val="22"/>
              </w:rPr>
            </w:pPr>
            <w:r w:rsidRPr="00C73095">
              <w:rPr>
                <w:rFonts w:ascii="Cambria" w:hAnsi="Cambria"/>
                <w:kern w:val="22"/>
                <w:sz w:val="22"/>
                <w:szCs w:val="22"/>
              </w:rPr>
              <w:t>44</w:t>
            </w:r>
          </w:p>
        </w:tc>
        <w:tc>
          <w:tcPr>
            <w:tcW w:w="3210" w:type="dxa"/>
            <w:shd w:val="clear" w:color="auto" w:fill="auto"/>
          </w:tcPr>
          <w:p w14:paraId="527EAFD9" w14:textId="77777777" w:rsidR="003966A4" w:rsidRPr="00C73095" w:rsidRDefault="003966A4" w:rsidP="00C73095">
            <w:pPr>
              <w:jc w:val="center"/>
              <w:rPr>
                <w:rFonts w:ascii="Cambria" w:hAnsi="Cambria"/>
                <w:b/>
                <w:bCs/>
                <w:kern w:val="22"/>
                <w:sz w:val="22"/>
                <w:szCs w:val="22"/>
              </w:rPr>
            </w:pPr>
            <w:r w:rsidRPr="00C73095">
              <w:rPr>
                <w:rFonts w:ascii="Cambria" w:hAnsi="Cambria"/>
                <w:kern w:val="22"/>
                <w:sz w:val="22"/>
                <w:szCs w:val="22"/>
              </w:rPr>
              <w:t>39.7</w:t>
            </w:r>
          </w:p>
        </w:tc>
      </w:tr>
      <w:tr w:rsidR="003966A4" w:rsidRPr="00C73095" w14:paraId="110CC7E6" w14:textId="77777777" w:rsidTr="00E14ABA">
        <w:tc>
          <w:tcPr>
            <w:tcW w:w="2959" w:type="dxa"/>
            <w:shd w:val="clear" w:color="auto" w:fill="auto"/>
          </w:tcPr>
          <w:p w14:paraId="13F84864" w14:textId="77777777" w:rsidR="003966A4" w:rsidRPr="00C73095" w:rsidRDefault="003966A4" w:rsidP="00C73095">
            <w:pPr>
              <w:pStyle w:val="TableParagraph"/>
              <w:jc w:val="center"/>
              <w:rPr>
                <w:rFonts w:ascii="Cambria" w:hAnsi="Cambria"/>
                <w:kern w:val="22"/>
                <w:lang w:val="en-US"/>
              </w:rPr>
            </w:pPr>
            <w:r w:rsidRPr="00C73095">
              <w:rPr>
                <w:rFonts w:ascii="Cambria" w:hAnsi="Cambria"/>
                <w:kern w:val="22"/>
                <w:lang w:val="en-US"/>
              </w:rPr>
              <w:t>Bergbau, Metallurgie</w:t>
            </w:r>
          </w:p>
        </w:tc>
        <w:tc>
          <w:tcPr>
            <w:tcW w:w="3209" w:type="dxa"/>
            <w:vMerge w:val="restart"/>
            <w:shd w:val="clear" w:color="auto" w:fill="auto"/>
          </w:tcPr>
          <w:p w14:paraId="36FDF1A8" w14:textId="77777777" w:rsidR="003966A4" w:rsidRPr="00C73095" w:rsidRDefault="003966A4" w:rsidP="00C73095">
            <w:pPr>
              <w:jc w:val="center"/>
              <w:rPr>
                <w:rFonts w:ascii="Cambria" w:hAnsi="Cambria"/>
                <w:b/>
                <w:bCs/>
                <w:kern w:val="22"/>
                <w:sz w:val="22"/>
                <w:szCs w:val="22"/>
              </w:rPr>
            </w:pPr>
            <w:r w:rsidRPr="00C73095">
              <w:rPr>
                <w:rFonts w:ascii="Cambria" w:hAnsi="Cambria"/>
                <w:kern w:val="22"/>
                <w:sz w:val="22"/>
                <w:szCs w:val="22"/>
              </w:rPr>
              <w:t>25</w:t>
            </w:r>
          </w:p>
        </w:tc>
        <w:tc>
          <w:tcPr>
            <w:tcW w:w="3210" w:type="dxa"/>
            <w:shd w:val="clear" w:color="auto" w:fill="auto"/>
          </w:tcPr>
          <w:p w14:paraId="472C7EE4" w14:textId="77777777" w:rsidR="003966A4" w:rsidRPr="00C73095" w:rsidRDefault="003966A4" w:rsidP="00C73095">
            <w:pPr>
              <w:jc w:val="center"/>
              <w:rPr>
                <w:rFonts w:ascii="Cambria" w:hAnsi="Cambria"/>
                <w:b/>
                <w:bCs/>
                <w:kern w:val="22"/>
                <w:sz w:val="22"/>
                <w:szCs w:val="22"/>
              </w:rPr>
            </w:pPr>
            <w:r w:rsidRPr="00C73095">
              <w:rPr>
                <w:rFonts w:ascii="Cambria" w:hAnsi="Cambria"/>
                <w:kern w:val="22"/>
                <w:sz w:val="22"/>
                <w:szCs w:val="22"/>
              </w:rPr>
              <w:t>1.8</w:t>
            </w:r>
          </w:p>
        </w:tc>
      </w:tr>
      <w:tr w:rsidR="003966A4" w:rsidRPr="00C73095" w14:paraId="6EF170A6" w14:textId="77777777" w:rsidTr="00E14ABA">
        <w:tc>
          <w:tcPr>
            <w:tcW w:w="2959" w:type="dxa"/>
            <w:shd w:val="clear" w:color="auto" w:fill="auto"/>
          </w:tcPr>
          <w:p w14:paraId="325D7894" w14:textId="77777777" w:rsidR="003966A4" w:rsidRPr="00C73095" w:rsidRDefault="003966A4" w:rsidP="00C73095">
            <w:pPr>
              <w:pStyle w:val="TableParagraph"/>
              <w:jc w:val="center"/>
              <w:rPr>
                <w:rFonts w:ascii="Cambria" w:hAnsi="Cambria"/>
                <w:kern w:val="22"/>
                <w:lang w:val="en-US"/>
              </w:rPr>
            </w:pPr>
            <w:r w:rsidRPr="00C73095">
              <w:rPr>
                <w:rFonts w:ascii="Cambria" w:hAnsi="Cambria"/>
                <w:kern w:val="22"/>
                <w:lang w:val="en-US"/>
              </w:rPr>
              <w:t>Industrie</w:t>
            </w:r>
          </w:p>
        </w:tc>
        <w:tc>
          <w:tcPr>
            <w:tcW w:w="3209" w:type="dxa"/>
            <w:vMerge/>
            <w:shd w:val="clear" w:color="auto" w:fill="auto"/>
          </w:tcPr>
          <w:p w14:paraId="46E79E2E" w14:textId="77777777" w:rsidR="003966A4" w:rsidRPr="00C73095" w:rsidRDefault="003966A4" w:rsidP="00C73095">
            <w:pPr>
              <w:jc w:val="center"/>
              <w:rPr>
                <w:rFonts w:ascii="Cambria" w:hAnsi="Cambria"/>
                <w:b/>
                <w:bCs/>
                <w:kern w:val="22"/>
                <w:sz w:val="22"/>
                <w:szCs w:val="22"/>
              </w:rPr>
            </w:pPr>
          </w:p>
        </w:tc>
        <w:tc>
          <w:tcPr>
            <w:tcW w:w="3210" w:type="dxa"/>
            <w:shd w:val="clear" w:color="auto" w:fill="auto"/>
          </w:tcPr>
          <w:p w14:paraId="3EAC3170" w14:textId="77777777" w:rsidR="003966A4" w:rsidRPr="00C73095" w:rsidRDefault="003966A4" w:rsidP="00C73095">
            <w:pPr>
              <w:jc w:val="center"/>
              <w:rPr>
                <w:rFonts w:ascii="Cambria" w:hAnsi="Cambria"/>
                <w:b/>
                <w:bCs/>
                <w:kern w:val="22"/>
                <w:sz w:val="22"/>
                <w:szCs w:val="22"/>
              </w:rPr>
            </w:pPr>
            <w:r w:rsidRPr="00C73095">
              <w:rPr>
                <w:rFonts w:ascii="Cambria" w:hAnsi="Cambria"/>
                <w:kern w:val="22"/>
                <w:sz w:val="22"/>
                <w:szCs w:val="22"/>
              </w:rPr>
              <w:t>29.3</w:t>
            </w:r>
          </w:p>
        </w:tc>
      </w:tr>
      <w:tr w:rsidR="003966A4" w:rsidRPr="00C73095" w14:paraId="0562B558" w14:textId="77777777" w:rsidTr="00E14ABA">
        <w:tc>
          <w:tcPr>
            <w:tcW w:w="2959" w:type="dxa"/>
            <w:shd w:val="clear" w:color="auto" w:fill="auto"/>
          </w:tcPr>
          <w:p w14:paraId="3F7B7DC6" w14:textId="77777777" w:rsidR="003966A4" w:rsidRPr="00C73095" w:rsidRDefault="003966A4" w:rsidP="00C73095">
            <w:pPr>
              <w:pStyle w:val="TableParagraph"/>
              <w:jc w:val="center"/>
              <w:rPr>
                <w:rFonts w:ascii="Cambria" w:hAnsi="Cambria"/>
                <w:kern w:val="22"/>
                <w:lang w:val="en-US"/>
              </w:rPr>
            </w:pPr>
            <w:r w:rsidRPr="00C73095">
              <w:rPr>
                <w:rFonts w:ascii="Cambria" w:hAnsi="Cambria"/>
                <w:kern w:val="22"/>
                <w:lang w:val="en-US"/>
              </w:rPr>
              <w:t>Transport, Handel</w:t>
            </w:r>
          </w:p>
        </w:tc>
        <w:tc>
          <w:tcPr>
            <w:tcW w:w="3209" w:type="dxa"/>
            <w:vMerge w:val="restart"/>
            <w:shd w:val="clear" w:color="auto" w:fill="auto"/>
          </w:tcPr>
          <w:p w14:paraId="7F94FD4D" w14:textId="77777777" w:rsidR="003966A4" w:rsidRPr="00C73095" w:rsidRDefault="003966A4" w:rsidP="00C73095">
            <w:pPr>
              <w:jc w:val="center"/>
              <w:rPr>
                <w:rFonts w:ascii="Cambria" w:hAnsi="Cambria"/>
                <w:b/>
                <w:bCs/>
                <w:kern w:val="22"/>
                <w:sz w:val="22"/>
                <w:szCs w:val="22"/>
              </w:rPr>
            </w:pPr>
            <w:r w:rsidRPr="00C73095">
              <w:rPr>
                <w:rFonts w:ascii="Cambria" w:hAnsi="Cambria"/>
                <w:kern w:val="22"/>
                <w:sz w:val="22"/>
                <w:szCs w:val="22"/>
              </w:rPr>
              <w:t>31</w:t>
            </w:r>
          </w:p>
        </w:tc>
        <w:tc>
          <w:tcPr>
            <w:tcW w:w="3210" w:type="dxa"/>
            <w:shd w:val="clear" w:color="auto" w:fill="auto"/>
          </w:tcPr>
          <w:p w14:paraId="11C67427" w14:textId="77777777" w:rsidR="003966A4" w:rsidRPr="00C73095" w:rsidRDefault="003966A4" w:rsidP="00C73095">
            <w:pPr>
              <w:jc w:val="center"/>
              <w:rPr>
                <w:rFonts w:ascii="Cambria" w:hAnsi="Cambria"/>
                <w:b/>
                <w:bCs/>
                <w:kern w:val="22"/>
                <w:sz w:val="22"/>
                <w:szCs w:val="22"/>
              </w:rPr>
            </w:pPr>
            <w:r w:rsidRPr="00C73095">
              <w:rPr>
                <w:rFonts w:ascii="Cambria" w:hAnsi="Cambria"/>
                <w:kern w:val="22"/>
                <w:sz w:val="22"/>
                <w:szCs w:val="22"/>
              </w:rPr>
              <w:t>6.3</w:t>
            </w:r>
          </w:p>
        </w:tc>
      </w:tr>
      <w:tr w:rsidR="003966A4" w:rsidRPr="00C73095" w14:paraId="71710772" w14:textId="77777777" w:rsidTr="00E14ABA">
        <w:tc>
          <w:tcPr>
            <w:tcW w:w="2959" w:type="dxa"/>
            <w:shd w:val="clear" w:color="auto" w:fill="auto"/>
          </w:tcPr>
          <w:p w14:paraId="36D394C9" w14:textId="77777777" w:rsidR="003966A4" w:rsidRPr="00C73095" w:rsidRDefault="003966A4" w:rsidP="00C73095">
            <w:pPr>
              <w:pStyle w:val="TableParagraph"/>
              <w:jc w:val="center"/>
              <w:rPr>
                <w:rFonts w:ascii="Cambria" w:hAnsi="Cambria"/>
                <w:kern w:val="22"/>
                <w:lang w:val="en-US"/>
              </w:rPr>
            </w:pPr>
            <w:r w:rsidRPr="00C73095">
              <w:rPr>
                <w:rFonts w:ascii="Cambria" w:hAnsi="Cambria"/>
                <w:kern w:val="22"/>
                <w:lang w:val="en-US"/>
              </w:rPr>
              <w:t>Sonstiges</w:t>
            </w:r>
          </w:p>
        </w:tc>
        <w:tc>
          <w:tcPr>
            <w:tcW w:w="3209" w:type="dxa"/>
            <w:vMerge/>
            <w:shd w:val="clear" w:color="auto" w:fill="auto"/>
          </w:tcPr>
          <w:p w14:paraId="6DFFB61D" w14:textId="77777777" w:rsidR="003966A4" w:rsidRPr="00C73095" w:rsidRDefault="003966A4" w:rsidP="00C73095">
            <w:pPr>
              <w:jc w:val="center"/>
              <w:rPr>
                <w:rFonts w:ascii="Cambria" w:hAnsi="Cambria"/>
                <w:b/>
                <w:bCs/>
                <w:kern w:val="22"/>
                <w:sz w:val="22"/>
                <w:szCs w:val="22"/>
              </w:rPr>
            </w:pPr>
          </w:p>
        </w:tc>
        <w:tc>
          <w:tcPr>
            <w:tcW w:w="3210" w:type="dxa"/>
            <w:shd w:val="clear" w:color="auto" w:fill="auto"/>
          </w:tcPr>
          <w:p w14:paraId="05FA613D" w14:textId="77777777" w:rsidR="003966A4" w:rsidRPr="00C73095" w:rsidRDefault="003966A4" w:rsidP="00C73095">
            <w:pPr>
              <w:jc w:val="center"/>
              <w:rPr>
                <w:rFonts w:ascii="Cambria" w:hAnsi="Cambria"/>
                <w:b/>
                <w:bCs/>
                <w:kern w:val="22"/>
                <w:sz w:val="22"/>
                <w:szCs w:val="22"/>
              </w:rPr>
            </w:pPr>
            <w:r w:rsidRPr="00C73095">
              <w:rPr>
                <w:rFonts w:ascii="Cambria" w:hAnsi="Cambria"/>
                <w:kern w:val="22"/>
                <w:sz w:val="22"/>
                <w:szCs w:val="22"/>
              </w:rPr>
              <w:t>22.9</w:t>
            </w:r>
          </w:p>
        </w:tc>
      </w:tr>
    </w:tbl>
    <w:p w14:paraId="183799A7" w14:textId="77777777" w:rsidR="00AC6D8F" w:rsidRPr="00C73095" w:rsidRDefault="003966A4" w:rsidP="00C73095">
      <w:pPr>
        <w:pStyle w:val="Cmsor1"/>
        <w:spacing w:before="0" w:after="0"/>
        <w:ind w:left="0" w:firstLine="0"/>
        <w:jc w:val="center"/>
        <w:rPr>
          <w:rFonts w:ascii="Cambria" w:hAnsi="Cambria"/>
          <w:i/>
          <w:iCs/>
          <w:kern w:val="22"/>
          <w:sz w:val="22"/>
          <w:szCs w:val="22"/>
        </w:rPr>
      </w:pPr>
      <w:r w:rsidRPr="00C73095">
        <w:rPr>
          <w:rFonts w:ascii="Cambria" w:hAnsi="Cambria"/>
          <w:b w:val="0"/>
          <w:i/>
          <w:kern w:val="22"/>
          <w:sz w:val="22"/>
          <w:szCs w:val="22"/>
        </w:rPr>
        <w:t>Beitrag der Hauptwirtschaftszweige zum Nationaleinkommen</w:t>
      </w:r>
      <w:r w:rsidRPr="00C73095">
        <w:rPr>
          <w:rFonts w:ascii="Cambria" w:hAnsi="Cambria"/>
          <w:i/>
          <w:kern w:val="22"/>
          <w:sz w:val="22"/>
          <w:szCs w:val="22"/>
        </w:rPr>
        <w:t xml:space="preserve"> </w:t>
      </w:r>
      <w:r w:rsidRPr="00C73095">
        <w:rPr>
          <w:rFonts w:ascii="Cambria" w:hAnsi="Cambria"/>
          <w:b w:val="0"/>
          <w:i/>
          <w:kern w:val="22"/>
          <w:sz w:val="22"/>
          <w:szCs w:val="22"/>
        </w:rPr>
        <w:t>(%)</w:t>
      </w:r>
    </w:p>
    <w:p w14:paraId="476996D7" w14:textId="77777777" w:rsidR="00AC6D8F" w:rsidRPr="00C73095" w:rsidRDefault="00AC6D8F" w:rsidP="00C73095">
      <w:pPr>
        <w:rPr>
          <w:rFonts w:ascii="Cambria" w:hAnsi="Cambria"/>
          <w:b/>
          <w:bCs/>
          <w:kern w:val="22"/>
          <w:sz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766"/>
        <w:gridCol w:w="3210"/>
      </w:tblGrid>
      <w:tr w:rsidR="00AC6D8F" w:rsidRPr="00C73095" w14:paraId="701ACF1F" w14:textId="77777777" w:rsidTr="00E14ABA">
        <w:tc>
          <w:tcPr>
            <w:tcW w:w="3402" w:type="dxa"/>
            <w:shd w:val="clear" w:color="auto" w:fill="auto"/>
          </w:tcPr>
          <w:p w14:paraId="38CC7F9C" w14:textId="77777777" w:rsidR="00AC6D8F" w:rsidRPr="00C73095" w:rsidRDefault="00AC6D8F" w:rsidP="00C73095">
            <w:pPr>
              <w:jc w:val="center"/>
              <w:rPr>
                <w:rFonts w:ascii="Cambria" w:hAnsi="Cambria"/>
                <w:b/>
                <w:bCs/>
                <w:kern w:val="22"/>
                <w:sz w:val="22"/>
              </w:rPr>
            </w:pPr>
          </w:p>
        </w:tc>
        <w:tc>
          <w:tcPr>
            <w:tcW w:w="2766" w:type="dxa"/>
            <w:shd w:val="clear" w:color="auto" w:fill="auto"/>
          </w:tcPr>
          <w:p w14:paraId="184864C8" w14:textId="77777777" w:rsidR="00AC6D8F" w:rsidRPr="00C73095" w:rsidRDefault="00AC6D8F" w:rsidP="00C73095">
            <w:pPr>
              <w:jc w:val="center"/>
              <w:rPr>
                <w:rFonts w:ascii="Cambria" w:hAnsi="Cambria"/>
                <w:b/>
                <w:bCs/>
                <w:kern w:val="22"/>
                <w:sz w:val="22"/>
              </w:rPr>
            </w:pPr>
            <w:r w:rsidRPr="00C73095">
              <w:rPr>
                <w:rFonts w:ascii="Cambria" w:hAnsi="Cambria"/>
                <w:b/>
                <w:bCs/>
                <w:kern w:val="22"/>
                <w:sz w:val="22"/>
              </w:rPr>
              <w:t>1913</w:t>
            </w:r>
          </w:p>
        </w:tc>
        <w:tc>
          <w:tcPr>
            <w:tcW w:w="3210" w:type="dxa"/>
            <w:shd w:val="clear" w:color="auto" w:fill="auto"/>
          </w:tcPr>
          <w:p w14:paraId="2C4F0FB8" w14:textId="77777777" w:rsidR="00AC6D8F" w:rsidRPr="00C73095" w:rsidRDefault="00AC6D8F" w:rsidP="00C73095">
            <w:pPr>
              <w:jc w:val="center"/>
              <w:rPr>
                <w:rFonts w:ascii="Cambria" w:hAnsi="Cambria"/>
                <w:b/>
                <w:bCs/>
                <w:kern w:val="22"/>
                <w:sz w:val="22"/>
              </w:rPr>
            </w:pPr>
            <w:r w:rsidRPr="00C73095">
              <w:rPr>
                <w:rFonts w:ascii="Cambria" w:hAnsi="Cambria"/>
                <w:b/>
                <w:bCs/>
                <w:kern w:val="22"/>
                <w:sz w:val="22"/>
              </w:rPr>
              <w:t>1929*</w:t>
            </w:r>
          </w:p>
        </w:tc>
      </w:tr>
      <w:tr w:rsidR="00AC6D8F" w:rsidRPr="00C73095" w14:paraId="6110D2E9" w14:textId="77777777" w:rsidTr="00E14ABA">
        <w:tc>
          <w:tcPr>
            <w:tcW w:w="3402" w:type="dxa"/>
            <w:shd w:val="clear" w:color="auto" w:fill="auto"/>
          </w:tcPr>
          <w:p w14:paraId="4F88CAD4" w14:textId="77777777" w:rsidR="00AC6D8F" w:rsidRPr="00C73095" w:rsidRDefault="0031794B" w:rsidP="00C73095">
            <w:pPr>
              <w:jc w:val="center"/>
              <w:rPr>
                <w:rFonts w:ascii="Cambria" w:hAnsi="Cambria"/>
                <w:b/>
                <w:bCs/>
                <w:kern w:val="22"/>
                <w:sz w:val="22"/>
              </w:rPr>
            </w:pPr>
            <w:r w:rsidRPr="00C73095">
              <w:rPr>
                <w:rFonts w:ascii="Cambria" w:hAnsi="Cambria"/>
                <w:kern w:val="22"/>
                <w:sz w:val="22"/>
              </w:rPr>
              <w:t>Eisen – und Metallindustrie</w:t>
            </w:r>
          </w:p>
        </w:tc>
        <w:tc>
          <w:tcPr>
            <w:tcW w:w="2766" w:type="dxa"/>
            <w:shd w:val="clear" w:color="auto" w:fill="auto"/>
          </w:tcPr>
          <w:p w14:paraId="4DD9F684" w14:textId="77777777" w:rsidR="00AC6D8F" w:rsidRPr="00C73095" w:rsidRDefault="00AC6D8F" w:rsidP="00C73095">
            <w:pPr>
              <w:jc w:val="center"/>
              <w:rPr>
                <w:rFonts w:ascii="Cambria" w:hAnsi="Cambria"/>
                <w:b/>
                <w:bCs/>
                <w:kern w:val="22"/>
                <w:sz w:val="22"/>
              </w:rPr>
            </w:pPr>
            <w:r w:rsidRPr="00C73095">
              <w:rPr>
                <w:rFonts w:ascii="Cambria" w:hAnsi="Cambria"/>
                <w:kern w:val="22"/>
                <w:sz w:val="22"/>
              </w:rPr>
              <w:t>15.5</w:t>
            </w:r>
          </w:p>
        </w:tc>
        <w:tc>
          <w:tcPr>
            <w:tcW w:w="3210" w:type="dxa"/>
            <w:shd w:val="clear" w:color="auto" w:fill="auto"/>
          </w:tcPr>
          <w:p w14:paraId="3DD2F514" w14:textId="77777777" w:rsidR="00AC6D8F" w:rsidRPr="00C73095" w:rsidRDefault="00AC6D8F" w:rsidP="00C73095">
            <w:pPr>
              <w:jc w:val="center"/>
              <w:rPr>
                <w:rFonts w:ascii="Cambria" w:hAnsi="Cambria"/>
                <w:b/>
                <w:bCs/>
                <w:kern w:val="22"/>
                <w:sz w:val="22"/>
              </w:rPr>
            </w:pPr>
            <w:r w:rsidRPr="00C73095">
              <w:rPr>
                <w:rFonts w:ascii="Cambria" w:hAnsi="Cambria"/>
                <w:kern w:val="22"/>
                <w:sz w:val="22"/>
              </w:rPr>
              <w:t>11.3</w:t>
            </w:r>
          </w:p>
        </w:tc>
      </w:tr>
      <w:tr w:rsidR="00AC6D8F" w:rsidRPr="00C73095" w14:paraId="03667852" w14:textId="77777777" w:rsidTr="00E14ABA">
        <w:tc>
          <w:tcPr>
            <w:tcW w:w="3402" w:type="dxa"/>
            <w:shd w:val="clear" w:color="auto" w:fill="auto"/>
          </w:tcPr>
          <w:p w14:paraId="5D781BE5" w14:textId="77777777" w:rsidR="00AC6D8F" w:rsidRPr="00C73095" w:rsidRDefault="0031794B" w:rsidP="00C73095">
            <w:pPr>
              <w:jc w:val="center"/>
              <w:rPr>
                <w:rFonts w:ascii="Cambria" w:hAnsi="Cambria"/>
                <w:b/>
                <w:bCs/>
                <w:kern w:val="22"/>
                <w:sz w:val="22"/>
              </w:rPr>
            </w:pPr>
            <w:r w:rsidRPr="00C73095">
              <w:rPr>
                <w:rFonts w:ascii="Cambria" w:hAnsi="Cambria"/>
                <w:kern w:val="22"/>
                <w:sz w:val="22"/>
              </w:rPr>
              <w:t>Maschinenbau</w:t>
            </w:r>
          </w:p>
        </w:tc>
        <w:tc>
          <w:tcPr>
            <w:tcW w:w="2766" w:type="dxa"/>
            <w:shd w:val="clear" w:color="auto" w:fill="auto"/>
          </w:tcPr>
          <w:p w14:paraId="63D30591" w14:textId="77777777" w:rsidR="00AC6D8F" w:rsidRPr="00C73095" w:rsidRDefault="00AC6D8F" w:rsidP="00C73095">
            <w:pPr>
              <w:jc w:val="center"/>
              <w:rPr>
                <w:rFonts w:ascii="Cambria" w:hAnsi="Cambria"/>
                <w:b/>
                <w:bCs/>
                <w:kern w:val="22"/>
                <w:sz w:val="22"/>
              </w:rPr>
            </w:pPr>
            <w:r w:rsidRPr="00C73095">
              <w:rPr>
                <w:rFonts w:ascii="Cambria" w:hAnsi="Cambria"/>
                <w:kern w:val="22"/>
                <w:sz w:val="22"/>
              </w:rPr>
              <w:t>13.8</w:t>
            </w:r>
          </w:p>
        </w:tc>
        <w:tc>
          <w:tcPr>
            <w:tcW w:w="3210" w:type="dxa"/>
            <w:shd w:val="clear" w:color="auto" w:fill="auto"/>
          </w:tcPr>
          <w:p w14:paraId="318982AA" w14:textId="77777777" w:rsidR="00AC6D8F" w:rsidRPr="00C73095" w:rsidRDefault="00AC6D8F" w:rsidP="00C73095">
            <w:pPr>
              <w:jc w:val="center"/>
              <w:rPr>
                <w:rFonts w:ascii="Cambria" w:hAnsi="Cambria"/>
                <w:b/>
                <w:bCs/>
                <w:kern w:val="22"/>
                <w:sz w:val="22"/>
              </w:rPr>
            </w:pPr>
            <w:r w:rsidRPr="00C73095">
              <w:rPr>
                <w:rFonts w:ascii="Cambria" w:hAnsi="Cambria"/>
                <w:kern w:val="22"/>
                <w:sz w:val="22"/>
              </w:rPr>
              <w:t>10.2</w:t>
            </w:r>
          </w:p>
        </w:tc>
      </w:tr>
      <w:tr w:rsidR="00AC6D8F" w:rsidRPr="00C73095" w14:paraId="27378AD1" w14:textId="77777777" w:rsidTr="00E14ABA">
        <w:tc>
          <w:tcPr>
            <w:tcW w:w="3402" w:type="dxa"/>
            <w:shd w:val="clear" w:color="auto" w:fill="auto"/>
          </w:tcPr>
          <w:p w14:paraId="0D229CFC" w14:textId="77777777" w:rsidR="00AC6D8F" w:rsidRPr="00C73095" w:rsidRDefault="0031794B" w:rsidP="00C73095">
            <w:pPr>
              <w:jc w:val="center"/>
              <w:rPr>
                <w:rFonts w:ascii="Cambria" w:hAnsi="Cambria"/>
                <w:b/>
                <w:bCs/>
                <w:kern w:val="22"/>
                <w:sz w:val="22"/>
              </w:rPr>
            </w:pPr>
            <w:r w:rsidRPr="00C73095">
              <w:rPr>
                <w:rFonts w:ascii="Cambria" w:hAnsi="Cambria"/>
                <w:kern w:val="22"/>
                <w:sz w:val="22"/>
              </w:rPr>
              <w:t>Stromerzeugung</w:t>
            </w:r>
          </w:p>
        </w:tc>
        <w:tc>
          <w:tcPr>
            <w:tcW w:w="2766" w:type="dxa"/>
            <w:shd w:val="clear" w:color="auto" w:fill="auto"/>
          </w:tcPr>
          <w:p w14:paraId="03ED360F" w14:textId="77777777" w:rsidR="00AC6D8F" w:rsidRPr="00C73095" w:rsidRDefault="00AC6D8F" w:rsidP="00C73095">
            <w:pPr>
              <w:jc w:val="center"/>
              <w:rPr>
                <w:rFonts w:ascii="Cambria" w:hAnsi="Cambria"/>
                <w:b/>
                <w:bCs/>
                <w:kern w:val="22"/>
                <w:sz w:val="22"/>
              </w:rPr>
            </w:pPr>
            <w:r w:rsidRPr="00C73095">
              <w:rPr>
                <w:rFonts w:ascii="Cambria" w:hAnsi="Cambria"/>
                <w:kern w:val="22"/>
                <w:sz w:val="22"/>
              </w:rPr>
              <w:t>1.5</w:t>
            </w:r>
          </w:p>
        </w:tc>
        <w:tc>
          <w:tcPr>
            <w:tcW w:w="3210" w:type="dxa"/>
            <w:shd w:val="clear" w:color="auto" w:fill="auto"/>
          </w:tcPr>
          <w:p w14:paraId="3E3F8E01" w14:textId="77777777" w:rsidR="00AC6D8F" w:rsidRPr="00C73095" w:rsidRDefault="00AC6D8F" w:rsidP="00C73095">
            <w:pPr>
              <w:jc w:val="center"/>
              <w:rPr>
                <w:rFonts w:ascii="Cambria" w:hAnsi="Cambria"/>
                <w:b/>
                <w:bCs/>
                <w:kern w:val="22"/>
                <w:sz w:val="22"/>
              </w:rPr>
            </w:pPr>
            <w:r w:rsidRPr="00C73095">
              <w:rPr>
                <w:rFonts w:ascii="Cambria" w:hAnsi="Cambria"/>
                <w:kern w:val="22"/>
                <w:sz w:val="22"/>
              </w:rPr>
              <w:t>4.2</w:t>
            </w:r>
          </w:p>
        </w:tc>
      </w:tr>
      <w:tr w:rsidR="00AC6D8F" w:rsidRPr="00C73095" w14:paraId="5324FB10" w14:textId="77777777" w:rsidTr="00E14ABA">
        <w:tc>
          <w:tcPr>
            <w:tcW w:w="3402" w:type="dxa"/>
            <w:shd w:val="clear" w:color="auto" w:fill="auto"/>
          </w:tcPr>
          <w:p w14:paraId="18D52E39" w14:textId="77777777" w:rsidR="00AC6D8F" w:rsidRPr="00C73095" w:rsidRDefault="0031794B" w:rsidP="00C73095">
            <w:pPr>
              <w:jc w:val="center"/>
              <w:rPr>
                <w:rFonts w:ascii="Cambria" w:hAnsi="Cambria"/>
                <w:b/>
                <w:bCs/>
                <w:kern w:val="22"/>
                <w:sz w:val="22"/>
              </w:rPr>
            </w:pPr>
            <w:r w:rsidRPr="00C73095">
              <w:rPr>
                <w:rFonts w:ascii="Cambria" w:hAnsi="Cambria"/>
                <w:kern w:val="22"/>
                <w:sz w:val="22"/>
              </w:rPr>
              <w:t>Sonstiges</w:t>
            </w:r>
          </w:p>
        </w:tc>
        <w:tc>
          <w:tcPr>
            <w:tcW w:w="2766" w:type="dxa"/>
            <w:shd w:val="clear" w:color="auto" w:fill="auto"/>
          </w:tcPr>
          <w:p w14:paraId="455B0052" w14:textId="77777777" w:rsidR="00AC6D8F" w:rsidRPr="00C73095" w:rsidRDefault="00AC6D8F" w:rsidP="00C73095">
            <w:pPr>
              <w:jc w:val="center"/>
              <w:rPr>
                <w:rFonts w:ascii="Cambria" w:hAnsi="Cambria"/>
                <w:b/>
                <w:bCs/>
                <w:kern w:val="22"/>
                <w:sz w:val="22"/>
              </w:rPr>
            </w:pPr>
            <w:r w:rsidRPr="00C73095">
              <w:rPr>
                <w:rFonts w:ascii="Cambria" w:hAnsi="Cambria"/>
                <w:kern w:val="22"/>
                <w:sz w:val="22"/>
              </w:rPr>
              <w:t>12.1</w:t>
            </w:r>
          </w:p>
        </w:tc>
        <w:tc>
          <w:tcPr>
            <w:tcW w:w="3210" w:type="dxa"/>
            <w:shd w:val="clear" w:color="auto" w:fill="auto"/>
          </w:tcPr>
          <w:p w14:paraId="4F282BCB" w14:textId="77777777" w:rsidR="00AC6D8F" w:rsidRPr="00C73095" w:rsidRDefault="00AC6D8F" w:rsidP="00C73095">
            <w:pPr>
              <w:jc w:val="center"/>
              <w:rPr>
                <w:rFonts w:ascii="Cambria" w:hAnsi="Cambria"/>
                <w:b/>
                <w:bCs/>
                <w:kern w:val="22"/>
                <w:sz w:val="22"/>
              </w:rPr>
            </w:pPr>
            <w:r w:rsidRPr="00C73095">
              <w:rPr>
                <w:rFonts w:ascii="Cambria" w:hAnsi="Cambria"/>
                <w:kern w:val="22"/>
                <w:sz w:val="22"/>
              </w:rPr>
              <w:t>12.2</w:t>
            </w:r>
          </w:p>
        </w:tc>
      </w:tr>
      <w:tr w:rsidR="00AC6D8F" w:rsidRPr="00C73095" w14:paraId="0BA7A9DC" w14:textId="77777777" w:rsidTr="00E14ABA">
        <w:tc>
          <w:tcPr>
            <w:tcW w:w="3402" w:type="dxa"/>
            <w:shd w:val="clear" w:color="auto" w:fill="auto"/>
          </w:tcPr>
          <w:p w14:paraId="4CC0795E" w14:textId="77777777" w:rsidR="00AC6D8F" w:rsidRPr="00C73095" w:rsidRDefault="0031794B" w:rsidP="00C73095">
            <w:pPr>
              <w:jc w:val="center"/>
              <w:rPr>
                <w:rFonts w:ascii="Cambria" w:hAnsi="Cambria"/>
                <w:b/>
                <w:bCs/>
                <w:kern w:val="22"/>
                <w:sz w:val="22"/>
              </w:rPr>
            </w:pPr>
            <w:r w:rsidRPr="00C73095">
              <w:rPr>
                <w:rFonts w:ascii="Cambria" w:hAnsi="Cambria"/>
                <w:b/>
                <w:bCs/>
                <w:kern w:val="22"/>
                <w:sz w:val="22"/>
              </w:rPr>
              <w:t>Schwerindustrie insgsamt</w:t>
            </w:r>
          </w:p>
        </w:tc>
        <w:tc>
          <w:tcPr>
            <w:tcW w:w="2766" w:type="dxa"/>
            <w:shd w:val="clear" w:color="auto" w:fill="auto"/>
          </w:tcPr>
          <w:p w14:paraId="0EFCDBD9" w14:textId="77777777" w:rsidR="00AC6D8F" w:rsidRPr="00C73095" w:rsidRDefault="00AC6D8F" w:rsidP="00C73095">
            <w:pPr>
              <w:jc w:val="center"/>
              <w:rPr>
                <w:rFonts w:ascii="Cambria" w:hAnsi="Cambria"/>
                <w:b/>
                <w:bCs/>
                <w:kern w:val="22"/>
                <w:sz w:val="22"/>
              </w:rPr>
            </w:pPr>
            <w:r w:rsidRPr="00C73095">
              <w:rPr>
                <w:rFonts w:ascii="Cambria" w:hAnsi="Cambria"/>
                <w:b/>
                <w:bCs/>
                <w:kern w:val="22"/>
                <w:sz w:val="22"/>
              </w:rPr>
              <w:t>42.9</w:t>
            </w:r>
          </w:p>
        </w:tc>
        <w:tc>
          <w:tcPr>
            <w:tcW w:w="3210" w:type="dxa"/>
            <w:shd w:val="clear" w:color="auto" w:fill="auto"/>
          </w:tcPr>
          <w:p w14:paraId="158ADF5D" w14:textId="77777777" w:rsidR="00AC6D8F" w:rsidRPr="00C73095" w:rsidRDefault="00AC6D8F" w:rsidP="00C73095">
            <w:pPr>
              <w:jc w:val="center"/>
              <w:rPr>
                <w:rFonts w:ascii="Cambria" w:hAnsi="Cambria"/>
                <w:b/>
                <w:bCs/>
                <w:kern w:val="22"/>
                <w:sz w:val="22"/>
              </w:rPr>
            </w:pPr>
            <w:r w:rsidRPr="00C73095">
              <w:rPr>
                <w:rFonts w:ascii="Cambria" w:hAnsi="Cambria"/>
                <w:b/>
                <w:bCs/>
                <w:kern w:val="22"/>
                <w:sz w:val="22"/>
              </w:rPr>
              <w:t>37.9</w:t>
            </w:r>
          </w:p>
        </w:tc>
      </w:tr>
      <w:tr w:rsidR="00AC6D8F" w:rsidRPr="00C73095" w14:paraId="0820621D" w14:textId="77777777" w:rsidTr="00E14ABA">
        <w:tc>
          <w:tcPr>
            <w:tcW w:w="3402" w:type="dxa"/>
            <w:shd w:val="clear" w:color="auto" w:fill="auto"/>
          </w:tcPr>
          <w:p w14:paraId="3A2C23CE" w14:textId="77777777" w:rsidR="00AC6D8F" w:rsidRPr="00C73095" w:rsidRDefault="0031794B" w:rsidP="00C73095">
            <w:pPr>
              <w:jc w:val="center"/>
              <w:rPr>
                <w:rFonts w:ascii="Cambria" w:hAnsi="Cambria"/>
                <w:b/>
                <w:bCs/>
                <w:kern w:val="22"/>
                <w:sz w:val="22"/>
              </w:rPr>
            </w:pPr>
            <w:r w:rsidRPr="00C73095">
              <w:rPr>
                <w:rFonts w:ascii="Cambria" w:hAnsi="Cambria"/>
                <w:kern w:val="22"/>
                <w:sz w:val="22"/>
              </w:rPr>
              <w:t>Textilindustrie</w:t>
            </w:r>
          </w:p>
        </w:tc>
        <w:tc>
          <w:tcPr>
            <w:tcW w:w="2766" w:type="dxa"/>
            <w:shd w:val="clear" w:color="auto" w:fill="auto"/>
          </w:tcPr>
          <w:p w14:paraId="4A66693B" w14:textId="77777777" w:rsidR="00AC6D8F" w:rsidRPr="00C73095" w:rsidRDefault="00AC6D8F" w:rsidP="00C73095">
            <w:pPr>
              <w:jc w:val="center"/>
              <w:rPr>
                <w:rFonts w:ascii="Cambria" w:hAnsi="Cambria"/>
                <w:b/>
                <w:bCs/>
                <w:kern w:val="22"/>
                <w:sz w:val="22"/>
              </w:rPr>
            </w:pPr>
            <w:r w:rsidRPr="00C73095">
              <w:rPr>
                <w:rFonts w:ascii="Cambria" w:hAnsi="Cambria"/>
                <w:kern w:val="22"/>
                <w:sz w:val="22"/>
              </w:rPr>
              <w:t>4.8</w:t>
            </w:r>
          </w:p>
        </w:tc>
        <w:tc>
          <w:tcPr>
            <w:tcW w:w="3210" w:type="dxa"/>
            <w:shd w:val="clear" w:color="auto" w:fill="auto"/>
          </w:tcPr>
          <w:p w14:paraId="55DFDCA4" w14:textId="77777777" w:rsidR="00AC6D8F" w:rsidRPr="00C73095" w:rsidRDefault="00AC6D8F" w:rsidP="00C73095">
            <w:pPr>
              <w:jc w:val="center"/>
              <w:rPr>
                <w:rFonts w:ascii="Cambria" w:hAnsi="Cambria"/>
                <w:b/>
                <w:bCs/>
                <w:kern w:val="22"/>
                <w:sz w:val="22"/>
              </w:rPr>
            </w:pPr>
            <w:r w:rsidRPr="00C73095">
              <w:rPr>
                <w:rFonts w:ascii="Cambria" w:hAnsi="Cambria"/>
                <w:kern w:val="22"/>
                <w:sz w:val="22"/>
              </w:rPr>
              <w:t>14.2</w:t>
            </w:r>
          </w:p>
        </w:tc>
      </w:tr>
      <w:tr w:rsidR="00AC6D8F" w:rsidRPr="00C73095" w14:paraId="3278F2DC" w14:textId="77777777" w:rsidTr="00E14ABA">
        <w:tc>
          <w:tcPr>
            <w:tcW w:w="3402" w:type="dxa"/>
            <w:shd w:val="clear" w:color="auto" w:fill="auto"/>
          </w:tcPr>
          <w:p w14:paraId="5D60A08A" w14:textId="77777777" w:rsidR="00AC6D8F" w:rsidRPr="00C73095" w:rsidRDefault="0031794B" w:rsidP="00C73095">
            <w:pPr>
              <w:jc w:val="center"/>
              <w:rPr>
                <w:rFonts w:ascii="Cambria" w:hAnsi="Cambria"/>
                <w:b/>
                <w:bCs/>
                <w:kern w:val="22"/>
                <w:sz w:val="22"/>
              </w:rPr>
            </w:pPr>
            <w:r w:rsidRPr="00C73095">
              <w:rPr>
                <w:rFonts w:ascii="Cambria" w:hAnsi="Cambria"/>
                <w:kern w:val="22"/>
                <w:sz w:val="22"/>
              </w:rPr>
              <w:t>Papierindustrie</w:t>
            </w:r>
          </w:p>
        </w:tc>
        <w:tc>
          <w:tcPr>
            <w:tcW w:w="2766" w:type="dxa"/>
            <w:shd w:val="clear" w:color="auto" w:fill="auto"/>
          </w:tcPr>
          <w:p w14:paraId="5EFBBC33" w14:textId="77777777" w:rsidR="00AC6D8F" w:rsidRPr="00C73095" w:rsidRDefault="00AC6D8F" w:rsidP="00C73095">
            <w:pPr>
              <w:jc w:val="center"/>
              <w:rPr>
                <w:rFonts w:ascii="Cambria" w:hAnsi="Cambria"/>
                <w:b/>
                <w:bCs/>
                <w:kern w:val="22"/>
                <w:sz w:val="22"/>
              </w:rPr>
            </w:pPr>
            <w:r w:rsidRPr="00C73095">
              <w:rPr>
                <w:rFonts w:ascii="Cambria" w:hAnsi="Cambria"/>
                <w:kern w:val="22"/>
                <w:sz w:val="22"/>
              </w:rPr>
              <w:t>0.6</w:t>
            </w:r>
          </w:p>
        </w:tc>
        <w:tc>
          <w:tcPr>
            <w:tcW w:w="3210" w:type="dxa"/>
            <w:shd w:val="clear" w:color="auto" w:fill="auto"/>
          </w:tcPr>
          <w:p w14:paraId="7A6FEA35" w14:textId="77777777" w:rsidR="00AC6D8F" w:rsidRPr="00C73095" w:rsidRDefault="00AC6D8F" w:rsidP="00C73095">
            <w:pPr>
              <w:jc w:val="center"/>
              <w:rPr>
                <w:rFonts w:ascii="Cambria" w:hAnsi="Cambria"/>
                <w:b/>
                <w:bCs/>
                <w:kern w:val="22"/>
                <w:sz w:val="22"/>
              </w:rPr>
            </w:pPr>
            <w:r w:rsidRPr="00C73095">
              <w:rPr>
                <w:rFonts w:ascii="Cambria" w:hAnsi="Cambria"/>
                <w:kern w:val="22"/>
                <w:sz w:val="22"/>
              </w:rPr>
              <w:t>1.2</w:t>
            </w:r>
          </w:p>
        </w:tc>
      </w:tr>
      <w:tr w:rsidR="00AC6D8F" w:rsidRPr="00C73095" w14:paraId="6E6CB977" w14:textId="77777777" w:rsidTr="00E14ABA">
        <w:tc>
          <w:tcPr>
            <w:tcW w:w="3402" w:type="dxa"/>
            <w:shd w:val="clear" w:color="auto" w:fill="auto"/>
          </w:tcPr>
          <w:p w14:paraId="6509A249" w14:textId="77777777" w:rsidR="00AC6D8F" w:rsidRPr="00C73095" w:rsidRDefault="0031794B" w:rsidP="00C73095">
            <w:pPr>
              <w:jc w:val="center"/>
              <w:rPr>
                <w:rFonts w:ascii="Cambria" w:hAnsi="Cambria"/>
                <w:b/>
                <w:bCs/>
                <w:kern w:val="22"/>
                <w:sz w:val="22"/>
              </w:rPr>
            </w:pPr>
            <w:r w:rsidRPr="00C73095">
              <w:rPr>
                <w:rFonts w:ascii="Cambria" w:hAnsi="Cambria"/>
                <w:kern w:val="22"/>
                <w:sz w:val="22"/>
              </w:rPr>
              <w:t>Sonstiges</w:t>
            </w:r>
          </w:p>
        </w:tc>
        <w:tc>
          <w:tcPr>
            <w:tcW w:w="2766" w:type="dxa"/>
            <w:shd w:val="clear" w:color="auto" w:fill="auto"/>
          </w:tcPr>
          <w:p w14:paraId="3DA3A57C" w14:textId="77777777" w:rsidR="00AC6D8F" w:rsidRPr="00C73095" w:rsidRDefault="00AC6D8F" w:rsidP="00C73095">
            <w:pPr>
              <w:jc w:val="center"/>
              <w:rPr>
                <w:rFonts w:ascii="Cambria" w:hAnsi="Cambria"/>
                <w:b/>
                <w:bCs/>
                <w:kern w:val="22"/>
                <w:sz w:val="22"/>
              </w:rPr>
            </w:pPr>
            <w:r w:rsidRPr="00C73095">
              <w:rPr>
                <w:rFonts w:ascii="Cambria" w:hAnsi="Cambria"/>
                <w:kern w:val="22"/>
                <w:sz w:val="22"/>
              </w:rPr>
              <w:t>9.3</w:t>
            </w:r>
          </w:p>
        </w:tc>
        <w:tc>
          <w:tcPr>
            <w:tcW w:w="3210" w:type="dxa"/>
            <w:shd w:val="clear" w:color="auto" w:fill="auto"/>
          </w:tcPr>
          <w:p w14:paraId="4A104D27" w14:textId="77777777" w:rsidR="00AC6D8F" w:rsidRPr="00C73095" w:rsidRDefault="00AC6D8F" w:rsidP="00C73095">
            <w:pPr>
              <w:jc w:val="center"/>
              <w:rPr>
                <w:rFonts w:ascii="Cambria" w:hAnsi="Cambria"/>
                <w:b/>
                <w:bCs/>
                <w:kern w:val="22"/>
                <w:sz w:val="22"/>
              </w:rPr>
            </w:pPr>
            <w:r w:rsidRPr="00C73095">
              <w:rPr>
                <w:rFonts w:ascii="Cambria" w:hAnsi="Cambria"/>
                <w:kern w:val="22"/>
                <w:sz w:val="22"/>
              </w:rPr>
              <w:t>11</w:t>
            </w:r>
          </w:p>
        </w:tc>
      </w:tr>
      <w:tr w:rsidR="00AC6D8F" w:rsidRPr="00C73095" w14:paraId="7EA2816F" w14:textId="77777777" w:rsidTr="00E14ABA">
        <w:tc>
          <w:tcPr>
            <w:tcW w:w="3402" w:type="dxa"/>
            <w:shd w:val="clear" w:color="auto" w:fill="auto"/>
          </w:tcPr>
          <w:p w14:paraId="5C140470" w14:textId="77777777" w:rsidR="00AC6D8F" w:rsidRPr="00C73095" w:rsidRDefault="0031794B" w:rsidP="00C73095">
            <w:pPr>
              <w:jc w:val="center"/>
              <w:rPr>
                <w:rFonts w:ascii="Cambria" w:hAnsi="Cambria"/>
                <w:b/>
                <w:bCs/>
                <w:kern w:val="22"/>
                <w:sz w:val="22"/>
              </w:rPr>
            </w:pPr>
            <w:r w:rsidRPr="00C73095">
              <w:rPr>
                <w:rFonts w:ascii="Cambria" w:hAnsi="Cambria"/>
                <w:b/>
                <w:bCs/>
                <w:kern w:val="22"/>
                <w:sz w:val="22"/>
              </w:rPr>
              <w:t>Leichtindustrie insgesamt</w:t>
            </w:r>
          </w:p>
        </w:tc>
        <w:tc>
          <w:tcPr>
            <w:tcW w:w="2766" w:type="dxa"/>
            <w:shd w:val="clear" w:color="auto" w:fill="auto"/>
          </w:tcPr>
          <w:p w14:paraId="06FB206C" w14:textId="77777777" w:rsidR="00AC6D8F" w:rsidRPr="00C73095" w:rsidRDefault="00AC6D8F" w:rsidP="00C73095">
            <w:pPr>
              <w:jc w:val="center"/>
              <w:rPr>
                <w:rFonts w:ascii="Cambria" w:hAnsi="Cambria"/>
                <w:b/>
                <w:bCs/>
                <w:kern w:val="22"/>
                <w:sz w:val="22"/>
              </w:rPr>
            </w:pPr>
            <w:r w:rsidRPr="00C73095">
              <w:rPr>
                <w:rFonts w:ascii="Cambria" w:hAnsi="Cambria"/>
                <w:b/>
                <w:bCs/>
                <w:kern w:val="22"/>
                <w:sz w:val="22"/>
              </w:rPr>
              <w:t>14.7</w:t>
            </w:r>
          </w:p>
        </w:tc>
        <w:tc>
          <w:tcPr>
            <w:tcW w:w="3210" w:type="dxa"/>
            <w:shd w:val="clear" w:color="auto" w:fill="auto"/>
          </w:tcPr>
          <w:p w14:paraId="6B1779A4" w14:textId="77777777" w:rsidR="00AC6D8F" w:rsidRPr="00C73095" w:rsidRDefault="00AC6D8F" w:rsidP="00C73095">
            <w:pPr>
              <w:jc w:val="center"/>
              <w:rPr>
                <w:rFonts w:ascii="Cambria" w:hAnsi="Cambria"/>
                <w:b/>
                <w:bCs/>
                <w:kern w:val="22"/>
                <w:sz w:val="22"/>
              </w:rPr>
            </w:pPr>
            <w:r w:rsidRPr="00C73095">
              <w:rPr>
                <w:rFonts w:ascii="Cambria" w:hAnsi="Cambria"/>
                <w:b/>
                <w:bCs/>
                <w:kern w:val="22"/>
                <w:sz w:val="22"/>
              </w:rPr>
              <w:t>26.4</w:t>
            </w:r>
          </w:p>
        </w:tc>
      </w:tr>
      <w:tr w:rsidR="00AC6D8F" w:rsidRPr="00C73095" w14:paraId="0D0EB9EA" w14:textId="77777777" w:rsidTr="00E14ABA">
        <w:tc>
          <w:tcPr>
            <w:tcW w:w="3402" w:type="dxa"/>
            <w:shd w:val="clear" w:color="auto" w:fill="auto"/>
          </w:tcPr>
          <w:p w14:paraId="3B4C7F14" w14:textId="77777777" w:rsidR="00AC6D8F" w:rsidRPr="00C73095" w:rsidRDefault="0031794B" w:rsidP="00C73095">
            <w:pPr>
              <w:jc w:val="center"/>
              <w:rPr>
                <w:rFonts w:ascii="Cambria" w:hAnsi="Cambria"/>
                <w:b/>
                <w:bCs/>
                <w:kern w:val="22"/>
                <w:sz w:val="22"/>
              </w:rPr>
            </w:pPr>
            <w:r w:rsidRPr="00C73095">
              <w:rPr>
                <w:rFonts w:ascii="Cambria" w:hAnsi="Cambria"/>
                <w:b/>
                <w:bCs/>
                <w:kern w:val="22"/>
                <w:sz w:val="22"/>
              </w:rPr>
              <w:t>Lebensmittelindustrie</w:t>
            </w:r>
          </w:p>
        </w:tc>
        <w:tc>
          <w:tcPr>
            <w:tcW w:w="2766" w:type="dxa"/>
            <w:shd w:val="clear" w:color="auto" w:fill="auto"/>
          </w:tcPr>
          <w:p w14:paraId="00B3F092" w14:textId="77777777" w:rsidR="00AC6D8F" w:rsidRPr="00C73095" w:rsidRDefault="00AC6D8F" w:rsidP="00C73095">
            <w:pPr>
              <w:jc w:val="center"/>
              <w:rPr>
                <w:rFonts w:ascii="Cambria" w:hAnsi="Cambria"/>
                <w:b/>
                <w:bCs/>
                <w:kern w:val="22"/>
                <w:sz w:val="22"/>
              </w:rPr>
            </w:pPr>
            <w:r w:rsidRPr="00C73095">
              <w:rPr>
                <w:rFonts w:ascii="Cambria" w:hAnsi="Cambria"/>
                <w:b/>
                <w:bCs/>
                <w:kern w:val="22"/>
                <w:sz w:val="22"/>
              </w:rPr>
              <w:t>42.4</w:t>
            </w:r>
          </w:p>
        </w:tc>
        <w:tc>
          <w:tcPr>
            <w:tcW w:w="3210" w:type="dxa"/>
            <w:shd w:val="clear" w:color="auto" w:fill="auto"/>
          </w:tcPr>
          <w:p w14:paraId="1220BD66" w14:textId="77777777" w:rsidR="00AC6D8F" w:rsidRPr="00C73095" w:rsidRDefault="00AC6D8F" w:rsidP="00C73095">
            <w:pPr>
              <w:jc w:val="center"/>
              <w:rPr>
                <w:rFonts w:ascii="Cambria" w:hAnsi="Cambria"/>
                <w:b/>
                <w:bCs/>
                <w:kern w:val="22"/>
                <w:sz w:val="22"/>
              </w:rPr>
            </w:pPr>
            <w:r w:rsidRPr="00C73095">
              <w:rPr>
                <w:rFonts w:ascii="Cambria" w:hAnsi="Cambria"/>
                <w:b/>
                <w:bCs/>
                <w:kern w:val="22"/>
                <w:sz w:val="22"/>
              </w:rPr>
              <w:t>35.7</w:t>
            </w:r>
          </w:p>
        </w:tc>
      </w:tr>
    </w:tbl>
    <w:p w14:paraId="08FF0C68" w14:textId="77777777" w:rsidR="00AC6D8F" w:rsidRPr="00C73095" w:rsidRDefault="003966A4" w:rsidP="00C73095">
      <w:pPr>
        <w:jc w:val="center"/>
        <w:rPr>
          <w:rFonts w:ascii="Cambria" w:hAnsi="Cambria"/>
          <w:i/>
          <w:iCs/>
          <w:kern w:val="22"/>
          <w:sz w:val="22"/>
          <w:szCs w:val="22"/>
        </w:rPr>
      </w:pPr>
      <w:r w:rsidRPr="00C73095">
        <w:rPr>
          <w:rFonts w:ascii="Cambria" w:hAnsi="Cambria"/>
          <w:i/>
          <w:kern w:val="22"/>
          <w:sz w:val="22"/>
          <w:szCs w:val="22"/>
        </w:rPr>
        <w:t>Struktur industriellen Produktion (%)</w:t>
      </w:r>
    </w:p>
    <w:p w14:paraId="782E6C9F" w14:textId="77777777" w:rsidR="00AC6D8F" w:rsidRPr="00C73095" w:rsidRDefault="00AC6D8F" w:rsidP="00C73095">
      <w:pPr>
        <w:jc w:val="both"/>
        <w:rPr>
          <w:rFonts w:ascii="Cambria" w:hAnsi="Cambria"/>
          <w:kern w:val="22"/>
          <w:sz w:val="22"/>
          <w:szCs w:val="22"/>
        </w:rPr>
      </w:pPr>
      <w:r w:rsidRPr="00C73095">
        <w:rPr>
          <w:rFonts w:ascii="Cambria" w:hAnsi="Cambria"/>
          <w:kern w:val="22"/>
          <w:sz w:val="22"/>
          <w:szCs w:val="22"/>
        </w:rPr>
        <w:t>*</w:t>
      </w:r>
      <w:r w:rsidR="003966A4" w:rsidRPr="00C73095">
        <w:rPr>
          <w:rFonts w:ascii="Cambria" w:hAnsi="Cambria"/>
          <w:kern w:val="22"/>
          <w:sz w:val="22"/>
          <w:szCs w:val="22"/>
        </w:rPr>
        <w:t>1929 hat die Industrieproduktion die des letzten Friedensjahres vor dem Krieg um 12 % übertroffen.</w:t>
      </w:r>
    </w:p>
    <w:p w14:paraId="280A162F" w14:textId="77777777" w:rsidR="00AC6D8F" w:rsidRPr="00C73095" w:rsidRDefault="00AC6D8F" w:rsidP="00C73095">
      <w:pPr>
        <w:jc w:val="both"/>
        <w:rPr>
          <w:rFonts w:ascii="Cambria" w:hAnsi="Cambria"/>
          <w:kern w:val="22"/>
          <w:sz w:val="22"/>
          <w:szCs w:val="22"/>
        </w:rPr>
      </w:pPr>
    </w:p>
    <w:p w14:paraId="2601DDD2" w14:textId="77777777" w:rsidR="00AC6D8F" w:rsidRPr="00C73095" w:rsidRDefault="00AC6D8F" w:rsidP="00C73095">
      <w:pPr>
        <w:autoSpaceDE w:val="0"/>
        <w:spacing w:line="360" w:lineRule="auto"/>
        <w:jc w:val="both"/>
        <w:rPr>
          <w:rFonts w:ascii="Cambria" w:eastAsia="Times New Roman" w:hAnsi="Cambria" w:cs="Cambria"/>
          <w:kern w:val="22"/>
          <w:sz w:val="22"/>
          <w:szCs w:val="22"/>
        </w:rPr>
      </w:pPr>
    </w:p>
    <w:p w14:paraId="30A7857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w:t>
      </w:r>
      <w:r w:rsidR="00CC2422" w:rsidRPr="00C73095">
        <w:rPr>
          <w:rFonts w:ascii="Cambria" w:eastAsia="Times New Roman" w:hAnsi="Cambria" w:cs="Cambria"/>
          <w:kern w:val="22"/>
          <w:sz w:val="22"/>
          <w:szCs w:val="22"/>
        </w:rPr>
        <w:t>__</w:t>
      </w:r>
      <w:r w:rsidRPr="00C73095">
        <w:rPr>
          <w:rFonts w:ascii="Cambria" w:eastAsia="Times New Roman" w:hAnsi="Cambria" w:cs="Cambria"/>
          <w:kern w:val="22"/>
          <w:sz w:val="22"/>
          <w:szCs w:val="22"/>
        </w:rPr>
        <w:t>___________________________________________________________</w:t>
      </w:r>
    </w:p>
    <w:p w14:paraId="25B8580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C162C6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9B180A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9A11A0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46F469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BF411D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D5CDF5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EF0C09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519D66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B42C39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B56956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3AF766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D5F08C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1E11B60"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63E4249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25C924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4650E2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3DBDB6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47C1EE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8B9AD9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645BD3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C77EF3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02213D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65FCB6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40A7C3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14C2F5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2C1AD0B"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B1869E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2A44965"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3A0662E"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1B7CDF49" w14:textId="77777777" w:rsidR="00AC6D8F" w:rsidRPr="00C73095" w:rsidRDefault="00AC6D8F" w:rsidP="00C73095">
      <w:pPr>
        <w:jc w:val="both"/>
        <w:rPr>
          <w:rFonts w:ascii="Cambria" w:hAnsi="Cambria"/>
          <w:kern w:val="22"/>
          <w:sz w:val="22"/>
          <w:szCs w:val="22"/>
        </w:rPr>
      </w:pPr>
    </w:p>
    <w:p w14:paraId="3074DDB1" w14:textId="77777777" w:rsidR="00827447" w:rsidRDefault="00827447">
      <w:pPr>
        <w:widowControl/>
        <w:suppressAutoHyphens w:val="0"/>
        <w:rPr>
          <w:rFonts w:ascii="Cambria" w:hAnsi="Cambria"/>
          <w:b/>
          <w:bCs/>
          <w:kern w:val="22"/>
          <w:sz w:val="22"/>
        </w:rPr>
      </w:pPr>
      <w:r>
        <w:rPr>
          <w:rFonts w:ascii="Cambria" w:hAnsi="Cambria"/>
          <w:b/>
          <w:bCs/>
          <w:kern w:val="22"/>
          <w:sz w:val="22"/>
        </w:rPr>
        <w:br w:type="page"/>
      </w:r>
    </w:p>
    <w:p w14:paraId="208EAE91" w14:textId="190358DD" w:rsidR="00407A0C" w:rsidRPr="00C73095" w:rsidRDefault="00CC2422" w:rsidP="00C73095">
      <w:pPr>
        <w:jc w:val="both"/>
        <w:rPr>
          <w:rFonts w:ascii="Cambria" w:hAnsi="Cambria"/>
          <w:b/>
          <w:bCs/>
          <w:kern w:val="22"/>
          <w:sz w:val="22"/>
        </w:rPr>
      </w:pPr>
      <w:r w:rsidRPr="00C73095">
        <w:rPr>
          <w:rFonts w:ascii="Cambria" w:hAnsi="Cambria"/>
          <w:b/>
          <w:bCs/>
          <w:kern w:val="22"/>
          <w:sz w:val="22"/>
        </w:rPr>
        <w:lastRenderedPageBreak/>
        <w:t>5</w:t>
      </w:r>
      <w:r w:rsidR="005D4F76" w:rsidRPr="00C73095">
        <w:rPr>
          <w:rFonts w:ascii="Cambria" w:hAnsi="Cambria"/>
          <w:b/>
          <w:bCs/>
          <w:kern w:val="22"/>
          <w:sz w:val="22"/>
        </w:rPr>
        <w:t>0</w:t>
      </w:r>
      <w:r w:rsidR="00AC6D8F" w:rsidRPr="00C73095">
        <w:rPr>
          <w:rFonts w:ascii="Cambria" w:hAnsi="Cambria"/>
          <w:b/>
          <w:bCs/>
          <w:kern w:val="22"/>
          <w:sz w:val="22"/>
        </w:rPr>
        <w:t xml:space="preserve">. </w:t>
      </w:r>
      <w:r w:rsidR="0031794B" w:rsidRPr="00C73095">
        <w:rPr>
          <w:rFonts w:ascii="Cambria" w:hAnsi="Cambria"/>
          <w:b/>
          <w:kern w:val="22"/>
          <w:sz w:val="22"/>
          <w:szCs w:val="22"/>
        </w:rPr>
        <w:t xml:space="preserve">Die Aufgabe bezieht sich auf die Geschichte Ungarns im Zweiten Weltkrieg. </w:t>
      </w:r>
      <w:r w:rsidR="0031794B" w:rsidRPr="00827447">
        <w:rPr>
          <w:rFonts w:ascii="Cambria" w:hAnsi="Cambria"/>
          <w:iCs/>
          <w:kern w:val="22"/>
          <w:sz w:val="22"/>
          <w:szCs w:val="22"/>
        </w:rPr>
        <w:t>(kurz)</w:t>
      </w:r>
    </w:p>
    <w:p w14:paraId="1CCBA940" w14:textId="77777777" w:rsidR="00AC6D8F" w:rsidRPr="00C73095" w:rsidRDefault="0031794B" w:rsidP="00C73095">
      <w:pPr>
        <w:jc w:val="both"/>
        <w:rPr>
          <w:rFonts w:ascii="Cambria" w:hAnsi="Cambria"/>
          <w:b/>
          <w:bCs/>
          <w:kern w:val="22"/>
          <w:sz w:val="22"/>
        </w:rPr>
      </w:pPr>
      <w:r w:rsidRPr="00C73095">
        <w:rPr>
          <w:rFonts w:ascii="Cambria" w:hAnsi="Cambria"/>
          <w:b/>
          <w:kern w:val="22"/>
          <w:sz w:val="22"/>
          <w:szCs w:val="22"/>
        </w:rPr>
        <w:t xml:space="preserve">Erklären Sie anhand der Quellen und Ihrer Kenntnisse, wie sich Ungarn an der Seite des nationalsozialistischen Deutschlands in den bewaffneten Konflikt einmischte! </w:t>
      </w:r>
      <w:r w:rsidRPr="00C73095">
        <w:rPr>
          <w:rFonts w:ascii="Cambria" w:hAnsi="Cambria"/>
          <w:i/>
          <w:kern w:val="22"/>
          <w:sz w:val="22"/>
          <w:szCs w:val="22"/>
        </w:rPr>
        <w:t>Verwenden Sie auch den Geschichtsatlas für Mittelschulen!</w:t>
      </w:r>
    </w:p>
    <w:p w14:paraId="4C28B50C" w14:textId="77777777" w:rsidR="00AC6D8F" w:rsidRPr="00C73095" w:rsidRDefault="00AC6D8F" w:rsidP="00C73095">
      <w:pPr>
        <w:jc w:val="both"/>
        <w:rPr>
          <w:rFonts w:ascii="Cambria" w:hAnsi="Cambria"/>
          <w:b/>
          <w:bCs/>
          <w:kern w:val="22"/>
          <w:sz w:val="22"/>
        </w:rPr>
      </w:pPr>
    </w:p>
    <w:p w14:paraId="50B65B0F" w14:textId="77777777" w:rsidR="00AC6D8F" w:rsidRPr="00C73095" w:rsidRDefault="0031794B" w:rsidP="00C73095">
      <w:pPr>
        <w:jc w:val="both"/>
        <w:rPr>
          <w:rFonts w:ascii="Cambria" w:hAnsi="Cambria"/>
          <w:kern w:val="22"/>
          <w:sz w:val="22"/>
        </w:rPr>
      </w:pPr>
      <w:r w:rsidRPr="00C73095">
        <w:rPr>
          <w:rFonts w:ascii="Cambria" w:hAnsi="Cambria"/>
          <w:kern w:val="22"/>
          <w:sz w:val="22"/>
          <w:szCs w:val="22"/>
        </w:rPr>
        <w:t xml:space="preserve">„Im Falle eines allgemeinen Konflikts wird Ungarn seine Politik mit der Politik der Achsenmächte in Einklang bringen, aber aus moralischen Gründen ist es nicht in der Lage, gegen Polen Kampfhandlungen zu beginnen.” </w:t>
      </w:r>
      <w:r w:rsidRPr="00C73095">
        <w:rPr>
          <w:rFonts w:ascii="Cambria" w:hAnsi="Cambria"/>
          <w:i/>
          <w:kern w:val="22"/>
          <w:sz w:val="22"/>
          <w:szCs w:val="22"/>
        </w:rPr>
        <w:t>(Pál Teleki an Hitler, 27. 7. 1939)</w:t>
      </w:r>
    </w:p>
    <w:p w14:paraId="7ED03625" w14:textId="77777777" w:rsidR="00407A0C" w:rsidRPr="00C73095" w:rsidRDefault="00407A0C" w:rsidP="00C73095">
      <w:pPr>
        <w:jc w:val="both"/>
        <w:rPr>
          <w:rFonts w:ascii="Cambria" w:hAnsi="Cambria"/>
          <w:kern w:val="22"/>
          <w:sz w:val="22"/>
        </w:rPr>
      </w:pPr>
    </w:p>
    <w:p w14:paraId="14BA38A2"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„Egy általános konfliktus esetén Magyarország a maga politikáját a tengely politikájával fogja összhangba hozni, de erkölcsi okokból nincs abban a helyzetben, hogy hadműveleteket kezdjen Lengyelország ellen.” </w:t>
      </w:r>
      <w:r w:rsidRPr="00827447">
        <w:rPr>
          <w:rFonts w:ascii="Cambria" w:hAnsi="Cambria"/>
          <w:i/>
          <w:iCs/>
          <w:kern w:val="22"/>
          <w:sz w:val="22"/>
        </w:rPr>
        <w:t>(Teleki Pál Hitlernek; 1939. VII. 27.)</w:t>
      </w:r>
    </w:p>
    <w:p w14:paraId="471B56D3" w14:textId="77777777" w:rsidR="00AC6D8F" w:rsidRPr="00C73095" w:rsidRDefault="00AC6D8F" w:rsidP="00C73095">
      <w:pPr>
        <w:jc w:val="both"/>
        <w:rPr>
          <w:rFonts w:ascii="Cambria" w:hAnsi="Cambria"/>
          <w:kern w:val="22"/>
          <w:sz w:val="22"/>
        </w:rPr>
      </w:pPr>
    </w:p>
    <w:p w14:paraId="7EDEAA6D" w14:textId="77777777" w:rsidR="00AC6D8F" w:rsidRPr="00C73095" w:rsidRDefault="0031794B" w:rsidP="00C73095">
      <w:pPr>
        <w:jc w:val="both"/>
        <w:rPr>
          <w:rFonts w:ascii="Cambria" w:hAnsi="Cambria"/>
          <w:kern w:val="22"/>
          <w:sz w:val="22"/>
        </w:rPr>
      </w:pPr>
      <w:r w:rsidRPr="00C73095">
        <w:rPr>
          <w:rFonts w:ascii="Cambria" w:hAnsi="Cambria"/>
          <w:kern w:val="22"/>
          <w:sz w:val="22"/>
          <w:szCs w:val="22"/>
        </w:rPr>
        <w:t xml:space="preserve">„Ungarn muss jetzt Deutschland in diesem Kampf zur Seite stehen. Die Zeit ist gekommen, unsere Neutralität aufzugeben und uns an der Seite Deutschlands in den Krieg einzumischen und damit die Wiederangliederung der abgetrennten Gebiete zu verwirklichen.” </w:t>
      </w:r>
      <w:r w:rsidRPr="00C73095">
        <w:rPr>
          <w:rFonts w:ascii="Cambria" w:hAnsi="Cambria"/>
          <w:i/>
          <w:kern w:val="22"/>
          <w:sz w:val="22"/>
          <w:szCs w:val="22"/>
        </w:rPr>
        <w:t>(der ungarische Generalstabschef Henrik Werth an Horthy, April 1940)</w:t>
      </w:r>
    </w:p>
    <w:p w14:paraId="3F3D0644" w14:textId="77777777" w:rsidR="00AC6D8F" w:rsidRPr="00C73095" w:rsidRDefault="00AC6D8F" w:rsidP="00C73095">
      <w:pPr>
        <w:jc w:val="both"/>
        <w:rPr>
          <w:rFonts w:ascii="Cambria" w:hAnsi="Cambria"/>
          <w:kern w:val="22"/>
          <w:sz w:val="22"/>
        </w:rPr>
      </w:pPr>
    </w:p>
    <w:p w14:paraId="2326437C"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„Magyarországnak most Németország mellé kell állnia ebben a küzdelemben. Elérkezett az idő, hogy a semlegességünket feladjuk és Németország oldalán beavatkozzunk a háborúba, s ezzel megvalósítsuk az elszakított területek visszacsatolását.” </w:t>
      </w:r>
      <w:r w:rsidRPr="00827447">
        <w:rPr>
          <w:rFonts w:ascii="Cambria" w:hAnsi="Cambria"/>
          <w:i/>
          <w:iCs/>
          <w:kern w:val="22"/>
          <w:sz w:val="22"/>
        </w:rPr>
        <w:t>(Werth Henrik magyar vezérkari főnök Horthynak; 1940 április)</w:t>
      </w:r>
    </w:p>
    <w:p w14:paraId="0DF7AB4A" w14:textId="77777777" w:rsidR="00AC6D8F" w:rsidRPr="00C73095" w:rsidRDefault="00AC6D8F" w:rsidP="00C73095">
      <w:pPr>
        <w:jc w:val="both"/>
        <w:rPr>
          <w:rFonts w:ascii="Cambria" w:hAnsi="Cambria"/>
          <w:kern w:val="22"/>
          <w:sz w:val="22"/>
        </w:rPr>
      </w:pPr>
    </w:p>
    <w:p w14:paraId="7172F50B" w14:textId="0722F4E6" w:rsidR="0031794B" w:rsidRPr="00C73095" w:rsidRDefault="0031794B" w:rsidP="00C73095">
      <w:pPr>
        <w:pStyle w:val="Szvegtrzs"/>
        <w:spacing w:after="0"/>
        <w:jc w:val="both"/>
        <w:rPr>
          <w:rFonts w:ascii="Cambria" w:hAnsi="Cambria"/>
          <w:kern w:val="22"/>
          <w:sz w:val="22"/>
          <w:szCs w:val="22"/>
        </w:rPr>
      </w:pPr>
      <w:r w:rsidRPr="00C73095">
        <w:rPr>
          <w:rFonts w:ascii="Cambria" w:hAnsi="Cambria"/>
          <w:kern w:val="22"/>
          <w:sz w:val="22"/>
          <w:szCs w:val="22"/>
        </w:rPr>
        <w:t>Die Unterhaltung des amerikanischen Gesandten mit Teleki:</w:t>
      </w:r>
    </w:p>
    <w:p w14:paraId="622FABEB" w14:textId="04338053" w:rsidR="00AC6D8F" w:rsidRPr="00C73095" w:rsidRDefault="00827447" w:rsidP="00C73095">
      <w:pPr>
        <w:pStyle w:val="Szvegtrzs"/>
        <w:spacing w:after="0"/>
        <w:jc w:val="both"/>
        <w:rPr>
          <w:rFonts w:ascii="Cambria" w:hAnsi="Cambria"/>
          <w:kern w:val="22"/>
          <w:sz w:val="22"/>
        </w:rPr>
      </w:pPr>
      <w:r>
        <w:rPr>
          <w:rFonts w:ascii="Cambria" w:hAnsi="Cambria"/>
          <w:kern w:val="22"/>
          <w:sz w:val="22"/>
          <w:szCs w:val="22"/>
        </w:rPr>
        <w:t>„</w:t>
      </w:r>
      <w:r w:rsidR="0031794B" w:rsidRPr="00C73095">
        <w:rPr>
          <w:rFonts w:ascii="Cambria" w:hAnsi="Cambria"/>
          <w:kern w:val="22"/>
          <w:sz w:val="22"/>
          <w:szCs w:val="22"/>
        </w:rPr>
        <w:t xml:space="preserve">Ich habe ihm [dem Ministerpräsidenten Teleki] gesagt, dass meines Wissens der deutsche Gesandte plant, den Reichsverweser aufzusuchen, und – nehme ich an – sicher deshalb, weil er etwas will. Er antwortete folgendermaßen: </w:t>
      </w:r>
      <w:r>
        <w:rPr>
          <w:rFonts w:ascii="Cambria" w:hAnsi="Cambria"/>
          <w:kern w:val="22"/>
          <w:sz w:val="22"/>
          <w:szCs w:val="22"/>
        </w:rPr>
        <w:t>»</w:t>
      </w:r>
      <w:r w:rsidR="0031794B" w:rsidRPr="00C73095">
        <w:rPr>
          <w:rFonts w:ascii="Cambria" w:hAnsi="Cambria"/>
          <w:kern w:val="22"/>
          <w:sz w:val="22"/>
          <w:szCs w:val="22"/>
        </w:rPr>
        <w:t>Etwas? Immer wollen sie etwas. Kein einziger Tag vergeht, ohne dass von Erdmannsdorff [der deutsche Gesandte] jemanden aufsucht und ihn um etwas bittet. Neunzig Prozent der Bitten werden abgelehnt, aber etwas muss man ihm dann doch immer geben, und so gelingt es ihnen, in kleinen Schritten immer mehr zu bekommen.</w:t>
      </w:r>
      <w:r>
        <w:rPr>
          <w:rFonts w:ascii="Cambria" w:hAnsi="Cambria"/>
          <w:kern w:val="22"/>
          <w:sz w:val="22"/>
          <w:szCs w:val="22"/>
        </w:rPr>
        <w:t>«</w:t>
      </w:r>
      <w:r w:rsidR="0031794B" w:rsidRPr="00C73095">
        <w:rPr>
          <w:rFonts w:ascii="Cambria" w:hAnsi="Cambria"/>
          <w:kern w:val="22"/>
          <w:sz w:val="22"/>
          <w:szCs w:val="22"/>
        </w:rPr>
        <w:t xml:space="preserve"> Sie bemühen sich auf jeden Fall zu widerstehen, soweit es von ihnen abhängt.</w:t>
      </w:r>
      <w:r>
        <w:rPr>
          <w:rFonts w:ascii="Cambria" w:hAnsi="Cambria"/>
          <w:kern w:val="22"/>
          <w:sz w:val="22"/>
          <w:szCs w:val="22"/>
        </w:rPr>
        <w:t xml:space="preserve"> </w:t>
      </w:r>
      <w:r w:rsidR="0031794B" w:rsidRPr="00C73095">
        <w:rPr>
          <w:rFonts w:ascii="Cambria" w:hAnsi="Cambria"/>
          <w:kern w:val="22"/>
          <w:sz w:val="22"/>
          <w:szCs w:val="22"/>
        </w:rPr>
        <w:t xml:space="preserve">[...] Er sagte, sie werden, wenn nötig, bis zum Äußersten gehen, um ihre Souveränität zu bewahren, dennoch seien sie gezwungen, ständig Zugeständnisse zu machen, weil sie nicht jede einzelne Bitte zurückweisen können.” </w:t>
      </w:r>
      <w:r w:rsidR="0031794B" w:rsidRPr="00C73095">
        <w:rPr>
          <w:rFonts w:ascii="Cambria" w:hAnsi="Cambria"/>
          <w:i/>
          <w:kern w:val="22"/>
          <w:sz w:val="22"/>
          <w:szCs w:val="22"/>
        </w:rPr>
        <w:t>(der amerikanische Gesandte Montgomery, Februar 1941)</w:t>
      </w:r>
    </w:p>
    <w:p w14:paraId="59E33933" w14:textId="77777777" w:rsidR="00AC6D8F" w:rsidRPr="00C73095" w:rsidRDefault="00AC6D8F" w:rsidP="00C73095">
      <w:pPr>
        <w:jc w:val="both"/>
        <w:rPr>
          <w:rFonts w:ascii="Cambria" w:hAnsi="Cambria"/>
          <w:kern w:val="22"/>
          <w:sz w:val="22"/>
        </w:rPr>
      </w:pPr>
    </w:p>
    <w:p w14:paraId="7D1649C4"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Az amerikai követ és Teleki megbeszélése: </w:t>
      </w:r>
    </w:p>
    <w:p w14:paraId="5B18E827" w14:textId="77777777" w:rsidR="00AC6D8F" w:rsidRPr="00C73095" w:rsidRDefault="00407A0C" w:rsidP="00C73095">
      <w:pPr>
        <w:jc w:val="both"/>
        <w:rPr>
          <w:rFonts w:ascii="Cambria" w:hAnsi="Cambria"/>
          <w:kern w:val="22"/>
          <w:sz w:val="22"/>
        </w:rPr>
      </w:pPr>
      <w:r w:rsidRPr="00C73095">
        <w:rPr>
          <w:rFonts w:ascii="Cambria" w:hAnsi="Cambria"/>
          <w:kern w:val="22"/>
          <w:sz w:val="22"/>
        </w:rPr>
        <w:t>„</w:t>
      </w:r>
      <w:r w:rsidR="00AC6D8F" w:rsidRPr="00C73095">
        <w:rPr>
          <w:rFonts w:ascii="Cambria" w:hAnsi="Cambria"/>
          <w:kern w:val="22"/>
          <w:sz w:val="22"/>
        </w:rPr>
        <w:t xml:space="preserve">Elmondtam neki [Teleki miniszterelnöknek], hogy tudomásom szerint a német követ arra készül, hogy felkeresi a Kormányzót, és hogy — felteszem — bizonyára azért, mert akarhat valamit. Így felelt: </w:t>
      </w:r>
      <w:r w:rsidRPr="00C73095">
        <w:rPr>
          <w:rFonts w:ascii="Cambria" w:hAnsi="Cambria"/>
          <w:kern w:val="22"/>
          <w:sz w:val="22"/>
        </w:rPr>
        <w:t>»</w:t>
      </w:r>
      <w:r w:rsidR="00AC6D8F" w:rsidRPr="00C73095">
        <w:rPr>
          <w:rFonts w:ascii="Cambria" w:hAnsi="Cambria"/>
          <w:kern w:val="22"/>
          <w:sz w:val="22"/>
        </w:rPr>
        <w:t>Valamit? Folyton akarnak valamit. Egyetlen nap sem telik el úgy, hogy von Erdmannsdorff [német követ] ne keressen fel valakit, és ne kérjen tőle valamit. A kérések kilencven százalékát visszautasítjuk, de valamit azért mindig adni kell neki, és így apránként egyre többet sikerül megkapniuk.</w:t>
      </w:r>
      <w:r w:rsidRPr="00C73095">
        <w:rPr>
          <w:rFonts w:ascii="Cambria" w:hAnsi="Cambria"/>
          <w:kern w:val="22"/>
          <w:sz w:val="22"/>
        </w:rPr>
        <w:t>«</w:t>
      </w:r>
      <w:r w:rsidR="00AC6D8F" w:rsidRPr="00C73095">
        <w:rPr>
          <w:rFonts w:ascii="Cambria" w:hAnsi="Cambria"/>
          <w:kern w:val="22"/>
          <w:sz w:val="22"/>
        </w:rPr>
        <w:t xml:space="preserve"> Ők mindenesetre iparkodnak ellenállni, amennyire csak tőlük telik. […] Azt mondta, ők akár a végsőkig elmennek, ha szükséges, hogy megvédjék a szuverenitásukat, mégis kénytelenek folyton engedményeket tenni, mert nem utasíthatnak vissza minden egyes kérést.” (Montgomery amerikai követ; 1941. február)</w:t>
      </w:r>
    </w:p>
    <w:p w14:paraId="658EF50F" w14:textId="77777777" w:rsidR="00AC6D8F" w:rsidRPr="00C73095" w:rsidRDefault="00AC6D8F" w:rsidP="00C73095">
      <w:pPr>
        <w:jc w:val="both"/>
        <w:rPr>
          <w:rFonts w:ascii="Cambria" w:hAnsi="Cambria"/>
          <w:kern w:val="22"/>
          <w:sz w:val="22"/>
        </w:rPr>
      </w:pPr>
    </w:p>
    <w:p w14:paraId="385C38EF" w14:textId="77777777" w:rsidR="00AC6D8F" w:rsidRPr="00C73095" w:rsidRDefault="00AC6D8F" w:rsidP="00C73095">
      <w:pPr>
        <w:jc w:val="both"/>
        <w:rPr>
          <w:rFonts w:ascii="Cambria" w:hAnsi="Cambria"/>
          <w:b/>
          <w:bCs/>
          <w:kern w:val="22"/>
          <w:sz w:val="22"/>
        </w:rPr>
      </w:pPr>
      <w:r w:rsidRPr="00C73095">
        <w:rPr>
          <w:rFonts w:ascii="Cambria" w:hAnsi="Cambria"/>
          <w:b/>
          <w:bCs/>
          <w:kern w:val="22"/>
          <w:sz w:val="22"/>
        </w:rPr>
        <w:t>Chronolog</w:t>
      </w:r>
      <w:r w:rsidR="0031794B" w:rsidRPr="00C73095">
        <w:rPr>
          <w:rFonts w:ascii="Cambria" w:hAnsi="Cambria"/>
          <w:b/>
          <w:bCs/>
          <w:kern w:val="22"/>
          <w:sz w:val="22"/>
        </w:rPr>
        <w:t>ie</w:t>
      </w:r>
      <w:r w:rsidRPr="00C73095">
        <w:rPr>
          <w:rFonts w:ascii="Cambria" w:hAnsi="Cambria"/>
          <w:b/>
          <w:bCs/>
          <w:kern w:val="22"/>
          <w:sz w:val="22"/>
        </w:rPr>
        <w:t xml:space="preserve">: </w:t>
      </w:r>
    </w:p>
    <w:p w14:paraId="450105A9" w14:textId="77777777" w:rsidR="00AC6D8F" w:rsidRPr="00C73095" w:rsidRDefault="00AC6D8F" w:rsidP="00C73095">
      <w:pPr>
        <w:jc w:val="both"/>
        <w:rPr>
          <w:rFonts w:ascii="Cambria" w:hAnsi="Cambria"/>
          <w:b/>
          <w:bCs/>
          <w:kern w:val="22"/>
          <w:sz w:val="22"/>
        </w:rPr>
      </w:pPr>
      <w:r w:rsidRPr="00C73095">
        <w:rPr>
          <w:rFonts w:ascii="Cambria" w:hAnsi="Cambria"/>
          <w:b/>
          <w:bCs/>
          <w:kern w:val="22"/>
          <w:sz w:val="22"/>
        </w:rPr>
        <w:t xml:space="preserve">1938. </w:t>
      </w:r>
    </w:p>
    <w:p w14:paraId="53430041"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29-30 September </w:t>
      </w:r>
      <w:r w:rsidR="0031794B" w:rsidRPr="00C73095">
        <w:rPr>
          <w:rFonts w:ascii="Cambria" w:hAnsi="Cambria"/>
          <w:kern w:val="22"/>
          <w:sz w:val="22"/>
        </w:rPr>
        <w:tab/>
      </w:r>
      <w:r w:rsidR="0031794B" w:rsidRPr="00C73095">
        <w:rPr>
          <w:rFonts w:ascii="Cambria" w:hAnsi="Cambria"/>
          <w:kern w:val="22"/>
          <w:sz w:val="22"/>
          <w:szCs w:val="22"/>
        </w:rPr>
        <w:t>Münchner Konferenz</w:t>
      </w:r>
      <w:r w:rsidRPr="00C73095">
        <w:rPr>
          <w:rFonts w:ascii="Cambria" w:hAnsi="Cambria"/>
          <w:kern w:val="22"/>
          <w:sz w:val="22"/>
        </w:rPr>
        <w:t xml:space="preserve"> </w:t>
      </w:r>
    </w:p>
    <w:p w14:paraId="4C6DB1FA" w14:textId="77777777" w:rsidR="00AC6D8F" w:rsidRPr="00C73095" w:rsidRDefault="00AC6D8F" w:rsidP="00C73095">
      <w:pPr>
        <w:jc w:val="both"/>
        <w:rPr>
          <w:rFonts w:ascii="Cambria" w:hAnsi="Cambria"/>
          <w:b/>
          <w:bCs/>
          <w:kern w:val="22"/>
          <w:sz w:val="22"/>
        </w:rPr>
      </w:pPr>
      <w:r w:rsidRPr="00C73095">
        <w:rPr>
          <w:rFonts w:ascii="Cambria" w:hAnsi="Cambria"/>
          <w:b/>
          <w:bCs/>
          <w:kern w:val="22"/>
          <w:sz w:val="22"/>
        </w:rPr>
        <w:t xml:space="preserve">1939. </w:t>
      </w:r>
    </w:p>
    <w:p w14:paraId="2751A108"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16 February </w:t>
      </w:r>
      <w:r w:rsidR="0031794B" w:rsidRPr="00C73095">
        <w:rPr>
          <w:rFonts w:ascii="Cambria" w:hAnsi="Cambria"/>
          <w:kern w:val="22"/>
          <w:sz w:val="22"/>
        </w:rPr>
        <w:tab/>
      </w:r>
      <w:r w:rsidR="0031794B" w:rsidRPr="00C73095">
        <w:rPr>
          <w:rFonts w:ascii="Cambria" w:hAnsi="Cambria"/>
          <w:kern w:val="22"/>
          <w:sz w:val="22"/>
        </w:rPr>
        <w:tab/>
      </w:r>
      <w:r w:rsidR="0031794B" w:rsidRPr="00C73095">
        <w:rPr>
          <w:rFonts w:ascii="Cambria" w:hAnsi="Cambria"/>
          <w:kern w:val="22"/>
          <w:sz w:val="22"/>
          <w:szCs w:val="22"/>
        </w:rPr>
        <w:t>Pál Teleki bildet eine Regierung</w:t>
      </w:r>
      <w:r w:rsidRPr="00C73095">
        <w:rPr>
          <w:rFonts w:ascii="Cambria" w:hAnsi="Cambria"/>
          <w:kern w:val="22"/>
          <w:sz w:val="22"/>
        </w:rPr>
        <w:t xml:space="preserve"> </w:t>
      </w:r>
    </w:p>
    <w:p w14:paraId="019B8840"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18 September </w:t>
      </w:r>
      <w:r w:rsidR="0031794B" w:rsidRPr="00C73095">
        <w:rPr>
          <w:rFonts w:ascii="Cambria" w:hAnsi="Cambria"/>
          <w:kern w:val="22"/>
          <w:sz w:val="22"/>
        </w:rPr>
        <w:tab/>
      </w:r>
      <w:r w:rsidR="0031794B" w:rsidRPr="00C73095">
        <w:rPr>
          <w:rFonts w:ascii="Cambria" w:hAnsi="Cambria"/>
          <w:kern w:val="22"/>
          <w:sz w:val="22"/>
        </w:rPr>
        <w:tab/>
      </w:r>
      <w:r w:rsidR="0031794B" w:rsidRPr="00C73095">
        <w:rPr>
          <w:rFonts w:ascii="Cambria" w:hAnsi="Cambria"/>
          <w:kern w:val="22"/>
          <w:sz w:val="22"/>
          <w:szCs w:val="22"/>
        </w:rPr>
        <w:t>Ungarn öffnet die Grenzen für polnische Flüchtlinge</w:t>
      </w:r>
      <w:r w:rsidRPr="00C73095">
        <w:rPr>
          <w:rFonts w:ascii="Cambria" w:hAnsi="Cambria"/>
          <w:kern w:val="22"/>
          <w:sz w:val="22"/>
        </w:rPr>
        <w:t xml:space="preserve"> </w:t>
      </w:r>
    </w:p>
    <w:p w14:paraId="46C6B8A5" w14:textId="77777777" w:rsidR="00AC6D8F" w:rsidRPr="00C73095" w:rsidRDefault="00AC6D8F" w:rsidP="00C73095">
      <w:pPr>
        <w:jc w:val="both"/>
        <w:rPr>
          <w:rFonts w:ascii="Cambria" w:hAnsi="Cambria"/>
          <w:b/>
          <w:bCs/>
          <w:kern w:val="22"/>
          <w:sz w:val="22"/>
        </w:rPr>
      </w:pPr>
      <w:r w:rsidRPr="00C73095">
        <w:rPr>
          <w:rFonts w:ascii="Cambria" w:hAnsi="Cambria"/>
          <w:b/>
          <w:bCs/>
          <w:kern w:val="22"/>
          <w:sz w:val="22"/>
        </w:rPr>
        <w:t xml:space="preserve">1940. </w:t>
      </w:r>
    </w:p>
    <w:p w14:paraId="50A67107"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20 November </w:t>
      </w:r>
      <w:r w:rsidR="0031794B" w:rsidRPr="00C73095">
        <w:rPr>
          <w:rFonts w:ascii="Cambria" w:hAnsi="Cambria"/>
          <w:kern w:val="22"/>
          <w:sz w:val="22"/>
        </w:rPr>
        <w:tab/>
      </w:r>
      <w:r w:rsidR="0031794B" w:rsidRPr="00C73095">
        <w:rPr>
          <w:rFonts w:ascii="Cambria" w:hAnsi="Cambria"/>
          <w:kern w:val="22"/>
          <w:sz w:val="22"/>
        </w:rPr>
        <w:tab/>
      </w:r>
      <w:r w:rsidR="0031794B" w:rsidRPr="00C73095">
        <w:rPr>
          <w:rFonts w:ascii="Cambria" w:hAnsi="Cambria"/>
          <w:kern w:val="22"/>
          <w:sz w:val="22"/>
          <w:szCs w:val="22"/>
        </w:rPr>
        <w:t>Ungarn tritt dem Dreimächte-Abkommen bei</w:t>
      </w:r>
      <w:r w:rsidRPr="00C73095">
        <w:rPr>
          <w:rFonts w:ascii="Cambria" w:hAnsi="Cambria"/>
          <w:kern w:val="22"/>
          <w:sz w:val="22"/>
        </w:rPr>
        <w:t xml:space="preserve"> </w:t>
      </w:r>
    </w:p>
    <w:p w14:paraId="1C4AEBBE"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12 December </w:t>
      </w:r>
      <w:r w:rsidR="0031794B" w:rsidRPr="00C73095">
        <w:rPr>
          <w:rFonts w:ascii="Cambria" w:hAnsi="Cambria"/>
          <w:kern w:val="22"/>
          <w:sz w:val="22"/>
        </w:rPr>
        <w:tab/>
      </w:r>
      <w:r w:rsidR="0031794B" w:rsidRPr="00C73095">
        <w:rPr>
          <w:rFonts w:ascii="Cambria" w:hAnsi="Cambria"/>
          <w:kern w:val="22"/>
          <w:sz w:val="22"/>
        </w:rPr>
        <w:tab/>
      </w:r>
      <w:r w:rsidR="0031794B" w:rsidRPr="00C73095">
        <w:rPr>
          <w:rFonts w:ascii="Cambria" w:hAnsi="Cambria"/>
          <w:kern w:val="22"/>
          <w:sz w:val="22"/>
          <w:szCs w:val="22"/>
        </w:rPr>
        <w:t>Ungarn und Jugoslawien schließen den ewigen Freundschaftsvertrag</w:t>
      </w:r>
      <w:r w:rsidRPr="00C73095">
        <w:rPr>
          <w:rFonts w:ascii="Cambria" w:hAnsi="Cambria"/>
          <w:kern w:val="22"/>
          <w:sz w:val="22"/>
        </w:rPr>
        <w:t xml:space="preserve"> </w:t>
      </w:r>
    </w:p>
    <w:p w14:paraId="01429578" w14:textId="77777777" w:rsidR="00AC6D8F" w:rsidRPr="00C73095" w:rsidRDefault="00AC6D8F" w:rsidP="00C73095">
      <w:pPr>
        <w:jc w:val="both"/>
        <w:rPr>
          <w:rFonts w:ascii="Cambria" w:hAnsi="Cambria"/>
          <w:b/>
          <w:bCs/>
          <w:kern w:val="22"/>
          <w:sz w:val="22"/>
        </w:rPr>
      </w:pPr>
      <w:r w:rsidRPr="00C73095">
        <w:rPr>
          <w:rFonts w:ascii="Cambria" w:hAnsi="Cambria"/>
          <w:b/>
          <w:bCs/>
          <w:kern w:val="22"/>
          <w:sz w:val="22"/>
        </w:rPr>
        <w:t xml:space="preserve">1941. </w:t>
      </w:r>
    </w:p>
    <w:p w14:paraId="726CCDF8"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27 March </w:t>
      </w:r>
      <w:r w:rsidR="0031794B" w:rsidRPr="00C73095">
        <w:rPr>
          <w:rFonts w:ascii="Cambria" w:hAnsi="Cambria"/>
          <w:kern w:val="22"/>
          <w:sz w:val="22"/>
        </w:rPr>
        <w:tab/>
      </w:r>
      <w:r w:rsidR="0031794B" w:rsidRPr="00C73095">
        <w:rPr>
          <w:rFonts w:ascii="Cambria" w:hAnsi="Cambria"/>
          <w:kern w:val="22"/>
          <w:sz w:val="22"/>
        </w:rPr>
        <w:tab/>
      </w:r>
      <w:r w:rsidR="0031794B" w:rsidRPr="00C73095">
        <w:rPr>
          <w:rFonts w:ascii="Cambria" w:hAnsi="Cambria"/>
          <w:kern w:val="22"/>
          <w:sz w:val="22"/>
          <w:szCs w:val="22"/>
        </w:rPr>
        <w:t>deutschfeindliche Machtübernahme in Jugoslawien</w:t>
      </w:r>
      <w:r w:rsidRPr="00C73095">
        <w:rPr>
          <w:rFonts w:ascii="Cambria" w:hAnsi="Cambria"/>
          <w:kern w:val="22"/>
          <w:sz w:val="22"/>
        </w:rPr>
        <w:t xml:space="preserve"> </w:t>
      </w:r>
    </w:p>
    <w:p w14:paraId="532697D5"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3 April </w:t>
      </w:r>
      <w:r w:rsidR="0031794B" w:rsidRPr="00C73095">
        <w:rPr>
          <w:rFonts w:ascii="Cambria" w:hAnsi="Cambria"/>
          <w:kern w:val="22"/>
          <w:sz w:val="22"/>
        </w:rPr>
        <w:tab/>
      </w:r>
      <w:r w:rsidR="0031794B" w:rsidRPr="00C73095">
        <w:rPr>
          <w:rFonts w:ascii="Cambria" w:hAnsi="Cambria"/>
          <w:kern w:val="22"/>
          <w:sz w:val="22"/>
        </w:rPr>
        <w:tab/>
      </w:r>
      <w:r w:rsidR="00D2542A" w:rsidRPr="00C73095">
        <w:rPr>
          <w:rFonts w:ascii="Cambria" w:hAnsi="Cambria"/>
          <w:kern w:val="22"/>
          <w:sz w:val="22"/>
          <w:szCs w:val="22"/>
        </w:rPr>
        <w:t>Pál Telekis Selbstmord</w:t>
      </w:r>
      <w:r w:rsidRPr="00C73095">
        <w:rPr>
          <w:rFonts w:ascii="Cambria" w:hAnsi="Cambria"/>
          <w:kern w:val="22"/>
          <w:sz w:val="22"/>
        </w:rPr>
        <w:t xml:space="preserve"> </w:t>
      </w:r>
    </w:p>
    <w:p w14:paraId="0A9BAB9C" w14:textId="77777777" w:rsidR="00AC6D8F" w:rsidRPr="00C73095" w:rsidRDefault="00AC6D8F" w:rsidP="00C73095">
      <w:pPr>
        <w:jc w:val="both"/>
        <w:rPr>
          <w:rFonts w:ascii="Cambria" w:hAnsi="Cambria"/>
          <w:kern w:val="22"/>
          <w:sz w:val="22"/>
        </w:rPr>
      </w:pPr>
      <w:r w:rsidRPr="00C73095">
        <w:rPr>
          <w:rFonts w:ascii="Cambria" w:hAnsi="Cambria"/>
          <w:kern w:val="22"/>
          <w:sz w:val="22"/>
        </w:rPr>
        <w:lastRenderedPageBreak/>
        <w:t xml:space="preserve">6 April </w:t>
      </w:r>
      <w:r w:rsidR="0031794B" w:rsidRPr="00C73095">
        <w:rPr>
          <w:rFonts w:ascii="Cambria" w:hAnsi="Cambria"/>
          <w:kern w:val="22"/>
          <w:sz w:val="22"/>
        </w:rPr>
        <w:tab/>
      </w:r>
      <w:r w:rsidR="0031794B" w:rsidRPr="00C73095">
        <w:rPr>
          <w:rFonts w:ascii="Cambria" w:hAnsi="Cambria"/>
          <w:kern w:val="22"/>
          <w:sz w:val="22"/>
        </w:rPr>
        <w:tab/>
      </w:r>
      <w:r w:rsidR="00D2542A" w:rsidRPr="00C73095">
        <w:rPr>
          <w:rFonts w:ascii="Cambria" w:hAnsi="Cambria"/>
          <w:kern w:val="22"/>
          <w:sz w:val="22"/>
          <w:szCs w:val="22"/>
        </w:rPr>
        <w:t>deutscher Angriff auf Jugoslawien</w:t>
      </w:r>
      <w:r w:rsidRPr="00C73095">
        <w:rPr>
          <w:rFonts w:ascii="Cambria" w:hAnsi="Cambria"/>
          <w:kern w:val="22"/>
          <w:sz w:val="22"/>
        </w:rPr>
        <w:t xml:space="preserve"> </w:t>
      </w:r>
    </w:p>
    <w:p w14:paraId="1113425C"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7 April </w:t>
      </w:r>
      <w:r w:rsidR="0031794B" w:rsidRPr="00C73095">
        <w:rPr>
          <w:rFonts w:ascii="Cambria" w:hAnsi="Cambria"/>
          <w:kern w:val="22"/>
          <w:sz w:val="22"/>
        </w:rPr>
        <w:tab/>
      </w:r>
      <w:r w:rsidR="0031794B" w:rsidRPr="00C73095">
        <w:rPr>
          <w:rFonts w:ascii="Cambria" w:hAnsi="Cambria"/>
          <w:kern w:val="22"/>
          <w:sz w:val="22"/>
        </w:rPr>
        <w:tab/>
      </w:r>
      <w:r w:rsidR="00D2542A" w:rsidRPr="00C73095">
        <w:rPr>
          <w:rFonts w:ascii="Cambria" w:hAnsi="Cambria"/>
          <w:kern w:val="22"/>
          <w:sz w:val="22"/>
          <w:szCs w:val="22"/>
        </w:rPr>
        <w:t>Großbritannien bricht die diplomatischen Beziehungen zu Ungarn ab</w:t>
      </w:r>
      <w:r w:rsidRPr="00C73095">
        <w:rPr>
          <w:rFonts w:ascii="Cambria" w:hAnsi="Cambria"/>
          <w:kern w:val="22"/>
          <w:sz w:val="22"/>
        </w:rPr>
        <w:t xml:space="preserve"> </w:t>
      </w:r>
    </w:p>
    <w:p w14:paraId="2AE5903A"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11 April </w:t>
      </w:r>
      <w:r w:rsidR="0031794B" w:rsidRPr="00C73095">
        <w:rPr>
          <w:rFonts w:ascii="Cambria" w:hAnsi="Cambria"/>
          <w:kern w:val="22"/>
          <w:sz w:val="22"/>
        </w:rPr>
        <w:tab/>
      </w:r>
      <w:r w:rsidR="0031794B" w:rsidRPr="00C73095">
        <w:rPr>
          <w:rFonts w:ascii="Cambria" w:hAnsi="Cambria"/>
          <w:kern w:val="22"/>
          <w:sz w:val="22"/>
        </w:rPr>
        <w:tab/>
      </w:r>
      <w:r w:rsidR="00D2542A" w:rsidRPr="00C73095">
        <w:rPr>
          <w:rFonts w:ascii="Cambria" w:hAnsi="Cambria"/>
          <w:kern w:val="22"/>
          <w:sz w:val="22"/>
          <w:szCs w:val="22"/>
        </w:rPr>
        <w:t>Ungarn schließt sich dem Überfall auf Jugoslawien an</w:t>
      </w:r>
    </w:p>
    <w:p w14:paraId="43DABB84" w14:textId="77777777" w:rsidR="00407A0C" w:rsidRPr="00C73095" w:rsidRDefault="00407A0C" w:rsidP="00C73095">
      <w:pPr>
        <w:jc w:val="both"/>
        <w:rPr>
          <w:rFonts w:ascii="Cambria" w:hAnsi="Cambria"/>
          <w:kern w:val="22"/>
          <w:sz w:val="22"/>
        </w:rPr>
      </w:pPr>
    </w:p>
    <w:p w14:paraId="3958848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3E022A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89D453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474464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BBA38E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2263849"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F4A02B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557EBA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8F8E54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F7F91D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C0A5A1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642F09A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B92620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9C8556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58131C0"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585E6AB7" w14:textId="77777777" w:rsidR="00AC6D8F" w:rsidRPr="00C73095" w:rsidRDefault="00AC6D8F" w:rsidP="00C73095">
      <w:pPr>
        <w:jc w:val="both"/>
        <w:rPr>
          <w:rFonts w:ascii="Cambria" w:hAnsi="Cambria"/>
          <w:kern w:val="22"/>
          <w:sz w:val="22"/>
        </w:rPr>
      </w:pPr>
    </w:p>
    <w:p w14:paraId="3930D1C3" w14:textId="77777777" w:rsidR="00407A0C" w:rsidRPr="00C73095" w:rsidRDefault="00407A0C" w:rsidP="00C73095">
      <w:pPr>
        <w:jc w:val="both"/>
        <w:rPr>
          <w:rFonts w:ascii="Cambria" w:hAnsi="Cambria"/>
          <w:b/>
          <w:bCs/>
          <w:kern w:val="22"/>
          <w:sz w:val="22"/>
        </w:rPr>
      </w:pPr>
      <w:r w:rsidRPr="00C73095">
        <w:rPr>
          <w:rFonts w:ascii="Cambria" w:hAnsi="Cambria"/>
          <w:b/>
          <w:bCs/>
          <w:kern w:val="22"/>
          <w:sz w:val="22"/>
        </w:rPr>
        <w:t>5</w:t>
      </w:r>
      <w:r w:rsidR="005D4F76" w:rsidRPr="00C73095">
        <w:rPr>
          <w:rFonts w:ascii="Cambria" w:hAnsi="Cambria"/>
          <w:b/>
          <w:bCs/>
          <w:kern w:val="22"/>
          <w:sz w:val="22"/>
        </w:rPr>
        <w:t>1</w:t>
      </w:r>
      <w:r w:rsidR="00D2542A" w:rsidRPr="00C73095">
        <w:rPr>
          <w:rFonts w:ascii="Cambria" w:hAnsi="Cambria"/>
          <w:b/>
          <w:bCs/>
          <w:kern w:val="22"/>
          <w:sz w:val="22"/>
        </w:rPr>
        <w:t>.</w:t>
      </w:r>
      <w:r w:rsidR="00D2542A" w:rsidRPr="00C73095">
        <w:rPr>
          <w:rFonts w:ascii="Cambria" w:hAnsi="Cambria"/>
          <w:kern w:val="22"/>
          <w:sz w:val="22"/>
          <w:szCs w:val="22"/>
        </w:rPr>
        <w:t xml:space="preserve"> </w:t>
      </w:r>
      <w:r w:rsidR="00D2542A" w:rsidRPr="00C73095">
        <w:rPr>
          <w:rFonts w:ascii="Cambria" w:hAnsi="Cambria"/>
          <w:b/>
          <w:kern w:val="22"/>
          <w:sz w:val="22"/>
          <w:szCs w:val="22"/>
        </w:rPr>
        <w:t>Die Aufgabe bezieht sich auf die Geschichte Ungarns zwischen den beiden Weltkriegen.</w:t>
      </w:r>
      <w:r w:rsidR="00D2542A" w:rsidRPr="00C73095">
        <w:rPr>
          <w:rFonts w:ascii="Cambria" w:hAnsi="Cambria"/>
          <w:kern w:val="22"/>
          <w:sz w:val="22"/>
          <w:szCs w:val="22"/>
        </w:rPr>
        <w:t xml:space="preserve"> </w:t>
      </w:r>
      <w:r w:rsidR="00D2542A" w:rsidRPr="00C73095">
        <w:rPr>
          <w:rFonts w:ascii="Cambria" w:hAnsi="Cambria"/>
          <w:i/>
          <w:kern w:val="22"/>
          <w:sz w:val="22"/>
          <w:szCs w:val="22"/>
        </w:rPr>
        <w:t>(lang)</w:t>
      </w:r>
    </w:p>
    <w:p w14:paraId="20EBF32B" w14:textId="77777777" w:rsidR="00AC6D8F" w:rsidRPr="00C73095" w:rsidRDefault="00D2542A" w:rsidP="00C73095">
      <w:pPr>
        <w:jc w:val="both"/>
        <w:rPr>
          <w:rFonts w:ascii="Cambria" w:hAnsi="Cambria"/>
          <w:b/>
          <w:bCs/>
          <w:kern w:val="22"/>
          <w:sz w:val="22"/>
        </w:rPr>
      </w:pPr>
      <w:r w:rsidRPr="00C73095">
        <w:rPr>
          <w:rFonts w:ascii="Cambria" w:hAnsi="Cambria"/>
          <w:b/>
          <w:kern w:val="22"/>
          <w:sz w:val="22"/>
          <w:szCs w:val="22"/>
        </w:rPr>
        <w:t>Zeigen Sie anhand der Quellen und Ihrer Kenntnisse die Lage und die gesellschaftliche Gliederung des ungarischen Bauerntums in den zwanziger Jahren des 20. Jahrhunderts!</w:t>
      </w:r>
    </w:p>
    <w:p w14:paraId="16DC7D7C" w14:textId="77777777" w:rsidR="00AC6D8F" w:rsidRPr="00C73095" w:rsidRDefault="00AC6D8F" w:rsidP="00C73095">
      <w:pPr>
        <w:jc w:val="both"/>
        <w:rPr>
          <w:rFonts w:ascii="Cambria" w:hAnsi="Cambria"/>
          <w:b/>
          <w:bCs/>
          <w:kern w:val="22"/>
          <w:sz w:val="22"/>
        </w:rPr>
      </w:pPr>
    </w:p>
    <w:p w14:paraId="23C6AEC1" w14:textId="77777777" w:rsidR="00D2542A" w:rsidRPr="00C73095" w:rsidRDefault="00D2542A" w:rsidP="00C73095">
      <w:pPr>
        <w:pStyle w:val="Szvegtrzs"/>
        <w:spacing w:after="0"/>
        <w:jc w:val="both"/>
        <w:rPr>
          <w:rFonts w:ascii="Cambria" w:hAnsi="Cambria"/>
          <w:kern w:val="22"/>
          <w:sz w:val="22"/>
          <w:szCs w:val="22"/>
        </w:rPr>
      </w:pPr>
      <w:r w:rsidRPr="00C73095">
        <w:rPr>
          <w:rFonts w:ascii="Cambria" w:hAnsi="Cambria"/>
          <w:kern w:val="22"/>
          <w:sz w:val="22"/>
          <w:szCs w:val="22"/>
        </w:rPr>
        <w:t>„§2: [...] Feld kann an diejenigen, die dem würdig sind, möglichst in folgender Reihenfolge und Größe vergeben werden:</w:t>
      </w:r>
    </w:p>
    <w:p w14:paraId="182AD824" w14:textId="77777777" w:rsidR="00D2542A" w:rsidRPr="00C73095" w:rsidRDefault="00D2542A" w:rsidP="00C73095">
      <w:pPr>
        <w:pStyle w:val="Listaszerbekezds"/>
        <w:numPr>
          <w:ilvl w:val="0"/>
          <w:numId w:val="15"/>
        </w:numPr>
        <w:tabs>
          <w:tab w:val="left" w:pos="284"/>
        </w:tabs>
        <w:suppressAutoHyphens w:val="0"/>
        <w:autoSpaceDE w:val="0"/>
        <w:autoSpaceDN w:val="0"/>
        <w:ind w:left="0" w:firstLine="0"/>
        <w:contextualSpacing w:val="0"/>
        <w:jc w:val="both"/>
        <w:rPr>
          <w:rFonts w:ascii="Cambria" w:hAnsi="Cambria"/>
          <w:kern w:val="22"/>
          <w:sz w:val="22"/>
          <w:szCs w:val="22"/>
        </w:rPr>
      </w:pPr>
      <w:r w:rsidRPr="00C73095">
        <w:rPr>
          <w:rFonts w:ascii="Cambria" w:hAnsi="Cambria"/>
          <w:kern w:val="22"/>
          <w:sz w:val="22"/>
          <w:szCs w:val="22"/>
        </w:rPr>
        <w:t>für Kriegsinvalide, Kriegswitwen und erwachsene Kriegswaisen [...] je Familie ein 600 Quadratklafter nicht überschreitenden Hausplatz und Garten, des weiteren, so sie Landwirte sind, [...] je Familie ein Zwergbesitz entsprechender Größe [...]</w:t>
      </w:r>
    </w:p>
    <w:p w14:paraId="3EB28F21" w14:textId="77777777" w:rsidR="00D2542A" w:rsidRPr="00C73095" w:rsidRDefault="00D2542A" w:rsidP="00C73095">
      <w:pPr>
        <w:pStyle w:val="Listaszerbekezds"/>
        <w:numPr>
          <w:ilvl w:val="0"/>
          <w:numId w:val="15"/>
        </w:numPr>
        <w:tabs>
          <w:tab w:val="left" w:pos="284"/>
          <w:tab w:val="left" w:pos="895"/>
        </w:tabs>
        <w:suppressAutoHyphens w:val="0"/>
        <w:autoSpaceDE w:val="0"/>
        <w:autoSpaceDN w:val="0"/>
        <w:ind w:left="0" w:firstLine="0"/>
        <w:contextualSpacing w:val="0"/>
        <w:jc w:val="both"/>
        <w:rPr>
          <w:rFonts w:ascii="Cambria" w:hAnsi="Cambria"/>
          <w:kern w:val="22"/>
          <w:sz w:val="22"/>
          <w:szCs w:val="22"/>
        </w:rPr>
      </w:pPr>
      <w:r w:rsidRPr="00C73095">
        <w:rPr>
          <w:rFonts w:ascii="Cambria" w:hAnsi="Cambria"/>
          <w:kern w:val="22"/>
          <w:sz w:val="22"/>
          <w:szCs w:val="22"/>
        </w:rPr>
        <w:t>für sich mit der Landwirtschaft beschäftigenden landlosen, selbständig verdienenden mündigen Arbeiter pro Familie höchstens [...] ein Zwergbesitz;</w:t>
      </w:r>
    </w:p>
    <w:p w14:paraId="6329CBB7" w14:textId="77777777" w:rsidR="00AC6D8F" w:rsidRPr="00C73095" w:rsidRDefault="00D2542A" w:rsidP="00C73095">
      <w:pPr>
        <w:jc w:val="both"/>
        <w:rPr>
          <w:rFonts w:ascii="Cambria" w:hAnsi="Cambria"/>
          <w:kern w:val="22"/>
          <w:sz w:val="22"/>
        </w:rPr>
      </w:pPr>
      <w:r w:rsidRPr="00C73095">
        <w:rPr>
          <w:rFonts w:ascii="Cambria" w:hAnsi="Cambria"/>
          <w:kern w:val="22"/>
          <w:sz w:val="22"/>
          <w:szCs w:val="22"/>
        </w:rPr>
        <w:t xml:space="preserve">[...] für Zwerg- oder Kleinbesitzer zur Ergänzung ihrer Wirtschaft [...] eine Fläche, dass ihr bestehender Feldbesitz zusammen mit der zu erhaltenden Fläche die Größe eines den  örtlichen Gegebenheiten angepassten kleinen Familienbesitzes erreicht [...].” </w:t>
      </w:r>
      <w:r w:rsidRPr="00C73095">
        <w:rPr>
          <w:rFonts w:ascii="Cambria" w:hAnsi="Cambria"/>
          <w:i/>
          <w:kern w:val="22"/>
          <w:sz w:val="22"/>
          <w:szCs w:val="22"/>
        </w:rPr>
        <w:t>(Gesetz XXXVI. des Jahres 1920 über die richtigere Verteilung des Feldbesitzes)</w:t>
      </w:r>
    </w:p>
    <w:p w14:paraId="55790671" w14:textId="77777777" w:rsidR="00AC6D8F" w:rsidRPr="00C73095" w:rsidRDefault="00AC6D8F" w:rsidP="00C73095">
      <w:pPr>
        <w:jc w:val="both"/>
        <w:rPr>
          <w:rFonts w:ascii="Cambria" w:hAnsi="Cambria"/>
          <w:kern w:val="22"/>
          <w:sz w:val="22"/>
        </w:rPr>
      </w:pPr>
    </w:p>
    <w:p w14:paraId="1EF90A86" w14:textId="77777777" w:rsidR="00AC6D8F" w:rsidRPr="00C73095" w:rsidRDefault="00AC6D8F" w:rsidP="00C73095">
      <w:pPr>
        <w:jc w:val="both"/>
        <w:rPr>
          <w:rFonts w:ascii="Cambria" w:hAnsi="Cambria"/>
          <w:kern w:val="22"/>
          <w:sz w:val="22"/>
        </w:rPr>
      </w:pPr>
      <w:r w:rsidRPr="00C73095">
        <w:rPr>
          <w:rFonts w:ascii="Cambria" w:hAnsi="Cambria"/>
          <w:kern w:val="22"/>
          <w:sz w:val="22"/>
        </w:rPr>
        <w:t>„2. § […] föld az erre érdemeseknek lehetőleg a következő sorrendben és nagyságban juttatható:</w:t>
      </w:r>
    </w:p>
    <w:p w14:paraId="5315789E" w14:textId="77777777" w:rsidR="00AC6D8F" w:rsidRPr="00C73095" w:rsidRDefault="00AC6D8F" w:rsidP="00C73095">
      <w:pPr>
        <w:jc w:val="both"/>
        <w:rPr>
          <w:rFonts w:ascii="Cambria" w:hAnsi="Cambria"/>
          <w:kern w:val="22"/>
          <w:sz w:val="22"/>
        </w:rPr>
      </w:pPr>
      <w:r w:rsidRPr="00C73095">
        <w:rPr>
          <w:rFonts w:ascii="Cambria" w:hAnsi="Cambria"/>
          <w:kern w:val="22"/>
          <w:sz w:val="22"/>
        </w:rPr>
        <w:t>1. hadirokkantaknak, hadiözvegyeknek és felnőtt hadiárváknak […] családonként 600 négyszögölnél nem nagyobb házhely és belsőség, továbbá amennyiben földmívesek,</w:t>
      </w:r>
      <w:r w:rsidR="00407A0C" w:rsidRPr="00C73095">
        <w:rPr>
          <w:rFonts w:ascii="Cambria" w:hAnsi="Cambria"/>
          <w:kern w:val="22"/>
          <w:sz w:val="22"/>
        </w:rPr>
        <w:t xml:space="preserve"> </w:t>
      </w:r>
      <w:r w:rsidRPr="00C73095">
        <w:rPr>
          <w:rFonts w:ascii="Cambria" w:hAnsi="Cambria"/>
          <w:kern w:val="22"/>
          <w:sz w:val="22"/>
        </w:rPr>
        <w:t xml:space="preserve">[…] családonként megfelelő nagyságú törpebirtok […] </w:t>
      </w:r>
    </w:p>
    <w:p w14:paraId="79C1193D"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2. mezőgazdasággal foglalkozó föld nélküli, önállóan kereső, önjogú munkásoknak családonként legfeljebb […] törpebirtok; </w:t>
      </w:r>
    </w:p>
    <w:p w14:paraId="7FF2432D" w14:textId="77777777" w:rsidR="00AC6D8F" w:rsidRPr="00C73095" w:rsidRDefault="00AC6D8F" w:rsidP="00C73095">
      <w:pPr>
        <w:jc w:val="both"/>
        <w:rPr>
          <w:rFonts w:ascii="Cambria" w:hAnsi="Cambria"/>
          <w:kern w:val="22"/>
          <w:sz w:val="22"/>
        </w:rPr>
      </w:pPr>
      <w:r w:rsidRPr="00C73095">
        <w:rPr>
          <w:rFonts w:ascii="Cambria" w:hAnsi="Cambria"/>
          <w:kern w:val="22"/>
          <w:sz w:val="22"/>
        </w:rPr>
        <w:t xml:space="preserve">3. […] törpe- vagy kisbirtokosoknak gazdaságaik kiegészítése végett, […] akkora terület, hogy meglevő földbirtokuk a juttatható területtel együtt elérheti a helyi viszonyokhoz alkalmazkodó nagyságú kis családi birtok területét […].” </w:t>
      </w:r>
      <w:r w:rsidRPr="00827447">
        <w:rPr>
          <w:rFonts w:ascii="Cambria" w:hAnsi="Cambria"/>
          <w:i/>
          <w:iCs/>
          <w:kern w:val="22"/>
          <w:sz w:val="22"/>
        </w:rPr>
        <w:t>(Az 1920. évi XXXVI. törvény a földbirtok helyesebb megoszlásáról)</w:t>
      </w:r>
    </w:p>
    <w:p w14:paraId="0C0805AB" w14:textId="46CEADD1" w:rsidR="00827447" w:rsidRDefault="00827447">
      <w:pPr>
        <w:widowControl/>
        <w:suppressAutoHyphens w:val="0"/>
        <w:rPr>
          <w:rFonts w:ascii="Cambria" w:hAnsi="Cambria"/>
          <w:kern w:val="22"/>
          <w:sz w:val="22"/>
        </w:rPr>
      </w:pPr>
      <w:r>
        <w:rPr>
          <w:rFonts w:ascii="Cambria" w:hAnsi="Cambria"/>
          <w:kern w:val="22"/>
          <w:sz w:val="22"/>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843"/>
        <w:gridCol w:w="1843"/>
        <w:gridCol w:w="1701"/>
        <w:gridCol w:w="1984"/>
      </w:tblGrid>
      <w:tr w:rsidR="00AC6D8F" w:rsidRPr="00C73095" w14:paraId="42FCC0A2" w14:textId="77777777" w:rsidTr="00E14ABA">
        <w:tc>
          <w:tcPr>
            <w:tcW w:w="10348" w:type="dxa"/>
            <w:gridSpan w:val="5"/>
            <w:shd w:val="clear" w:color="auto" w:fill="auto"/>
          </w:tcPr>
          <w:p w14:paraId="2ACE2F63" w14:textId="77777777" w:rsidR="00AC6D8F" w:rsidRPr="00C73095" w:rsidRDefault="00D2542A" w:rsidP="00C73095">
            <w:pPr>
              <w:jc w:val="center"/>
              <w:rPr>
                <w:rFonts w:ascii="Cambria" w:hAnsi="Cambria"/>
                <w:b/>
                <w:bCs/>
                <w:kern w:val="22"/>
                <w:sz w:val="22"/>
                <w:szCs w:val="22"/>
              </w:rPr>
            </w:pPr>
            <w:r w:rsidRPr="00C73095">
              <w:rPr>
                <w:rFonts w:ascii="Cambria" w:hAnsi="Cambria"/>
                <w:b/>
                <w:kern w:val="22"/>
                <w:sz w:val="22"/>
                <w:szCs w:val="22"/>
                <w:lang w:val="en-US"/>
              </w:rPr>
              <w:lastRenderedPageBreak/>
              <w:t>Veränderungen in der landwirtschaftlichen Betriebsstruktur zwischen 1895 und 1935</w:t>
            </w:r>
          </w:p>
        </w:tc>
      </w:tr>
      <w:tr w:rsidR="00AC6D8F" w:rsidRPr="00C73095" w14:paraId="69D397C9" w14:textId="77777777" w:rsidTr="00E14ABA">
        <w:tc>
          <w:tcPr>
            <w:tcW w:w="10348" w:type="dxa"/>
            <w:gridSpan w:val="5"/>
            <w:shd w:val="clear" w:color="auto" w:fill="auto"/>
          </w:tcPr>
          <w:p w14:paraId="7576CE41" w14:textId="77777777" w:rsidR="00AC6D8F" w:rsidRPr="00C73095" w:rsidRDefault="00D2542A" w:rsidP="00C73095">
            <w:pPr>
              <w:jc w:val="center"/>
              <w:rPr>
                <w:rFonts w:ascii="Cambria" w:hAnsi="Cambria"/>
                <w:b/>
                <w:bCs/>
                <w:kern w:val="22"/>
                <w:sz w:val="22"/>
                <w:szCs w:val="22"/>
              </w:rPr>
            </w:pPr>
            <w:r w:rsidRPr="00C73095">
              <w:rPr>
                <w:rFonts w:ascii="Cambria" w:hAnsi="Cambria"/>
                <w:b/>
                <w:kern w:val="22"/>
                <w:sz w:val="22"/>
                <w:szCs w:val="22"/>
                <w:lang w:val="en-US"/>
              </w:rPr>
              <w:t>Wirtschaften</w:t>
            </w:r>
          </w:p>
        </w:tc>
      </w:tr>
      <w:tr w:rsidR="00874FFC" w:rsidRPr="00C73095" w14:paraId="007B69A1" w14:textId="77777777" w:rsidTr="00E14ABA">
        <w:tc>
          <w:tcPr>
            <w:tcW w:w="2977" w:type="dxa"/>
            <w:shd w:val="clear" w:color="auto" w:fill="auto"/>
          </w:tcPr>
          <w:p w14:paraId="7572E3BE" w14:textId="77777777" w:rsidR="00874FFC" w:rsidRPr="00C73095" w:rsidRDefault="00874FFC" w:rsidP="00C73095">
            <w:pPr>
              <w:pStyle w:val="TableParagraph"/>
              <w:jc w:val="center"/>
              <w:rPr>
                <w:rFonts w:ascii="Cambria" w:hAnsi="Cambria"/>
                <w:b/>
                <w:kern w:val="22"/>
                <w:lang w:val="en-US"/>
              </w:rPr>
            </w:pPr>
            <w:r w:rsidRPr="00C73095">
              <w:rPr>
                <w:rFonts w:ascii="Cambria" w:hAnsi="Cambria"/>
                <w:b/>
                <w:kern w:val="22"/>
                <w:lang w:val="en-US"/>
              </w:rPr>
              <w:t>Größe in Katastraljoch</w:t>
            </w:r>
          </w:p>
        </w:tc>
        <w:tc>
          <w:tcPr>
            <w:tcW w:w="3686" w:type="dxa"/>
            <w:gridSpan w:val="2"/>
            <w:shd w:val="clear" w:color="auto" w:fill="auto"/>
          </w:tcPr>
          <w:p w14:paraId="5397D52D" w14:textId="77777777" w:rsidR="00874FFC" w:rsidRPr="00C73095" w:rsidRDefault="00874FFC" w:rsidP="00C73095">
            <w:pPr>
              <w:pStyle w:val="TableParagraph"/>
              <w:jc w:val="center"/>
              <w:rPr>
                <w:rFonts w:ascii="Cambria" w:hAnsi="Cambria"/>
                <w:b/>
                <w:kern w:val="22"/>
                <w:lang w:val="en-US"/>
              </w:rPr>
            </w:pPr>
            <w:r w:rsidRPr="00C73095">
              <w:rPr>
                <w:rFonts w:ascii="Cambria" w:hAnsi="Cambria"/>
                <w:b/>
                <w:kern w:val="22"/>
                <w:lang w:val="en-US"/>
              </w:rPr>
              <w:t>Anteil an den gesamten Wirtschaften in %</w:t>
            </w:r>
          </w:p>
        </w:tc>
        <w:tc>
          <w:tcPr>
            <w:tcW w:w="3685" w:type="dxa"/>
            <w:gridSpan w:val="2"/>
            <w:shd w:val="clear" w:color="auto" w:fill="auto"/>
          </w:tcPr>
          <w:p w14:paraId="02DA0195" w14:textId="77777777" w:rsidR="00874FFC" w:rsidRPr="00C73095" w:rsidRDefault="00874FFC" w:rsidP="00C73095">
            <w:pPr>
              <w:pStyle w:val="TableParagraph"/>
              <w:jc w:val="center"/>
              <w:rPr>
                <w:rFonts w:ascii="Cambria" w:hAnsi="Cambria"/>
                <w:b/>
                <w:kern w:val="22"/>
                <w:lang w:val="en-US"/>
              </w:rPr>
            </w:pPr>
            <w:r w:rsidRPr="00C73095">
              <w:rPr>
                <w:rFonts w:ascii="Cambria" w:hAnsi="Cambria"/>
                <w:b/>
                <w:kern w:val="22"/>
                <w:lang w:val="en-US"/>
              </w:rPr>
              <w:t>Flächenanteil an der Gesamtfläche in %</w:t>
            </w:r>
          </w:p>
        </w:tc>
      </w:tr>
      <w:tr w:rsidR="00E14ABA" w:rsidRPr="00C73095" w14:paraId="048F96EB" w14:textId="77777777" w:rsidTr="00E14ABA">
        <w:tc>
          <w:tcPr>
            <w:tcW w:w="2977" w:type="dxa"/>
            <w:shd w:val="clear" w:color="auto" w:fill="auto"/>
          </w:tcPr>
          <w:p w14:paraId="198FF752" w14:textId="77777777" w:rsidR="00AC6D8F" w:rsidRPr="00C73095" w:rsidRDefault="00AC6D8F" w:rsidP="00C73095">
            <w:pPr>
              <w:jc w:val="center"/>
              <w:rPr>
                <w:rFonts w:ascii="Cambria" w:hAnsi="Cambria"/>
                <w:kern w:val="22"/>
                <w:sz w:val="22"/>
              </w:rPr>
            </w:pPr>
          </w:p>
        </w:tc>
        <w:tc>
          <w:tcPr>
            <w:tcW w:w="1843" w:type="dxa"/>
            <w:shd w:val="clear" w:color="auto" w:fill="auto"/>
          </w:tcPr>
          <w:p w14:paraId="430FC73F" w14:textId="77777777" w:rsidR="00AC6D8F" w:rsidRPr="00C73095" w:rsidRDefault="00AC6D8F" w:rsidP="00C73095">
            <w:pPr>
              <w:jc w:val="center"/>
              <w:rPr>
                <w:rFonts w:ascii="Cambria" w:hAnsi="Cambria"/>
                <w:b/>
                <w:bCs/>
                <w:kern w:val="22"/>
                <w:sz w:val="22"/>
              </w:rPr>
            </w:pPr>
            <w:r w:rsidRPr="00C73095">
              <w:rPr>
                <w:rFonts w:ascii="Cambria" w:hAnsi="Cambria"/>
                <w:b/>
                <w:bCs/>
                <w:kern w:val="22"/>
                <w:sz w:val="22"/>
              </w:rPr>
              <w:t>1895</w:t>
            </w:r>
            <w:r w:rsidRPr="00C73095">
              <w:rPr>
                <w:rFonts w:cs="Times New Roman"/>
                <w:b/>
                <w:bCs/>
                <w:kern w:val="22"/>
                <w:sz w:val="22"/>
              </w:rPr>
              <w:t>٭</w:t>
            </w:r>
          </w:p>
        </w:tc>
        <w:tc>
          <w:tcPr>
            <w:tcW w:w="1843" w:type="dxa"/>
            <w:shd w:val="clear" w:color="auto" w:fill="auto"/>
          </w:tcPr>
          <w:p w14:paraId="4F5B8705" w14:textId="77777777" w:rsidR="00AC6D8F" w:rsidRPr="00C73095" w:rsidRDefault="00AC6D8F" w:rsidP="00C73095">
            <w:pPr>
              <w:jc w:val="center"/>
              <w:rPr>
                <w:rFonts w:ascii="Cambria" w:hAnsi="Cambria"/>
                <w:b/>
                <w:bCs/>
                <w:kern w:val="22"/>
                <w:sz w:val="22"/>
              </w:rPr>
            </w:pPr>
            <w:r w:rsidRPr="00C73095">
              <w:rPr>
                <w:rFonts w:ascii="Cambria" w:hAnsi="Cambria"/>
                <w:b/>
                <w:bCs/>
                <w:kern w:val="22"/>
                <w:sz w:val="22"/>
              </w:rPr>
              <w:t>1935</w:t>
            </w:r>
          </w:p>
        </w:tc>
        <w:tc>
          <w:tcPr>
            <w:tcW w:w="1701" w:type="dxa"/>
            <w:shd w:val="clear" w:color="auto" w:fill="auto"/>
          </w:tcPr>
          <w:p w14:paraId="0557B3A5" w14:textId="77777777" w:rsidR="00AC6D8F" w:rsidRPr="00C73095" w:rsidRDefault="00AC6D8F" w:rsidP="00C73095">
            <w:pPr>
              <w:jc w:val="center"/>
              <w:rPr>
                <w:rFonts w:ascii="Cambria" w:hAnsi="Cambria"/>
                <w:b/>
                <w:bCs/>
                <w:kern w:val="22"/>
                <w:sz w:val="22"/>
              </w:rPr>
            </w:pPr>
            <w:r w:rsidRPr="00C73095">
              <w:rPr>
                <w:rFonts w:ascii="Cambria" w:hAnsi="Cambria"/>
                <w:b/>
                <w:bCs/>
                <w:kern w:val="22"/>
                <w:sz w:val="22"/>
              </w:rPr>
              <w:t>1895</w:t>
            </w:r>
            <w:r w:rsidRPr="00C73095">
              <w:rPr>
                <w:rFonts w:cs="Times New Roman"/>
                <w:b/>
                <w:bCs/>
                <w:kern w:val="22"/>
                <w:sz w:val="22"/>
              </w:rPr>
              <w:t>٭</w:t>
            </w:r>
          </w:p>
        </w:tc>
        <w:tc>
          <w:tcPr>
            <w:tcW w:w="1984" w:type="dxa"/>
            <w:shd w:val="clear" w:color="auto" w:fill="auto"/>
          </w:tcPr>
          <w:p w14:paraId="109378D7" w14:textId="77777777" w:rsidR="00AC6D8F" w:rsidRPr="00C73095" w:rsidRDefault="00AC6D8F" w:rsidP="00C73095">
            <w:pPr>
              <w:jc w:val="center"/>
              <w:rPr>
                <w:rFonts w:ascii="Cambria" w:hAnsi="Cambria"/>
                <w:b/>
                <w:bCs/>
                <w:kern w:val="22"/>
                <w:sz w:val="22"/>
              </w:rPr>
            </w:pPr>
            <w:r w:rsidRPr="00C73095">
              <w:rPr>
                <w:rFonts w:ascii="Cambria" w:hAnsi="Cambria"/>
                <w:b/>
                <w:bCs/>
                <w:kern w:val="22"/>
                <w:sz w:val="22"/>
              </w:rPr>
              <w:t>1935</w:t>
            </w:r>
          </w:p>
        </w:tc>
      </w:tr>
      <w:tr w:rsidR="00E14ABA" w:rsidRPr="00C73095" w14:paraId="5C1299A5" w14:textId="77777777" w:rsidTr="00E14ABA">
        <w:tc>
          <w:tcPr>
            <w:tcW w:w="2977" w:type="dxa"/>
            <w:shd w:val="clear" w:color="auto" w:fill="auto"/>
          </w:tcPr>
          <w:p w14:paraId="139D5B70" w14:textId="77777777" w:rsidR="00AC6D8F" w:rsidRPr="00C73095" w:rsidRDefault="00AC6D8F" w:rsidP="00C73095">
            <w:pPr>
              <w:jc w:val="center"/>
              <w:rPr>
                <w:rFonts w:ascii="Cambria" w:hAnsi="Cambria"/>
                <w:kern w:val="22"/>
                <w:sz w:val="22"/>
              </w:rPr>
            </w:pPr>
            <w:r w:rsidRPr="00C73095">
              <w:rPr>
                <w:rFonts w:ascii="Cambria" w:hAnsi="Cambria"/>
                <w:kern w:val="22"/>
                <w:sz w:val="22"/>
              </w:rPr>
              <w:t>0-5</w:t>
            </w:r>
          </w:p>
        </w:tc>
        <w:tc>
          <w:tcPr>
            <w:tcW w:w="1843" w:type="dxa"/>
            <w:shd w:val="clear" w:color="auto" w:fill="auto"/>
          </w:tcPr>
          <w:p w14:paraId="16C995A8" w14:textId="77777777" w:rsidR="00AC6D8F" w:rsidRPr="00C73095" w:rsidRDefault="00AC6D8F" w:rsidP="00C73095">
            <w:pPr>
              <w:jc w:val="center"/>
              <w:rPr>
                <w:rFonts w:ascii="Cambria" w:hAnsi="Cambria"/>
                <w:kern w:val="22"/>
                <w:sz w:val="22"/>
              </w:rPr>
            </w:pPr>
            <w:r w:rsidRPr="00C73095">
              <w:rPr>
                <w:rFonts w:ascii="Cambria" w:hAnsi="Cambria"/>
                <w:kern w:val="22"/>
                <w:sz w:val="22"/>
              </w:rPr>
              <w:t>53.7</w:t>
            </w:r>
          </w:p>
        </w:tc>
        <w:tc>
          <w:tcPr>
            <w:tcW w:w="1843" w:type="dxa"/>
            <w:shd w:val="clear" w:color="auto" w:fill="auto"/>
          </w:tcPr>
          <w:p w14:paraId="4E7F09D3" w14:textId="77777777" w:rsidR="00AC6D8F" w:rsidRPr="00C73095" w:rsidRDefault="00AC6D8F" w:rsidP="00C73095">
            <w:pPr>
              <w:jc w:val="center"/>
              <w:rPr>
                <w:rFonts w:ascii="Cambria" w:hAnsi="Cambria"/>
                <w:kern w:val="22"/>
                <w:sz w:val="22"/>
              </w:rPr>
            </w:pPr>
            <w:r w:rsidRPr="00C73095">
              <w:rPr>
                <w:rFonts w:ascii="Cambria" w:hAnsi="Cambria"/>
                <w:kern w:val="22"/>
                <w:sz w:val="22"/>
              </w:rPr>
              <w:t>72.5</w:t>
            </w:r>
          </w:p>
        </w:tc>
        <w:tc>
          <w:tcPr>
            <w:tcW w:w="1701" w:type="dxa"/>
            <w:shd w:val="clear" w:color="auto" w:fill="auto"/>
          </w:tcPr>
          <w:p w14:paraId="7AA8BB8A" w14:textId="77777777" w:rsidR="00AC6D8F" w:rsidRPr="00C73095" w:rsidRDefault="00AC6D8F" w:rsidP="00C73095">
            <w:pPr>
              <w:jc w:val="center"/>
              <w:rPr>
                <w:rFonts w:ascii="Cambria" w:hAnsi="Cambria"/>
                <w:kern w:val="22"/>
                <w:sz w:val="22"/>
              </w:rPr>
            </w:pPr>
            <w:r w:rsidRPr="00C73095">
              <w:rPr>
                <w:rFonts w:ascii="Cambria" w:hAnsi="Cambria"/>
                <w:kern w:val="22"/>
                <w:sz w:val="22"/>
              </w:rPr>
              <w:t>6.0</w:t>
            </w:r>
          </w:p>
        </w:tc>
        <w:tc>
          <w:tcPr>
            <w:tcW w:w="1984" w:type="dxa"/>
            <w:shd w:val="clear" w:color="auto" w:fill="auto"/>
          </w:tcPr>
          <w:p w14:paraId="362F9FCF" w14:textId="77777777" w:rsidR="00AC6D8F" w:rsidRPr="00C73095" w:rsidRDefault="00AC6D8F" w:rsidP="00C73095">
            <w:pPr>
              <w:jc w:val="center"/>
              <w:rPr>
                <w:rFonts w:ascii="Cambria" w:hAnsi="Cambria"/>
                <w:kern w:val="22"/>
                <w:sz w:val="22"/>
              </w:rPr>
            </w:pPr>
            <w:r w:rsidRPr="00C73095">
              <w:rPr>
                <w:rFonts w:ascii="Cambria" w:hAnsi="Cambria"/>
                <w:kern w:val="22"/>
                <w:sz w:val="22"/>
              </w:rPr>
              <w:t>10.1</w:t>
            </w:r>
          </w:p>
        </w:tc>
      </w:tr>
      <w:tr w:rsidR="00E14ABA" w:rsidRPr="00C73095" w14:paraId="1B6AE9ED" w14:textId="77777777" w:rsidTr="00E14ABA">
        <w:tc>
          <w:tcPr>
            <w:tcW w:w="2977" w:type="dxa"/>
            <w:shd w:val="clear" w:color="auto" w:fill="auto"/>
          </w:tcPr>
          <w:p w14:paraId="509D39CA" w14:textId="77777777" w:rsidR="00AC6D8F" w:rsidRPr="00C73095" w:rsidRDefault="00AC6D8F" w:rsidP="00C73095">
            <w:pPr>
              <w:jc w:val="center"/>
              <w:rPr>
                <w:rFonts w:ascii="Cambria" w:hAnsi="Cambria"/>
                <w:kern w:val="22"/>
                <w:sz w:val="22"/>
              </w:rPr>
            </w:pPr>
            <w:r w:rsidRPr="00C73095">
              <w:rPr>
                <w:rFonts w:ascii="Cambria" w:hAnsi="Cambria"/>
                <w:kern w:val="22"/>
                <w:sz w:val="22"/>
              </w:rPr>
              <w:t>5-20</w:t>
            </w:r>
          </w:p>
        </w:tc>
        <w:tc>
          <w:tcPr>
            <w:tcW w:w="1843" w:type="dxa"/>
            <w:shd w:val="clear" w:color="auto" w:fill="auto"/>
          </w:tcPr>
          <w:p w14:paraId="3ABED4F9" w14:textId="77777777" w:rsidR="00AC6D8F" w:rsidRPr="00C73095" w:rsidRDefault="00AC6D8F" w:rsidP="00C73095">
            <w:pPr>
              <w:jc w:val="center"/>
              <w:rPr>
                <w:rFonts w:ascii="Cambria" w:hAnsi="Cambria"/>
                <w:kern w:val="22"/>
                <w:sz w:val="22"/>
              </w:rPr>
            </w:pPr>
            <w:r w:rsidRPr="00C73095">
              <w:rPr>
                <w:rFonts w:ascii="Cambria" w:hAnsi="Cambria"/>
                <w:kern w:val="22"/>
                <w:sz w:val="22"/>
              </w:rPr>
              <w:t>35.3</w:t>
            </w:r>
          </w:p>
        </w:tc>
        <w:tc>
          <w:tcPr>
            <w:tcW w:w="1843" w:type="dxa"/>
            <w:shd w:val="clear" w:color="auto" w:fill="auto"/>
          </w:tcPr>
          <w:p w14:paraId="45FD1F16" w14:textId="77777777" w:rsidR="00AC6D8F" w:rsidRPr="00C73095" w:rsidRDefault="00AC6D8F" w:rsidP="00C73095">
            <w:pPr>
              <w:jc w:val="center"/>
              <w:rPr>
                <w:rFonts w:ascii="Cambria" w:hAnsi="Cambria"/>
                <w:kern w:val="22"/>
                <w:sz w:val="22"/>
              </w:rPr>
            </w:pPr>
            <w:r w:rsidRPr="00C73095">
              <w:rPr>
                <w:rFonts w:ascii="Cambria" w:hAnsi="Cambria"/>
                <w:kern w:val="22"/>
                <w:sz w:val="22"/>
              </w:rPr>
              <w:t>21.3</w:t>
            </w:r>
          </w:p>
        </w:tc>
        <w:tc>
          <w:tcPr>
            <w:tcW w:w="1701" w:type="dxa"/>
            <w:shd w:val="clear" w:color="auto" w:fill="auto"/>
          </w:tcPr>
          <w:p w14:paraId="1A9E6589" w14:textId="77777777" w:rsidR="00AC6D8F" w:rsidRPr="00C73095" w:rsidRDefault="00AC6D8F" w:rsidP="00C73095">
            <w:pPr>
              <w:jc w:val="center"/>
              <w:rPr>
                <w:rFonts w:ascii="Cambria" w:hAnsi="Cambria"/>
                <w:kern w:val="22"/>
                <w:sz w:val="22"/>
              </w:rPr>
            </w:pPr>
            <w:r w:rsidRPr="00C73095">
              <w:rPr>
                <w:rFonts w:ascii="Cambria" w:hAnsi="Cambria"/>
                <w:kern w:val="22"/>
                <w:sz w:val="22"/>
              </w:rPr>
              <w:t>24.2</w:t>
            </w:r>
          </w:p>
        </w:tc>
        <w:tc>
          <w:tcPr>
            <w:tcW w:w="1984" w:type="dxa"/>
            <w:shd w:val="clear" w:color="auto" w:fill="auto"/>
          </w:tcPr>
          <w:p w14:paraId="49AA0ABE" w14:textId="77777777" w:rsidR="00AC6D8F" w:rsidRPr="00C73095" w:rsidRDefault="00AC6D8F" w:rsidP="00C73095">
            <w:pPr>
              <w:jc w:val="center"/>
              <w:rPr>
                <w:rFonts w:ascii="Cambria" w:hAnsi="Cambria"/>
                <w:kern w:val="22"/>
                <w:sz w:val="22"/>
              </w:rPr>
            </w:pPr>
            <w:r w:rsidRPr="00C73095">
              <w:rPr>
                <w:rFonts w:ascii="Cambria" w:hAnsi="Cambria"/>
                <w:kern w:val="22"/>
                <w:sz w:val="22"/>
              </w:rPr>
              <w:t>21.8</w:t>
            </w:r>
          </w:p>
        </w:tc>
      </w:tr>
      <w:tr w:rsidR="00E14ABA" w:rsidRPr="00C73095" w14:paraId="52C6A55F" w14:textId="77777777" w:rsidTr="00E14ABA">
        <w:tc>
          <w:tcPr>
            <w:tcW w:w="2977" w:type="dxa"/>
            <w:shd w:val="clear" w:color="auto" w:fill="auto"/>
          </w:tcPr>
          <w:p w14:paraId="6F9CE6D6" w14:textId="77777777" w:rsidR="00AC6D8F" w:rsidRPr="00C73095" w:rsidRDefault="00AC6D8F" w:rsidP="00C73095">
            <w:pPr>
              <w:jc w:val="center"/>
              <w:rPr>
                <w:rFonts w:ascii="Cambria" w:hAnsi="Cambria"/>
                <w:kern w:val="22"/>
                <w:sz w:val="22"/>
              </w:rPr>
            </w:pPr>
            <w:r w:rsidRPr="00C73095">
              <w:rPr>
                <w:rFonts w:ascii="Cambria" w:hAnsi="Cambria"/>
                <w:kern w:val="22"/>
                <w:sz w:val="22"/>
              </w:rPr>
              <w:t>20-100</w:t>
            </w:r>
          </w:p>
        </w:tc>
        <w:tc>
          <w:tcPr>
            <w:tcW w:w="1843" w:type="dxa"/>
            <w:shd w:val="clear" w:color="auto" w:fill="auto"/>
          </w:tcPr>
          <w:p w14:paraId="7150935B" w14:textId="77777777" w:rsidR="00AC6D8F" w:rsidRPr="00C73095" w:rsidRDefault="00AC6D8F" w:rsidP="00C73095">
            <w:pPr>
              <w:jc w:val="center"/>
              <w:rPr>
                <w:rFonts w:ascii="Cambria" w:hAnsi="Cambria"/>
                <w:kern w:val="22"/>
                <w:sz w:val="22"/>
              </w:rPr>
            </w:pPr>
            <w:r w:rsidRPr="00C73095">
              <w:rPr>
                <w:rFonts w:ascii="Cambria" w:hAnsi="Cambria"/>
                <w:kern w:val="22"/>
                <w:sz w:val="22"/>
              </w:rPr>
              <w:t>10.0</w:t>
            </w:r>
          </w:p>
        </w:tc>
        <w:tc>
          <w:tcPr>
            <w:tcW w:w="1843" w:type="dxa"/>
            <w:shd w:val="clear" w:color="auto" w:fill="auto"/>
          </w:tcPr>
          <w:p w14:paraId="3B31EE63" w14:textId="77777777" w:rsidR="00AC6D8F" w:rsidRPr="00C73095" w:rsidRDefault="00AC6D8F" w:rsidP="00C73095">
            <w:pPr>
              <w:jc w:val="center"/>
              <w:rPr>
                <w:rFonts w:ascii="Cambria" w:hAnsi="Cambria"/>
                <w:kern w:val="22"/>
                <w:sz w:val="22"/>
              </w:rPr>
            </w:pPr>
            <w:r w:rsidRPr="00C73095">
              <w:rPr>
                <w:rFonts w:ascii="Cambria" w:hAnsi="Cambria"/>
                <w:kern w:val="22"/>
                <w:sz w:val="22"/>
              </w:rPr>
              <w:t>5.4</w:t>
            </w:r>
          </w:p>
        </w:tc>
        <w:tc>
          <w:tcPr>
            <w:tcW w:w="1701" w:type="dxa"/>
            <w:shd w:val="clear" w:color="auto" w:fill="auto"/>
          </w:tcPr>
          <w:p w14:paraId="05932E33" w14:textId="77777777" w:rsidR="00AC6D8F" w:rsidRPr="00C73095" w:rsidRDefault="00AC6D8F" w:rsidP="00C73095">
            <w:pPr>
              <w:jc w:val="center"/>
              <w:rPr>
                <w:rFonts w:ascii="Cambria" w:hAnsi="Cambria"/>
                <w:kern w:val="22"/>
                <w:sz w:val="22"/>
              </w:rPr>
            </w:pPr>
            <w:r w:rsidRPr="00C73095">
              <w:rPr>
                <w:rFonts w:ascii="Cambria" w:hAnsi="Cambria"/>
                <w:kern w:val="22"/>
                <w:sz w:val="22"/>
              </w:rPr>
              <w:t>23.4</w:t>
            </w:r>
          </w:p>
        </w:tc>
        <w:tc>
          <w:tcPr>
            <w:tcW w:w="1984" w:type="dxa"/>
            <w:shd w:val="clear" w:color="auto" w:fill="auto"/>
          </w:tcPr>
          <w:p w14:paraId="7A601305" w14:textId="77777777" w:rsidR="00AC6D8F" w:rsidRPr="00C73095" w:rsidRDefault="00AC6D8F" w:rsidP="00C73095">
            <w:pPr>
              <w:jc w:val="center"/>
              <w:rPr>
                <w:rFonts w:ascii="Cambria" w:hAnsi="Cambria"/>
                <w:kern w:val="22"/>
                <w:sz w:val="22"/>
              </w:rPr>
            </w:pPr>
            <w:r w:rsidRPr="00C73095">
              <w:rPr>
                <w:rFonts w:ascii="Cambria" w:hAnsi="Cambria"/>
                <w:kern w:val="22"/>
                <w:sz w:val="22"/>
              </w:rPr>
              <w:t>20.0</w:t>
            </w:r>
          </w:p>
        </w:tc>
      </w:tr>
      <w:tr w:rsidR="00E14ABA" w:rsidRPr="00C73095" w14:paraId="1F242752" w14:textId="77777777" w:rsidTr="00E14ABA">
        <w:tc>
          <w:tcPr>
            <w:tcW w:w="2977" w:type="dxa"/>
            <w:shd w:val="clear" w:color="auto" w:fill="auto"/>
          </w:tcPr>
          <w:p w14:paraId="29C2FF69" w14:textId="77777777" w:rsidR="00AC6D8F" w:rsidRPr="00C73095" w:rsidRDefault="00AC6D8F" w:rsidP="00C73095">
            <w:pPr>
              <w:jc w:val="center"/>
              <w:rPr>
                <w:rFonts w:ascii="Cambria" w:hAnsi="Cambria"/>
                <w:kern w:val="22"/>
                <w:sz w:val="22"/>
              </w:rPr>
            </w:pPr>
            <w:r w:rsidRPr="00C73095">
              <w:rPr>
                <w:rFonts w:ascii="Cambria" w:hAnsi="Cambria"/>
                <w:kern w:val="22"/>
                <w:sz w:val="22"/>
              </w:rPr>
              <w:t>100-1000</w:t>
            </w:r>
          </w:p>
        </w:tc>
        <w:tc>
          <w:tcPr>
            <w:tcW w:w="1843" w:type="dxa"/>
            <w:shd w:val="clear" w:color="auto" w:fill="auto"/>
          </w:tcPr>
          <w:p w14:paraId="38CD2714" w14:textId="77777777" w:rsidR="00AC6D8F" w:rsidRPr="00C73095" w:rsidRDefault="00AC6D8F" w:rsidP="00C73095">
            <w:pPr>
              <w:jc w:val="center"/>
              <w:rPr>
                <w:rFonts w:ascii="Cambria" w:hAnsi="Cambria"/>
                <w:kern w:val="22"/>
                <w:sz w:val="22"/>
              </w:rPr>
            </w:pPr>
            <w:r w:rsidRPr="00C73095">
              <w:rPr>
                <w:rFonts w:ascii="Cambria" w:hAnsi="Cambria"/>
                <w:kern w:val="22"/>
                <w:sz w:val="22"/>
              </w:rPr>
              <w:t>0,8</w:t>
            </w:r>
          </w:p>
        </w:tc>
        <w:tc>
          <w:tcPr>
            <w:tcW w:w="1843" w:type="dxa"/>
            <w:shd w:val="clear" w:color="auto" w:fill="auto"/>
          </w:tcPr>
          <w:p w14:paraId="3160EC21" w14:textId="77777777" w:rsidR="00AC6D8F" w:rsidRPr="00C73095" w:rsidRDefault="00AC6D8F" w:rsidP="00C73095">
            <w:pPr>
              <w:jc w:val="center"/>
              <w:rPr>
                <w:rFonts w:ascii="Cambria" w:hAnsi="Cambria"/>
                <w:kern w:val="22"/>
                <w:sz w:val="22"/>
              </w:rPr>
            </w:pPr>
            <w:r w:rsidRPr="00C73095">
              <w:rPr>
                <w:rFonts w:ascii="Cambria" w:hAnsi="Cambria"/>
                <w:kern w:val="22"/>
                <w:sz w:val="22"/>
              </w:rPr>
              <w:t>0.6</w:t>
            </w:r>
          </w:p>
        </w:tc>
        <w:tc>
          <w:tcPr>
            <w:tcW w:w="1701" w:type="dxa"/>
            <w:shd w:val="clear" w:color="auto" w:fill="auto"/>
          </w:tcPr>
          <w:p w14:paraId="6E4F7ADD" w14:textId="77777777" w:rsidR="00AC6D8F" w:rsidRPr="00C73095" w:rsidRDefault="00AC6D8F" w:rsidP="00C73095">
            <w:pPr>
              <w:jc w:val="center"/>
              <w:rPr>
                <w:rFonts w:ascii="Cambria" w:hAnsi="Cambria"/>
                <w:kern w:val="22"/>
                <w:sz w:val="22"/>
              </w:rPr>
            </w:pPr>
            <w:r w:rsidRPr="00C73095">
              <w:rPr>
                <w:rFonts w:ascii="Cambria" w:hAnsi="Cambria"/>
                <w:kern w:val="22"/>
                <w:sz w:val="22"/>
              </w:rPr>
              <w:t>13.4</w:t>
            </w:r>
          </w:p>
        </w:tc>
        <w:tc>
          <w:tcPr>
            <w:tcW w:w="1984" w:type="dxa"/>
            <w:shd w:val="clear" w:color="auto" w:fill="auto"/>
          </w:tcPr>
          <w:p w14:paraId="7A29580F" w14:textId="77777777" w:rsidR="00AC6D8F" w:rsidRPr="00C73095" w:rsidRDefault="00AC6D8F" w:rsidP="00C73095">
            <w:pPr>
              <w:jc w:val="center"/>
              <w:rPr>
                <w:rFonts w:ascii="Cambria" w:hAnsi="Cambria"/>
                <w:kern w:val="22"/>
                <w:sz w:val="22"/>
              </w:rPr>
            </w:pPr>
            <w:r w:rsidRPr="00C73095">
              <w:rPr>
                <w:rFonts w:ascii="Cambria" w:hAnsi="Cambria"/>
                <w:kern w:val="22"/>
                <w:sz w:val="22"/>
              </w:rPr>
              <w:t>18.2</w:t>
            </w:r>
          </w:p>
        </w:tc>
      </w:tr>
      <w:tr w:rsidR="00E14ABA" w:rsidRPr="00C73095" w14:paraId="1A11C8DE" w14:textId="77777777" w:rsidTr="00E14ABA">
        <w:tc>
          <w:tcPr>
            <w:tcW w:w="2977" w:type="dxa"/>
            <w:shd w:val="clear" w:color="auto" w:fill="auto"/>
          </w:tcPr>
          <w:p w14:paraId="49052F9C" w14:textId="77777777" w:rsidR="00AC6D8F" w:rsidRPr="00C73095" w:rsidRDefault="00AC6D8F" w:rsidP="00C73095">
            <w:pPr>
              <w:jc w:val="center"/>
              <w:rPr>
                <w:rFonts w:ascii="Cambria" w:hAnsi="Cambria"/>
                <w:kern w:val="22"/>
                <w:sz w:val="22"/>
              </w:rPr>
            </w:pPr>
            <w:r w:rsidRPr="00C73095">
              <w:rPr>
                <w:rFonts w:ascii="Cambria" w:hAnsi="Cambria"/>
                <w:kern w:val="22"/>
                <w:sz w:val="22"/>
              </w:rPr>
              <w:t>over 1000</w:t>
            </w:r>
          </w:p>
        </w:tc>
        <w:tc>
          <w:tcPr>
            <w:tcW w:w="1843" w:type="dxa"/>
            <w:shd w:val="clear" w:color="auto" w:fill="auto"/>
          </w:tcPr>
          <w:p w14:paraId="67003DB3" w14:textId="77777777" w:rsidR="00AC6D8F" w:rsidRPr="00C73095" w:rsidRDefault="00AC6D8F" w:rsidP="00C73095">
            <w:pPr>
              <w:jc w:val="center"/>
              <w:rPr>
                <w:rFonts w:ascii="Cambria" w:hAnsi="Cambria"/>
                <w:kern w:val="22"/>
                <w:sz w:val="22"/>
              </w:rPr>
            </w:pPr>
            <w:r w:rsidRPr="00C73095">
              <w:rPr>
                <w:rFonts w:ascii="Cambria" w:hAnsi="Cambria"/>
                <w:kern w:val="22"/>
                <w:sz w:val="22"/>
              </w:rPr>
              <w:t>0.2</w:t>
            </w:r>
          </w:p>
        </w:tc>
        <w:tc>
          <w:tcPr>
            <w:tcW w:w="1843" w:type="dxa"/>
            <w:shd w:val="clear" w:color="auto" w:fill="auto"/>
          </w:tcPr>
          <w:p w14:paraId="0F4BE78E" w14:textId="77777777" w:rsidR="00AC6D8F" w:rsidRPr="00C73095" w:rsidRDefault="00AC6D8F" w:rsidP="00C73095">
            <w:pPr>
              <w:jc w:val="center"/>
              <w:rPr>
                <w:rFonts w:ascii="Cambria" w:hAnsi="Cambria"/>
                <w:kern w:val="22"/>
                <w:sz w:val="22"/>
              </w:rPr>
            </w:pPr>
            <w:r w:rsidRPr="00C73095">
              <w:rPr>
                <w:rFonts w:ascii="Cambria" w:hAnsi="Cambria"/>
                <w:kern w:val="22"/>
                <w:sz w:val="22"/>
              </w:rPr>
              <w:t>0.2</w:t>
            </w:r>
          </w:p>
        </w:tc>
        <w:tc>
          <w:tcPr>
            <w:tcW w:w="1701" w:type="dxa"/>
            <w:shd w:val="clear" w:color="auto" w:fill="auto"/>
          </w:tcPr>
          <w:p w14:paraId="6DFED8CC" w14:textId="77777777" w:rsidR="00AC6D8F" w:rsidRPr="00C73095" w:rsidRDefault="00AC6D8F" w:rsidP="00C73095">
            <w:pPr>
              <w:jc w:val="center"/>
              <w:rPr>
                <w:rFonts w:ascii="Cambria" w:hAnsi="Cambria"/>
                <w:kern w:val="22"/>
                <w:sz w:val="22"/>
              </w:rPr>
            </w:pPr>
            <w:r w:rsidRPr="00C73095">
              <w:rPr>
                <w:rFonts w:ascii="Cambria" w:hAnsi="Cambria"/>
                <w:kern w:val="22"/>
                <w:sz w:val="22"/>
              </w:rPr>
              <w:t>33.0</w:t>
            </w:r>
          </w:p>
        </w:tc>
        <w:tc>
          <w:tcPr>
            <w:tcW w:w="1984" w:type="dxa"/>
            <w:shd w:val="clear" w:color="auto" w:fill="auto"/>
          </w:tcPr>
          <w:p w14:paraId="64CFFC60" w14:textId="77777777" w:rsidR="00AC6D8F" w:rsidRPr="00C73095" w:rsidRDefault="00AC6D8F" w:rsidP="00C73095">
            <w:pPr>
              <w:jc w:val="center"/>
              <w:rPr>
                <w:rFonts w:ascii="Cambria" w:hAnsi="Cambria"/>
                <w:kern w:val="22"/>
                <w:sz w:val="22"/>
              </w:rPr>
            </w:pPr>
            <w:r w:rsidRPr="00C73095">
              <w:rPr>
                <w:rFonts w:ascii="Cambria" w:hAnsi="Cambria"/>
                <w:kern w:val="22"/>
                <w:sz w:val="22"/>
              </w:rPr>
              <w:t>29.9</w:t>
            </w:r>
          </w:p>
        </w:tc>
      </w:tr>
    </w:tbl>
    <w:p w14:paraId="3753A5E5" w14:textId="4C68246A" w:rsidR="00AC6D8F" w:rsidRPr="00C73095" w:rsidRDefault="00AC6D8F" w:rsidP="00C73095">
      <w:pPr>
        <w:jc w:val="both"/>
        <w:rPr>
          <w:rFonts w:ascii="Cambria" w:hAnsi="Cambria"/>
          <w:kern w:val="22"/>
          <w:sz w:val="22"/>
          <w:szCs w:val="22"/>
        </w:rPr>
      </w:pPr>
      <w:r w:rsidRPr="00C73095">
        <w:rPr>
          <w:rFonts w:cs="Times New Roman"/>
          <w:kern w:val="22"/>
          <w:sz w:val="22"/>
          <w:szCs w:val="22"/>
        </w:rPr>
        <w:t>٭</w:t>
      </w:r>
      <w:r w:rsidR="00D2542A" w:rsidRPr="00C73095">
        <w:rPr>
          <w:rFonts w:ascii="Cambria" w:hAnsi="Cambria"/>
          <w:kern w:val="22"/>
          <w:sz w:val="22"/>
          <w:szCs w:val="22"/>
        </w:rPr>
        <w:t>übertragen auf die Landesfläche von1920</w:t>
      </w:r>
    </w:p>
    <w:p w14:paraId="1F101357" w14:textId="77777777" w:rsidR="00AC6D8F" w:rsidRPr="00C73095" w:rsidRDefault="00AC6D8F" w:rsidP="00C73095">
      <w:pPr>
        <w:jc w:val="both"/>
        <w:rPr>
          <w:rFonts w:ascii="Cambria" w:hAnsi="Cambria"/>
          <w:kern w:val="22"/>
          <w:sz w:val="22"/>
        </w:rPr>
      </w:pPr>
    </w:p>
    <w:tbl>
      <w:tblPr>
        <w:tblW w:w="0" w:type="auto"/>
        <w:tblLook w:val="04A0" w:firstRow="1" w:lastRow="0" w:firstColumn="1" w:lastColumn="0" w:noHBand="0" w:noVBand="1"/>
      </w:tblPr>
      <w:tblGrid>
        <w:gridCol w:w="9628"/>
      </w:tblGrid>
      <w:tr w:rsidR="00AC6D8F" w:rsidRPr="00C73095" w14:paraId="383C7BD7" w14:textId="77777777" w:rsidTr="00E14ABA">
        <w:tc>
          <w:tcPr>
            <w:tcW w:w="9628" w:type="dxa"/>
            <w:shd w:val="clear" w:color="auto" w:fill="auto"/>
          </w:tcPr>
          <w:p w14:paraId="46C2BF94" w14:textId="77777777" w:rsidR="00AC6D8F" w:rsidRPr="00C73095" w:rsidRDefault="002F4AFD" w:rsidP="00C73095">
            <w:pPr>
              <w:jc w:val="center"/>
              <w:rPr>
                <w:rFonts w:ascii="Cambria" w:hAnsi="Cambria"/>
                <w:i/>
                <w:iCs/>
                <w:kern w:val="22"/>
                <w:sz w:val="22"/>
                <w:szCs w:val="22"/>
              </w:rPr>
            </w:pPr>
            <w:r w:rsidRPr="00C73095">
              <w:rPr>
                <w:rFonts w:ascii="Cambria" w:hAnsi="Cambria"/>
                <w:i/>
                <w:noProof/>
                <w:kern w:val="22"/>
                <w:sz w:val="22"/>
                <w:szCs w:val="22"/>
                <w:lang w:eastAsia="hu-HU" w:bidi="ar-SA"/>
              </w:rPr>
              <w:drawing>
                <wp:inline distT="0" distB="0" distL="0" distR="0" wp14:anchorId="2348B514" wp14:editId="375776D0">
                  <wp:extent cx="4945380" cy="1562100"/>
                  <wp:effectExtent l="0" t="0" r="0" b="0"/>
                  <wp:docPr id="4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45380" cy="1562100"/>
                          </a:xfrm>
                          <a:prstGeom prst="rect">
                            <a:avLst/>
                          </a:prstGeom>
                          <a:noFill/>
                          <a:ln>
                            <a:noFill/>
                          </a:ln>
                        </pic:spPr>
                      </pic:pic>
                    </a:graphicData>
                  </a:graphic>
                </wp:inline>
              </w:drawing>
            </w:r>
          </w:p>
        </w:tc>
      </w:tr>
      <w:tr w:rsidR="00AC6D8F" w:rsidRPr="00C73095" w14:paraId="3BE0D26D" w14:textId="77777777" w:rsidTr="00E14ABA">
        <w:tc>
          <w:tcPr>
            <w:tcW w:w="9628" w:type="dxa"/>
            <w:shd w:val="clear" w:color="auto" w:fill="auto"/>
          </w:tcPr>
          <w:p w14:paraId="0367B03D" w14:textId="77777777" w:rsidR="00AC6D8F" w:rsidRPr="00C73095" w:rsidRDefault="00D2542A" w:rsidP="00C73095">
            <w:pPr>
              <w:jc w:val="center"/>
              <w:rPr>
                <w:rFonts w:ascii="Cambria" w:hAnsi="Cambria"/>
                <w:i/>
                <w:iCs/>
                <w:kern w:val="22"/>
                <w:sz w:val="22"/>
                <w:szCs w:val="22"/>
              </w:rPr>
            </w:pPr>
            <w:r w:rsidRPr="00C73095">
              <w:rPr>
                <w:rFonts w:ascii="Cambria" w:hAnsi="Cambria"/>
                <w:i/>
                <w:kern w:val="22"/>
                <w:sz w:val="22"/>
                <w:szCs w:val="22"/>
              </w:rPr>
              <w:t>Bevölkerung in Ungarn nach Gebieten 1910-1941</w:t>
            </w:r>
          </w:p>
        </w:tc>
      </w:tr>
    </w:tbl>
    <w:p w14:paraId="3AF57744" w14:textId="77777777" w:rsidR="00AC6D8F" w:rsidRPr="00C73095" w:rsidRDefault="00AC6D8F" w:rsidP="00C73095">
      <w:pPr>
        <w:jc w:val="both"/>
        <w:rPr>
          <w:rFonts w:ascii="Cambria" w:hAnsi="Cambria"/>
          <w:kern w:val="22"/>
          <w:sz w:val="22"/>
        </w:rPr>
      </w:pPr>
    </w:p>
    <w:p w14:paraId="75ED331B" w14:textId="77777777" w:rsidR="00AC6D8F" w:rsidRPr="00C73095" w:rsidRDefault="00AC6D8F" w:rsidP="00C73095">
      <w:pPr>
        <w:jc w:val="both"/>
        <w:rPr>
          <w:rFonts w:ascii="Cambria" w:hAnsi="Cambria"/>
          <w:kern w:val="22"/>
          <w:sz w:val="22"/>
        </w:rPr>
      </w:pPr>
    </w:p>
    <w:tbl>
      <w:tblPr>
        <w:tblW w:w="100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1959"/>
        <w:gridCol w:w="1912"/>
        <w:gridCol w:w="1960"/>
        <w:gridCol w:w="1914"/>
      </w:tblGrid>
      <w:tr w:rsidR="00AC6D8F" w:rsidRPr="00C73095" w14:paraId="2C601D70" w14:textId="77777777" w:rsidTr="00E14ABA">
        <w:trPr>
          <w:trHeight w:val="267"/>
        </w:trPr>
        <w:tc>
          <w:tcPr>
            <w:tcW w:w="10066" w:type="dxa"/>
            <w:gridSpan w:val="5"/>
            <w:shd w:val="clear" w:color="auto" w:fill="auto"/>
          </w:tcPr>
          <w:p w14:paraId="3B8304E8" w14:textId="77777777" w:rsidR="00AC6D8F" w:rsidRPr="00C73095" w:rsidRDefault="00874FFC" w:rsidP="00C73095">
            <w:pPr>
              <w:jc w:val="center"/>
              <w:rPr>
                <w:rFonts w:ascii="Cambria" w:hAnsi="Cambria"/>
                <w:b/>
                <w:bCs/>
                <w:kern w:val="22"/>
                <w:sz w:val="22"/>
              </w:rPr>
            </w:pPr>
            <w:r w:rsidRPr="00C73095">
              <w:rPr>
                <w:rFonts w:ascii="Cambria" w:hAnsi="Cambria"/>
                <w:b/>
                <w:kern w:val="22"/>
                <w:sz w:val="22"/>
                <w:lang w:val="en-US"/>
              </w:rPr>
              <w:t>Aufteilung der Gesamtbevölkerung nach Beschäftigung zwischen den beiden Weltkriegen</w:t>
            </w:r>
          </w:p>
        </w:tc>
      </w:tr>
      <w:tr w:rsidR="00874FFC" w:rsidRPr="00C73095" w14:paraId="63FEF693" w14:textId="77777777" w:rsidTr="00827447">
        <w:trPr>
          <w:trHeight w:val="282"/>
        </w:trPr>
        <w:tc>
          <w:tcPr>
            <w:tcW w:w="2321" w:type="dxa"/>
            <w:vMerge w:val="restart"/>
            <w:shd w:val="clear" w:color="auto" w:fill="auto"/>
          </w:tcPr>
          <w:p w14:paraId="7E560D67" w14:textId="77777777" w:rsidR="00874FFC" w:rsidRPr="00C73095" w:rsidRDefault="00874FFC" w:rsidP="00C73095">
            <w:pPr>
              <w:pStyle w:val="TableParagraph"/>
              <w:jc w:val="center"/>
              <w:rPr>
                <w:rFonts w:ascii="Cambria" w:hAnsi="Cambria"/>
                <w:b/>
                <w:kern w:val="22"/>
                <w:lang w:val="en-US"/>
              </w:rPr>
            </w:pPr>
          </w:p>
          <w:p w14:paraId="464D1FB4" w14:textId="77777777" w:rsidR="00874FFC" w:rsidRPr="00C73095" w:rsidRDefault="00874FFC" w:rsidP="00C73095">
            <w:pPr>
              <w:pStyle w:val="TableParagraph"/>
              <w:jc w:val="center"/>
              <w:rPr>
                <w:rFonts w:ascii="Cambria" w:hAnsi="Cambria"/>
                <w:b/>
                <w:kern w:val="22"/>
                <w:lang w:val="en-US"/>
              </w:rPr>
            </w:pPr>
            <w:r w:rsidRPr="00C73095">
              <w:rPr>
                <w:rFonts w:ascii="Cambria" w:hAnsi="Cambria"/>
                <w:b/>
                <w:kern w:val="22"/>
                <w:lang w:val="en-US"/>
              </w:rPr>
              <w:t>Beschäftigungszweig</w:t>
            </w:r>
          </w:p>
        </w:tc>
        <w:tc>
          <w:tcPr>
            <w:tcW w:w="3871" w:type="dxa"/>
            <w:gridSpan w:val="2"/>
            <w:shd w:val="clear" w:color="auto" w:fill="auto"/>
          </w:tcPr>
          <w:p w14:paraId="17C61CD3" w14:textId="77777777" w:rsidR="00874FFC" w:rsidRPr="00C73095" w:rsidRDefault="00874FFC" w:rsidP="00C73095">
            <w:pPr>
              <w:jc w:val="center"/>
              <w:rPr>
                <w:rFonts w:ascii="Cambria" w:hAnsi="Cambria"/>
                <w:b/>
                <w:bCs/>
                <w:kern w:val="22"/>
                <w:sz w:val="22"/>
              </w:rPr>
            </w:pPr>
            <w:r w:rsidRPr="00C73095">
              <w:rPr>
                <w:rFonts w:ascii="Cambria" w:hAnsi="Cambria"/>
                <w:b/>
                <w:bCs/>
                <w:kern w:val="22"/>
                <w:sz w:val="22"/>
              </w:rPr>
              <w:t>1920</w:t>
            </w:r>
          </w:p>
        </w:tc>
        <w:tc>
          <w:tcPr>
            <w:tcW w:w="3874" w:type="dxa"/>
            <w:gridSpan w:val="2"/>
            <w:shd w:val="clear" w:color="auto" w:fill="auto"/>
          </w:tcPr>
          <w:p w14:paraId="264C9BBA" w14:textId="77777777" w:rsidR="00874FFC" w:rsidRPr="00C73095" w:rsidRDefault="00874FFC" w:rsidP="00C73095">
            <w:pPr>
              <w:jc w:val="center"/>
              <w:rPr>
                <w:rFonts w:ascii="Cambria" w:hAnsi="Cambria"/>
                <w:b/>
                <w:bCs/>
                <w:kern w:val="22"/>
                <w:sz w:val="22"/>
              </w:rPr>
            </w:pPr>
            <w:r w:rsidRPr="00C73095">
              <w:rPr>
                <w:rFonts w:ascii="Cambria" w:hAnsi="Cambria"/>
                <w:b/>
                <w:bCs/>
                <w:kern w:val="22"/>
                <w:sz w:val="22"/>
              </w:rPr>
              <w:t>1930</w:t>
            </w:r>
          </w:p>
        </w:tc>
      </w:tr>
      <w:tr w:rsidR="00874FFC" w:rsidRPr="00C73095" w14:paraId="205F5986" w14:textId="77777777" w:rsidTr="00827447">
        <w:trPr>
          <w:trHeight w:val="282"/>
        </w:trPr>
        <w:tc>
          <w:tcPr>
            <w:tcW w:w="2321" w:type="dxa"/>
            <w:vMerge/>
            <w:shd w:val="clear" w:color="auto" w:fill="auto"/>
          </w:tcPr>
          <w:p w14:paraId="47465499" w14:textId="77777777" w:rsidR="00874FFC" w:rsidRPr="00C73095" w:rsidRDefault="00874FFC" w:rsidP="00C73095">
            <w:pPr>
              <w:jc w:val="center"/>
              <w:rPr>
                <w:rFonts w:ascii="Cambria" w:hAnsi="Cambria"/>
                <w:b/>
                <w:bCs/>
                <w:kern w:val="22"/>
                <w:sz w:val="22"/>
              </w:rPr>
            </w:pPr>
          </w:p>
        </w:tc>
        <w:tc>
          <w:tcPr>
            <w:tcW w:w="1959" w:type="dxa"/>
            <w:shd w:val="clear" w:color="auto" w:fill="auto"/>
          </w:tcPr>
          <w:p w14:paraId="70283A56" w14:textId="77777777" w:rsidR="00874FFC" w:rsidRPr="00C73095" w:rsidRDefault="00874FFC" w:rsidP="00C73095">
            <w:pPr>
              <w:jc w:val="center"/>
              <w:rPr>
                <w:rFonts w:ascii="Cambria" w:hAnsi="Cambria"/>
                <w:b/>
                <w:bCs/>
                <w:kern w:val="22"/>
                <w:sz w:val="22"/>
              </w:rPr>
            </w:pPr>
            <w:r w:rsidRPr="00C73095">
              <w:rPr>
                <w:rFonts w:ascii="Cambria" w:hAnsi="Cambria"/>
                <w:b/>
                <w:kern w:val="22"/>
                <w:sz w:val="22"/>
                <w:lang w:val="en-US"/>
              </w:rPr>
              <w:t>Personen</w:t>
            </w:r>
          </w:p>
        </w:tc>
        <w:tc>
          <w:tcPr>
            <w:tcW w:w="1912" w:type="dxa"/>
            <w:shd w:val="clear" w:color="auto" w:fill="auto"/>
          </w:tcPr>
          <w:p w14:paraId="5252DD64" w14:textId="77777777" w:rsidR="00874FFC" w:rsidRPr="00C73095" w:rsidRDefault="00874FFC" w:rsidP="00C73095">
            <w:pPr>
              <w:jc w:val="center"/>
              <w:rPr>
                <w:rFonts w:ascii="Cambria" w:hAnsi="Cambria"/>
                <w:b/>
                <w:bCs/>
                <w:kern w:val="22"/>
                <w:sz w:val="22"/>
              </w:rPr>
            </w:pPr>
            <w:r w:rsidRPr="00C73095">
              <w:rPr>
                <w:rFonts w:ascii="Cambria" w:hAnsi="Cambria"/>
                <w:b/>
                <w:bCs/>
                <w:kern w:val="22"/>
                <w:sz w:val="22"/>
              </w:rPr>
              <w:t>%</w:t>
            </w:r>
          </w:p>
        </w:tc>
        <w:tc>
          <w:tcPr>
            <w:tcW w:w="1960" w:type="dxa"/>
            <w:shd w:val="clear" w:color="auto" w:fill="auto"/>
          </w:tcPr>
          <w:p w14:paraId="500431C0" w14:textId="77777777" w:rsidR="00874FFC" w:rsidRPr="00C73095" w:rsidRDefault="00874FFC" w:rsidP="00C73095">
            <w:pPr>
              <w:jc w:val="center"/>
              <w:rPr>
                <w:rFonts w:ascii="Cambria" w:hAnsi="Cambria"/>
                <w:b/>
                <w:bCs/>
                <w:kern w:val="22"/>
                <w:sz w:val="22"/>
              </w:rPr>
            </w:pPr>
            <w:r w:rsidRPr="00C73095">
              <w:rPr>
                <w:rFonts w:ascii="Cambria" w:hAnsi="Cambria"/>
                <w:b/>
                <w:kern w:val="22"/>
                <w:sz w:val="22"/>
                <w:lang w:val="en-US"/>
              </w:rPr>
              <w:t>Personen</w:t>
            </w:r>
          </w:p>
        </w:tc>
        <w:tc>
          <w:tcPr>
            <w:tcW w:w="1914" w:type="dxa"/>
            <w:shd w:val="clear" w:color="auto" w:fill="auto"/>
          </w:tcPr>
          <w:p w14:paraId="4BF56638" w14:textId="77777777" w:rsidR="00874FFC" w:rsidRPr="00C73095" w:rsidRDefault="00874FFC" w:rsidP="00C73095">
            <w:pPr>
              <w:jc w:val="center"/>
              <w:rPr>
                <w:rFonts w:ascii="Cambria" w:hAnsi="Cambria"/>
                <w:b/>
                <w:bCs/>
                <w:kern w:val="22"/>
                <w:sz w:val="22"/>
              </w:rPr>
            </w:pPr>
            <w:r w:rsidRPr="00C73095">
              <w:rPr>
                <w:rFonts w:ascii="Cambria" w:hAnsi="Cambria"/>
                <w:b/>
                <w:bCs/>
                <w:kern w:val="22"/>
                <w:sz w:val="22"/>
              </w:rPr>
              <w:t>%</w:t>
            </w:r>
          </w:p>
        </w:tc>
      </w:tr>
      <w:tr w:rsidR="00874FFC" w:rsidRPr="00C73095" w14:paraId="5FE04454" w14:textId="77777777" w:rsidTr="00827447">
        <w:trPr>
          <w:trHeight w:val="282"/>
        </w:trPr>
        <w:tc>
          <w:tcPr>
            <w:tcW w:w="2321" w:type="dxa"/>
            <w:shd w:val="clear" w:color="auto" w:fill="auto"/>
          </w:tcPr>
          <w:p w14:paraId="04FA21BB" w14:textId="77777777" w:rsidR="00874FFC" w:rsidRPr="00C73095" w:rsidRDefault="00874FFC" w:rsidP="00C73095">
            <w:pPr>
              <w:pStyle w:val="TableParagraph"/>
              <w:jc w:val="center"/>
              <w:rPr>
                <w:rFonts w:ascii="Cambria" w:hAnsi="Cambria"/>
                <w:kern w:val="22"/>
                <w:lang w:val="en-US"/>
              </w:rPr>
            </w:pPr>
            <w:r w:rsidRPr="00C73095">
              <w:rPr>
                <w:rFonts w:ascii="Cambria" w:hAnsi="Cambria"/>
                <w:kern w:val="22"/>
                <w:lang w:val="en-US"/>
              </w:rPr>
              <w:t>Landwirtschaft</w:t>
            </w:r>
          </w:p>
        </w:tc>
        <w:tc>
          <w:tcPr>
            <w:tcW w:w="1959" w:type="dxa"/>
            <w:shd w:val="clear" w:color="auto" w:fill="auto"/>
          </w:tcPr>
          <w:p w14:paraId="0AECB151" w14:textId="77777777" w:rsidR="00874FFC" w:rsidRPr="00C73095" w:rsidRDefault="00874FFC" w:rsidP="00C73095">
            <w:pPr>
              <w:jc w:val="center"/>
              <w:rPr>
                <w:rFonts w:ascii="Cambria" w:hAnsi="Cambria"/>
                <w:b/>
                <w:bCs/>
                <w:kern w:val="22"/>
                <w:sz w:val="22"/>
              </w:rPr>
            </w:pPr>
            <w:r w:rsidRPr="00C73095">
              <w:rPr>
                <w:rFonts w:ascii="Cambria" w:hAnsi="Cambria"/>
                <w:kern w:val="22"/>
                <w:sz w:val="22"/>
              </w:rPr>
              <w:t>4 449 100</w:t>
            </w:r>
          </w:p>
        </w:tc>
        <w:tc>
          <w:tcPr>
            <w:tcW w:w="1912" w:type="dxa"/>
            <w:shd w:val="clear" w:color="auto" w:fill="auto"/>
          </w:tcPr>
          <w:p w14:paraId="355B349D" w14:textId="77777777" w:rsidR="00874FFC" w:rsidRPr="00C73095" w:rsidRDefault="00874FFC" w:rsidP="00C73095">
            <w:pPr>
              <w:jc w:val="center"/>
              <w:rPr>
                <w:rFonts w:ascii="Cambria" w:hAnsi="Cambria"/>
                <w:b/>
                <w:bCs/>
                <w:kern w:val="22"/>
                <w:sz w:val="22"/>
              </w:rPr>
            </w:pPr>
            <w:r w:rsidRPr="00C73095">
              <w:rPr>
                <w:rFonts w:ascii="Cambria" w:hAnsi="Cambria"/>
                <w:kern w:val="22"/>
                <w:sz w:val="22"/>
              </w:rPr>
              <w:t>55.7</w:t>
            </w:r>
          </w:p>
        </w:tc>
        <w:tc>
          <w:tcPr>
            <w:tcW w:w="1960" w:type="dxa"/>
            <w:shd w:val="clear" w:color="auto" w:fill="auto"/>
          </w:tcPr>
          <w:p w14:paraId="06FE29C1" w14:textId="77777777" w:rsidR="00874FFC" w:rsidRPr="00C73095" w:rsidRDefault="00874FFC" w:rsidP="00C73095">
            <w:pPr>
              <w:jc w:val="center"/>
              <w:rPr>
                <w:rFonts w:ascii="Cambria" w:hAnsi="Cambria"/>
                <w:b/>
                <w:bCs/>
                <w:kern w:val="22"/>
                <w:sz w:val="22"/>
              </w:rPr>
            </w:pPr>
            <w:r w:rsidRPr="00C73095">
              <w:rPr>
                <w:rFonts w:ascii="Cambria" w:hAnsi="Cambria"/>
                <w:kern w:val="22"/>
                <w:sz w:val="22"/>
              </w:rPr>
              <w:t>4 499 400</w:t>
            </w:r>
          </w:p>
        </w:tc>
        <w:tc>
          <w:tcPr>
            <w:tcW w:w="1914" w:type="dxa"/>
            <w:shd w:val="clear" w:color="auto" w:fill="auto"/>
          </w:tcPr>
          <w:p w14:paraId="5F9485DC" w14:textId="77777777" w:rsidR="00874FFC" w:rsidRPr="00C73095" w:rsidRDefault="00874FFC" w:rsidP="00C73095">
            <w:pPr>
              <w:jc w:val="center"/>
              <w:rPr>
                <w:rFonts w:ascii="Cambria" w:hAnsi="Cambria"/>
                <w:b/>
                <w:bCs/>
                <w:kern w:val="22"/>
                <w:sz w:val="22"/>
              </w:rPr>
            </w:pPr>
            <w:r w:rsidRPr="00C73095">
              <w:rPr>
                <w:rFonts w:ascii="Cambria" w:hAnsi="Cambria"/>
                <w:kern w:val="22"/>
                <w:sz w:val="22"/>
              </w:rPr>
              <w:t>51.8</w:t>
            </w:r>
          </w:p>
        </w:tc>
      </w:tr>
      <w:tr w:rsidR="00874FFC" w:rsidRPr="00C73095" w14:paraId="7C94227B" w14:textId="77777777" w:rsidTr="00827447">
        <w:trPr>
          <w:trHeight w:val="550"/>
        </w:trPr>
        <w:tc>
          <w:tcPr>
            <w:tcW w:w="2321" w:type="dxa"/>
            <w:shd w:val="clear" w:color="auto" w:fill="auto"/>
          </w:tcPr>
          <w:p w14:paraId="39AA2A93" w14:textId="77777777" w:rsidR="00874FFC" w:rsidRPr="00C73095" w:rsidRDefault="00874FFC" w:rsidP="00C73095">
            <w:pPr>
              <w:pStyle w:val="TableParagraph"/>
              <w:jc w:val="center"/>
              <w:rPr>
                <w:rFonts w:ascii="Cambria" w:hAnsi="Cambria"/>
                <w:kern w:val="22"/>
                <w:lang w:val="en-US"/>
              </w:rPr>
            </w:pPr>
            <w:r w:rsidRPr="00C73095">
              <w:rPr>
                <w:rFonts w:ascii="Cambria" w:hAnsi="Cambria"/>
                <w:kern w:val="22"/>
                <w:lang w:val="en-US"/>
              </w:rPr>
              <w:t>Industrie, Umsatz</w:t>
            </w:r>
          </w:p>
        </w:tc>
        <w:tc>
          <w:tcPr>
            <w:tcW w:w="1959" w:type="dxa"/>
            <w:shd w:val="clear" w:color="auto" w:fill="auto"/>
          </w:tcPr>
          <w:p w14:paraId="50301DFF" w14:textId="77777777" w:rsidR="00874FFC" w:rsidRPr="00C73095" w:rsidRDefault="00874FFC" w:rsidP="00C73095">
            <w:pPr>
              <w:jc w:val="center"/>
              <w:rPr>
                <w:rFonts w:ascii="Cambria" w:hAnsi="Cambria"/>
                <w:b/>
                <w:bCs/>
                <w:kern w:val="22"/>
                <w:sz w:val="22"/>
              </w:rPr>
            </w:pPr>
            <w:r w:rsidRPr="00C73095">
              <w:rPr>
                <w:rFonts w:ascii="Cambria" w:hAnsi="Cambria"/>
                <w:kern w:val="22"/>
                <w:sz w:val="22"/>
              </w:rPr>
              <w:t>2 402 800</w:t>
            </w:r>
          </w:p>
        </w:tc>
        <w:tc>
          <w:tcPr>
            <w:tcW w:w="1912" w:type="dxa"/>
            <w:shd w:val="clear" w:color="auto" w:fill="auto"/>
          </w:tcPr>
          <w:p w14:paraId="60FB9C3F" w14:textId="77777777" w:rsidR="00874FFC" w:rsidRPr="00C73095" w:rsidRDefault="00874FFC" w:rsidP="00C73095">
            <w:pPr>
              <w:jc w:val="center"/>
              <w:rPr>
                <w:rFonts w:ascii="Cambria" w:hAnsi="Cambria"/>
                <w:b/>
                <w:bCs/>
                <w:kern w:val="22"/>
                <w:sz w:val="22"/>
              </w:rPr>
            </w:pPr>
            <w:r w:rsidRPr="00C73095">
              <w:rPr>
                <w:rFonts w:ascii="Cambria" w:hAnsi="Cambria"/>
                <w:kern w:val="22"/>
                <w:sz w:val="22"/>
              </w:rPr>
              <w:t>30.1</w:t>
            </w:r>
          </w:p>
        </w:tc>
        <w:tc>
          <w:tcPr>
            <w:tcW w:w="1960" w:type="dxa"/>
            <w:shd w:val="clear" w:color="auto" w:fill="auto"/>
          </w:tcPr>
          <w:p w14:paraId="2FA60A35" w14:textId="77777777" w:rsidR="00874FFC" w:rsidRPr="00C73095" w:rsidRDefault="00874FFC" w:rsidP="00C73095">
            <w:pPr>
              <w:jc w:val="center"/>
              <w:rPr>
                <w:rFonts w:ascii="Cambria" w:hAnsi="Cambria"/>
                <w:b/>
                <w:bCs/>
                <w:kern w:val="22"/>
                <w:sz w:val="22"/>
              </w:rPr>
            </w:pPr>
            <w:r w:rsidRPr="00C73095">
              <w:rPr>
                <w:rFonts w:ascii="Cambria" w:hAnsi="Cambria"/>
                <w:kern w:val="22"/>
                <w:sz w:val="22"/>
              </w:rPr>
              <w:t>2 806 200</w:t>
            </w:r>
          </w:p>
        </w:tc>
        <w:tc>
          <w:tcPr>
            <w:tcW w:w="1914" w:type="dxa"/>
            <w:shd w:val="clear" w:color="auto" w:fill="auto"/>
          </w:tcPr>
          <w:p w14:paraId="0FE26D9F" w14:textId="77777777" w:rsidR="00874FFC" w:rsidRPr="00C73095" w:rsidRDefault="00874FFC" w:rsidP="00C73095">
            <w:pPr>
              <w:jc w:val="center"/>
              <w:rPr>
                <w:rFonts w:ascii="Cambria" w:hAnsi="Cambria"/>
                <w:b/>
                <w:bCs/>
                <w:kern w:val="22"/>
                <w:sz w:val="22"/>
              </w:rPr>
            </w:pPr>
            <w:r w:rsidRPr="00C73095">
              <w:rPr>
                <w:rFonts w:ascii="Cambria" w:hAnsi="Cambria"/>
                <w:kern w:val="22"/>
                <w:sz w:val="22"/>
              </w:rPr>
              <w:t>32.3</w:t>
            </w:r>
          </w:p>
        </w:tc>
      </w:tr>
      <w:tr w:rsidR="00874FFC" w:rsidRPr="00C73095" w14:paraId="2CB24E7D" w14:textId="77777777" w:rsidTr="00E14ABA">
        <w:trPr>
          <w:trHeight w:val="267"/>
        </w:trPr>
        <w:tc>
          <w:tcPr>
            <w:tcW w:w="10066" w:type="dxa"/>
            <w:gridSpan w:val="5"/>
            <w:shd w:val="clear" w:color="auto" w:fill="auto"/>
          </w:tcPr>
          <w:p w14:paraId="59FBD1F3" w14:textId="77777777" w:rsidR="00874FFC" w:rsidRPr="00C73095" w:rsidRDefault="00874FFC" w:rsidP="00C73095">
            <w:pPr>
              <w:pStyle w:val="TableParagraph"/>
              <w:jc w:val="center"/>
              <w:rPr>
                <w:rFonts w:ascii="Cambria" w:hAnsi="Cambria"/>
                <w:b/>
                <w:kern w:val="22"/>
                <w:lang w:val="en-US"/>
              </w:rPr>
            </w:pPr>
            <w:r w:rsidRPr="00C73095">
              <w:rPr>
                <w:rFonts w:ascii="Cambria" w:hAnsi="Cambria"/>
                <w:b/>
                <w:kern w:val="22"/>
                <w:lang w:val="en-US"/>
              </w:rPr>
              <w:t>davon</w:t>
            </w:r>
          </w:p>
        </w:tc>
      </w:tr>
      <w:tr w:rsidR="00874FFC" w:rsidRPr="00C73095" w14:paraId="357E70E0" w14:textId="77777777" w:rsidTr="00827447">
        <w:trPr>
          <w:trHeight w:val="550"/>
        </w:trPr>
        <w:tc>
          <w:tcPr>
            <w:tcW w:w="2321" w:type="dxa"/>
            <w:shd w:val="clear" w:color="auto" w:fill="auto"/>
          </w:tcPr>
          <w:p w14:paraId="4F79EAE0" w14:textId="77777777" w:rsidR="00874FFC" w:rsidRPr="00C73095" w:rsidRDefault="00874FFC" w:rsidP="00C73095">
            <w:pPr>
              <w:pStyle w:val="TableParagraph"/>
              <w:jc w:val="center"/>
              <w:rPr>
                <w:rFonts w:ascii="Cambria" w:hAnsi="Cambria"/>
                <w:kern w:val="22"/>
                <w:lang w:val="en-US"/>
              </w:rPr>
            </w:pPr>
            <w:r w:rsidRPr="00C73095">
              <w:rPr>
                <w:rFonts w:ascii="Cambria" w:hAnsi="Cambria"/>
                <w:kern w:val="22"/>
                <w:lang w:val="en-US"/>
              </w:rPr>
              <w:t>Bergbau und Industrie</w:t>
            </w:r>
          </w:p>
        </w:tc>
        <w:tc>
          <w:tcPr>
            <w:tcW w:w="1959" w:type="dxa"/>
            <w:shd w:val="clear" w:color="auto" w:fill="auto"/>
          </w:tcPr>
          <w:p w14:paraId="13346892" w14:textId="77777777" w:rsidR="00874FFC" w:rsidRPr="00C73095" w:rsidRDefault="00874FFC" w:rsidP="00C73095">
            <w:pPr>
              <w:jc w:val="center"/>
              <w:rPr>
                <w:rFonts w:ascii="Cambria" w:hAnsi="Cambria"/>
                <w:b/>
                <w:bCs/>
                <w:kern w:val="22"/>
                <w:sz w:val="22"/>
              </w:rPr>
            </w:pPr>
            <w:r w:rsidRPr="00C73095">
              <w:rPr>
                <w:rFonts w:ascii="Cambria" w:hAnsi="Cambria"/>
                <w:kern w:val="22"/>
                <w:sz w:val="22"/>
              </w:rPr>
              <w:t>1 639 700</w:t>
            </w:r>
          </w:p>
        </w:tc>
        <w:tc>
          <w:tcPr>
            <w:tcW w:w="1912" w:type="dxa"/>
            <w:shd w:val="clear" w:color="auto" w:fill="auto"/>
          </w:tcPr>
          <w:p w14:paraId="5C9C70AB" w14:textId="77777777" w:rsidR="00874FFC" w:rsidRPr="00C73095" w:rsidRDefault="00874FFC" w:rsidP="00C73095">
            <w:pPr>
              <w:jc w:val="center"/>
              <w:rPr>
                <w:rFonts w:ascii="Cambria" w:hAnsi="Cambria"/>
                <w:b/>
                <w:bCs/>
                <w:kern w:val="22"/>
                <w:sz w:val="22"/>
              </w:rPr>
            </w:pPr>
            <w:r w:rsidRPr="00C73095">
              <w:rPr>
                <w:rFonts w:ascii="Cambria" w:hAnsi="Cambria"/>
                <w:kern w:val="22"/>
                <w:sz w:val="22"/>
              </w:rPr>
              <w:t>20.6</w:t>
            </w:r>
          </w:p>
        </w:tc>
        <w:tc>
          <w:tcPr>
            <w:tcW w:w="1960" w:type="dxa"/>
            <w:shd w:val="clear" w:color="auto" w:fill="auto"/>
          </w:tcPr>
          <w:p w14:paraId="789B42D5" w14:textId="77777777" w:rsidR="00874FFC" w:rsidRPr="00C73095" w:rsidRDefault="00874FFC" w:rsidP="00C73095">
            <w:pPr>
              <w:jc w:val="center"/>
              <w:rPr>
                <w:rFonts w:ascii="Cambria" w:hAnsi="Cambria"/>
                <w:b/>
                <w:bCs/>
                <w:kern w:val="22"/>
                <w:sz w:val="22"/>
              </w:rPr>
            </w:pPr>
            <w:r w:rsidRPr="00C73095">
              <w:rPr>
                <w:rFonts w:ascii="Cambria" w:hAnsi="Cambria"/>
                <w:kern w:val="22"/>
                <w:sz w:val="22"/>
              </w:rPr>
              <w:t>1 998 300</w:t>
            </w:r>
          </w:p>
        </w:tc>
        <w:tc>
          <w:tcPr>
            <w:tcW w:w="1914" w:type="dxa"/>
            <w:shd w:val="clear" w:color="auto" w:fill="auto"/>
          </w:tcPr>
          <w:p w14:paraId="775FE91A" w14:textId="77777777" w:rsidR="00874FFC" w:rsidRPr="00C73095" w:rsidRDefault="00874FFC" w:rsidP="00C73095">
            <w:pPr>
              <w:jc w:val="center"/>
              <w:rPr>
                <w:rFonts w:ascii="Cambria" w:hAnsi="Cambria"/>
                <w:b/>
                <w:bCs/>
                <w:kern w:val="22"/>
                <w:sz w:val="22"/>
              </w:rPr>
            </w:pPr>
            <w:r w:rsidRPr="00C73095">
              <w:rPr>
                <w:rFonts w:ascii="Cambria" w:hAnsi="Cambria"/>
                <w:kern w:val="22"/>
                <w:sz w:val="22"/>
              </w:rPr>
              <w:t>23.0</w:t>
            </w:r>
          </w:p>
        </w:tc>
      </w:tr>
      <w:tr w:rsidR="00874FFC" w:rsidRPr="00C73095" w14:paraId="6A97803A" w14:textId="77777777" w:rsidTr="00827447">
        <w:trPr>
          <w:trHeight w:val="565"/>
        </w:trPr>
        <w:tc>
          <w:tcPr>
            <w:tcW w:w="2321" w:type="dxa"/>
            <w:shd w:val="clear" w:color="auto" w:fill="auto"/>
          </w:tcPr>
          <w:p w14:paraId="4EBD008A" w14:textId="77777777" w:rsidR="00874FFC" w:rsidRPr="00C73095" w:rsidRDefault="00874FFC" w:rsidP="00C73095">
            <w:pPr>
              <w:pStyle w:val="TableParagraph"/>
              <w:jc w:val="center"/>
              <w:rPr>
                <w:rFonts w:ascii="Cambria" w:hAnsi="Cambria"/>
                <w:kern w:val="22"/>
                <w:lang w:val="en-US"/>
              </w:rPr>
            </w:pPr>
            <w:r w:rsidRPr="00C73095">
              <w:rPr>
                <w:rFonts w:ascii="Cambria" w:hAnsi="Cambria"/>
                <w:kern w:val="22"/>
                <w:lang w:val="en-US"/>
              </w:rPr>
              <w:t>Handels- und Kreditwesen</w:t>
            </w:r>
          </w:p>
        </w:tc>
        <w:tc>
          <w:tcPr>
            <w:tcW w:w="1959" w:type="dxa"/>
            <w:shd w:val="clear" w:color="auto" w:fill="auto"/>
          </w:tcPr>
          <w:p w14:paraId="43CA8CB1" w14:textId="77777777" w:rsidR="00874FFC" w:rsidRPr="00C73095" w:rsidRDefault="00874FFC" w:rsidP="00C73095">
            <w:pPr>
              <w:jc w:val="center"/>
              <w:rPr>
                <w:rFonts w:ascii="Cambria" w:hAnsi="Cambria"/>
                <w:b/>
                <w:bCs/>
                <w:kern w:val="22"/>
                <w:sz w:val="22"/>
              </w:rPr>
            </w:pPr>
            <w:r w:rsidRPr="00C73095">
              <w:rPr>
                <w:rFonts w:ascii="Cambria" w:hAnsi="Cambria"/>
                <w:kern w:val="22"/>
                <w:sz w:val="22"/>
              </w:rPr>
              <w:t>407 000</w:t>
            </w:r>
          </w:p>
        </w:tc>
        <w:tc>
          <w:tcPr>
            <w:tcW w:w="1912" w:type="dxa"/>
            <w:shd w:val="clear" w:color="auto" w:fill="auto"/>
          </w:tcPr>
          <w:p w14:paraId="4C8444FB" w14:textId="77777777" w:rsidR="00874FFC" w:rsidRPr="00C73095" w:rsidRDefault="00874FFC" w:rsidP="00C73095">
            <w:pPr>
              <w:jc w:val="center"/>
              <w:rPr>
                <w:rFonts w:ascii="Cambria" w:hAnsi="Cambria"/>
                <w:b/>
                <w:bCs/>
                <w:kern w:val="22"/>
                <w:sz w:val="22"/>
              </w:rPr>
            </w:pPr>
            <w:r w:rsidRPr="00C73095">
              <w:rPr>
                <w:rFonts w:ascii="Cambria" w:hAnsi="Cambria"/>
                <w:kern w:val="22"/>
                <w:sz w:val="22"/>
              </w:rPr>
              <w:t>5.1</w:t>
            </w:r>
          </w:p>
        </w:tc>
        <w:tc>
          <w:tcPr>
            <w:tcW w:w="1960" w:type="dxa"/>
            <w:shd w:val="clear" w:color="auto" w:fill="auto"/>
          </w:tcPr>
          <w:p w14:paraId="0957337E" w14:textId="77777777" w:rsidR="00874FFC" w:rsidRPr="00C73095" w:rsidRDefault="00874FFC" w:rsidP="00C73095">
            <w:pPr>
              <w:jc w:val="center"/>
              <w:rPr>
                <w:rFonts w:ascii="Cambria" w:hAnsi="Cambria"/>
                <w:b/>
                <w:bCs/>
                <w:kern w:val="22"/>
                <w:sz w:val="22"/>
              </w:rPr>
            </w:pPr>
            <w:r w:rsidRPr="00C73095">
              <w:rPr>
                <w:rFonts w:ascii="Cambria" w:hAnsi="Cambria"/>
                <w:kern w:val="22"/>
                <w:sz w:val="22"/>
              </w:rPr>
              <w:t>469 100</w:t>
            </w:r>
          </w:p>
        </w:tc>
        <w:tc>
          <w:tcPr>
            <w:tcW w:w="1914" w:type="dxa"/>
            <w:shd w:val="clear" w:color="auto" w:fill="auto"/>
          </w:tcPr>
          <w:p w14:paraId="715F283C" w14:textId="77777777" w:rsidR="00874FFC" w:rsidRPr="00C73095" w:rsidRDefault="00874FFC" w:rsidP="00C73095">
            <w:pPr>
              <w:jc w:val="center"/>
              <w:rPr>
                <w:rFonts w:ascii="Cambria" w:hAnsi="Cambria"/>
                <w:b/>
                <w:bCs/>
                <w:kern w:val="22"/>
                <w:sz w:val="22"/>
              </w:rPr>
            </w:pPr>
            <w:r w:rsidRPr="00C73095">
              <w:rPr>
                <w:rFonts w:ascii="Cambria" w:hAnsi="Cambria"/>
                <w:kern w:val="22"/>
                <w:sz w:val="22"/>
              </w:rPr>
              <w:t>5.4</w:t>
            </w:r>
          </w:p>
        </w:tc>
      </w:tr>
      <w:tr w:rsidR="00874FFC" w:rsidRPr="00C73095" w14:paraId="5B0DD82A" w14:textId="77777777" w:rsidTr="00827447">
        <w:trPr>
          <w:trHeight w:val="267"/>
        </w:trPr>
        <w:tc>
          <w:tcPr>
            <w:tcW w:w="2321" w:type="dxa"/>
            <w:shd w:val="clear" w:color="auto" w:fill="auto"/>
          </w:tcPr>
          <w:p w14:paraId="511F29C7" w14:textId="77777777" w:rsidR="00874FFC" w:rsidRPr="00C73095" w:rsidRDefault="00874FFC" w:rsidP="00C73095">
            <w:pPr>
              <w:pStyle w:val="TableParagraph"/>
              <w:jc w:val="center"/>
              <w:rPr>
                <w:rFonts w:ascii="Cambria" w:hAnsi="Cambria"/>
                <w:kern w:val="22"/>
                <w:lang w:val="en-US"/>
              </w:rPr>
            </w:pPr>
            <w:r w:rsidRPr="00C73095">
              <w:rPr>
                <w:rFonts w:ascii="Cambria" w:hAnsi="Cambria"/>
                <w:kern w:val="22"/>
                <w:lang w:val="en-US"/>
              </w:rPr>
              <w:t>Verkehr</w:t>
            </w:r>
          </w:p>
        </w:tc>
        <w:tc>
          <w:tcPr>
            <w:tcW w:w="1959" w:type="dxa"/>
            <w:shd w:val="clear" w:color="auto" w:fill="auto"/>
          </w:tcPr>
          <w:p w14:paraId="3392A909" w14:textId="77777777" w:rsidR="00874FFC" w:rsidRPr="00C73095" w:rsidRDefault="00874FFC" w:rsidP="00C73095">
            <w:pPr>
              <w:jc w:val="center"/>
              <w:rPr>
                <w:rFonts w:ascii="Cambria" w:hAnsi="Cambria"/>
                <w:b/>
                <w:bCs/>
                <w:kern w:val="22"/>
                <w:sz w:val="22"/>
              </w:rPr>
            </w:pPr>
            <w:r w:rsidRPr="00C73095">
              <w:rPr>
                <w:rFonts w:ascii="Cambria" w:hAnsi="Cambria"/>
                <w:kern w:val="22"/>
                <w:sz w:val="22"/>
              </w:rPr>
              <w:t>356 100</w:t>
            </w:r>
          </w:p>
        </w:tc>
        <w:tc>
          <w:tcPr>
            <w:tcW w:w="1912" w:type="dxa"/>
            <w:shd w:val="clear" w:color="auto" w:fill="auto"/>
          </w:tcPr>
          <w:p w14:paraId="1C6B8DC5" w14:textId="77777777" w:rsidR="00874FFC" w:rsidRPr="00C73095" w:rsidRDefault="00874FFC" w:rsidP="00C73095">
            <w:pPr>
              <w:jc w:val="center"/>
              <w:rPr>
                <w:rFonts w:ascii="Cambria" w:hAnsi="Cambria"/>
                <w:b/>
                <w:bCs/>
                <w:kern w:val="22"/>
                <w:sz w:val="22"/>
              </w:rPr>
            </w:pPr>
            <w:r w:rsidRPr="00C73095">
              <w:rPr>
                <w:rFonts w:ascii="Cambria" w:hAnsi="Cambria"/>
                <w:kern w:val="22"/>
                <w:sz w:val="22"/>
              </w:rPr>
              <w:t>4.4</w:t>
            </w:r>
          </w:p>
        </w:tc>
        <w:tc>
          <w:tcPr>
            <w:tcW w:w="1960" w:type="dxa"/>
            <w:shd w:val="clear" w:color="auto" w:fill="auto"/>
          </w:tcPr>
          <w:p w14:paraId="652A8DB0" w14:textId="77777777" w:rsidR="00874FFC" w:rsidRPr="00C73095" w:rsidRDefault="00874FFC" w:rsidP="00C73095">
            <w:pPr>
              <w:jc w:val="center"/>
              <w:rPr>
                <w:rFonts w:ascii="Cambria" w:hAnsi="Cambria"/>
                <w:b/>
                <w:bCs/>
                <w:kern w:val="22"/>
                <w:sz w:val="22"/>
              </w:rPr>
            </w:pPr>
            <w:r w:rsidRPr="00C73095">
              <w:rPr>
                <w:rFonts w:ascii="Cambria" w:hAnsi="Cambria"/>
                <w:kern w:val="22"/>
                <w:sz w:val="22"/>
              </w:rPr>
              <w:t>338 400</w:t>
            </w:r>
          </w:p>
        </w:tc>
        <w:tc>
          <w:tcPr>
            <w:tcW w:w="1914" w:type="dxa"/>
            <w:shd w:val="clear" w:color="auto" w:fill="auto"/>
          </w:tcPr>
          <w:p w14:paraId="2C8A91F3" w14:textId="77777777" w:rsidR="00874FFC" w:rsidRPr="00C73095" w:rsidRDefault="00874FFC" w:rsidP="00C73095">
            <w:pPr>
              <w:jc w:val="center"/>
              <w:rPr>
                <w:rFonts w:ascii="Cambria" w:hAnsi="Cambria"/>
                <w:b/>
                <w:bCs/>
                <w:kern w:val="22"/>
                <w:sz w:val="22"/>
              </w:rPr>
            </w:pPr>
            <w:r w:rsidRPr="00C73095">
              <w:rPr>
                <w:rFonts w:ascii="Cambria" w:hAnsi="Cambria"/>
                <w:kern w:val="22"/>
                <w:sz w:val="22"/>
              </w:rPr>
              <w:t>3.9</w:t>
            </w:r>
          </w:p>
        </w:tc>
      </w:tr>
      <w:tr w:rsidR="00874FFC" w:rsidRPr="00C73095" w14:paraId="76B000D0" w14:textId="77777777" w:rsidTr="00827447">
        <w:trPr>
          <w:trHeight w:val="282"/>
        </w:trPr>
        <w:tc>
          <w:tcPr>
            <w:tcW w:w="2321" w:type="dxa"/>
            <w:shd w:val="clear" w:color="auto" w:fill="auto"/>
          </w:tcPr>
          <w:p w14:paraId="3D2AA8A3" w14:textId="77777777" w:rsidR="00874FFC" w:rsidRPr="00C73095" w:rsidRDefault="00874FFC" w:rsidP="00C73095">
            <w:pPr>
              <w:pStyle w:val="TableParagraph"/>
              <w:jc w:val="center"/>
              <w:rPr>
                <w:rFonts w:ascii="Cambria" w:hAnsi="Cambria"/>
                <w:kern w:val="22"/>
                <w:lang w:val="en-US"/>
              </w:rPr>
            </w:pPr>
            <w:r w:rsidRPr="00C73095">
              <w:rPr>
                <w:rFonts w:ascii="Cambria" w:hAnsi="Cambria"/>
                <w:kern w:val="22"/>
                <w:lang w:val="en-US"/>
              </w:rPr>
              <w:t>sonstige</w:t>
            </w:r>
          </w:p>
        </w:tc>
        <w:tc>
          <w:tcPr>
            <w:tcW w:w="1959" w:type="dxa"/>
            <w:shd w:val="clear" w:color="auto" w:fill="auto"/>
          </w:tcPr>
          <w:p w14:paraId="289445D7" w14:textId="77777777" w:rsidR="00874FFC" w:rsidRPr="00C73095" w:rsidRDefault="00874FFC" w:rsidP="00C73095">
            <w:pPr>
              <w:jc w:val="center"/>
              <w:rPr>
                <w:rFonts w:ascii="Cambria" w:hAnsi="Cambria"/>
                <w:b/>
                <w:bCs/>
                <w:kern w:val="22"/>
                <w:sz w:val="22"/>
              </w:rPr>
            </w:pPr>
            <w:r w:rsidRPr="00C73095">
              <w:rPr>
                <w:rFonts w:ascii="Cambria" w:hAnsi="Cambria"/>
                <w:kern w:val="22"/>
                <w:sz w:val="22"/>
              </w:rPr>
              <w:t>1 128 200</w:t>
            </w:r>
          </w:p>
        </w:tc>
        <w:tc>
          <w:tcPr>
            <w:tcW w:w="1912" w:type="dxa"/>
            <w:shd w:val="clear" w:color="auto" w:fill="auto"/>
          </w:tcPr>
          <w:p w14:paraId="5B480DAA" w14:textId="77777777" w:rsidR="00874FFC" w:rsidRPr="00C73095" w:rsidRDefault="00874FFC" w:rsidP="00C73095">
            <w:pPr>
              <w:jc w:val="center"/>
              <w:rPr>
                <w:rFonts w:ascii="Cambria" w:hAnsi="Cambria"/>
                <w:b/>
                <w:bCs/>
                <w:kern w:val="22"/>
                <w:sz w:val="22"/>
              </w:rPr>
            </w:pPr>
            <w:r w:rsidRPr="00C73095">
              <w:rPr>
                <w:rFonts w:ascii="Cambria" w:hAnsi="Cambria"/>
                <w:kern w:val="22"/>
                <w:sz w:val="22"/>
              </w:rPr>
              <w:t>14.2</w:t>
            </w:r>
          </w:p>
        </w:tc>
        <w:tc>
          <w:tcPr>
            <w:tcW w:w="1960" w:type="dxa"/>
            <w:shd w:val="clear" w:color="auto" w:fill="auto"/>
          </w:tcPr>
          <w:p w14:paraId="76411450" w14:textId="77777777" w:rsidR="00874FFC" w:rsidRPr="00C73095" w:rsidRDefault="00874FFC" w:rsidP="00C73095">
            <w:pPr>
              <w:jc w:val="center"/>
              <w:rPr>
                <w:rFonts w:ascii="Cambria" w:hAnsi="Cambria"/>
                <w:b/>
                <w:bCs/>
                <w:kern w:val="22"/>
                <w:sz w:val="22"/>
              </w:rPr>
            </w:pPr>
            <w:r w:rsidRPr="00C73095">
              <w:rPr>
                <w:rFonts w:ascii="Cambria" w:hAnsi="Cambria"/>
                <w:kern w:val="22"/>
                <w:sz w:val="22"/>
              </w:rPr>
              <w:t>1 382 700</w:t>
            </w:r>
          </w:p>
        </w:tc>
        <w:tc>
          <w:tcPr>
            <w:tcW w:w="1914" w:type="dxa"/>
            <w:shd w:val="clear" w:color="auto" w:fill="auto"/>
          </w:tcPr>
          <w:p w14:paraId="39B52DEF" w14:textId="77777777" w:rsidR="00874FFC" w:rsidRPr="00C73095" w:rsidRDefault="00874FFC" w:rsidP="00C73095">
            <w:pPr>
              <w:jc w:val="center"/>
              <w:rPr>
                <w:rFonts w:ascii="Cambria" w:hAnsi="Cambria"/>
                <w:b/>
                <w:bCs/>
                <w:kern w:val="22"/>
                <w:sz w:val="22"/>
              </w:rPr>
            </w:pPr>
            <w:r w:rsidRPr="00C73095">
              <w:rPr>
                <w:rFonts w:ascii="Cambria" w:hAnsi="Cambria"/>
                <w:kern w:val="22"/>
                <w:sz w:val="22"/>
              </w:rPr>
              <w:t>15.9</w:t>
            </w:r>
          </w:p>
        </w:tc>
      </w:tr>
      <w:tr w:rsidR="00874FFC" w:rsidRPr="00C73095" w14:paraId="603AFDFA" w14:textId="77777777" w:rsidTr="00827447">
        <w:trPr>
          <w:trHeight w:val="267"/>
        </w:trPr>
        <w:tc>
          <w:tcPr>
            <w:tcW w:w="2321" w:type="dxa"/>
            <w:shd w:val="clear" w:color="auto" w:fill="auto"/>
          </w:tcPr>
          <w:p w14:paraId="591C2758" w14:textId="77777777" w:rsidR="00874FFC" w:rsidRPr="00C73095" w:rsidRDefault="00874FFC" w:rsidP="00C73095">
            <w:pPr>
              <w:pStyle w:val="TableParagraph"/>
              <w:jc w:val="center"/>
              <w:rPr>
                <w:rFonts w:ascii="Cambria" w:hAnsi="Cambria"/>
                <w:kern w:val="22"/>
                <w:lang w:val="en-US"/>
              </w:rPr>
            </w:pPr>
            <w:r w:rsidRPr="00C73095">
              <w:rPr>
                <w:rFonts w:ascii="Cambria" w:hAnsi="Cambria"/>
                <w:kern w:val="22"/>
                <w:lang w:val="en-US"/>
              </w:rPr>
              <w:t>insgesamt</w:t>
            </w:r>
          </w:p>
        </w:tc>
        <w:tc>
          <w:tcPr>
            <w:tcW w:w="1959" w:type="dxa"/>
            <w:shd w:val="clear" w:color="auto" w:fill="auto"/>
          </w:tcPr>
          <w:p w14:paraId="281E3782" w14:textId="77777777" w:rsidR="00874FFC" w:rsidRPr="00C73095" w:rsidRDefault="00874FFC" w:rsidP="00C73095">
            <w:pPr>
              <w:jc w:val="center"/>
              <w:rPr>
                <w:rFonts w:ascii="Cambria" w:hAnsi="Cambria"/>
                <w:b/>
                <w:bCs/>
                <w:kern w:val="22"/>
                <w:sz w:val="22"/>
              </w:rPr>
            </w:pPr>
            <w:r w:rsidRPr="00C73095">
              <w:rPr>
                <w:rFonts w:ascii="Cambria" w:hAnsi="Cambria"/>
                <w:kern w:val="22"/>
                <w:sz w:val="22"/>
              </w:rPr>
              <w:t>7 981 100</w:t>
            </w:r>
          </w:p>
        </w:tc>
        <w:tc>
          <w:tcPr>
            <w:tcW w:w="1912" w:type="dxa"/>
            <w:shd w:val="clear" w:color="auto" w:fill="auto"/>
          </w:tcPr>
          <w:p w14:paraId="2A443638" w14:textId="77777777" w:rsidR="00874FFC" w:rsidRPr="00C73095" w:rsidRDefault="00874FFC" w:rsidP="00C73095">
            <w:pPr>
              <w:jc w:val="center"/>
              <w:rPr>
                <w:rFonts w:ascii="Cambria" w:hAnsi="Cambria"/>
                <w:b/>
                <w:bCs/>
                <w:kern w:val="22"/>
                <w:sz w:val="22"/>
              </w:rPr>
            </w:pPr>
            <w:r w:rsidRPr="00C73095">
              <w:rPr>
                <w:rFonts w:ascii="Cambria" w:hAnsi="Cambria"/>
                <w:kern w:val="22"/>
                <w:sz w:val="22"/>
              </w:rPr>
              <w:t>100.0</w:t>
            </w:r>
          </w:p>
        </w:tc>
        <w:tc>
          <w:tcPr>
            <w:tcW w:w="1960" w:type="dxa"/>
            <w:shd w:val="clear" w:color="auto" w:fill="auto"/>
          </w:tcPr>
          <w:p w14:paraId="15E0BA78" w14:textId="77777777" w:rsidR="00874FFC" w:rsidRPr="00C73095" w:rsidRDefault="00874FFC" w:rsidP="00C73095">
            <w:pPr>
              <w:jc w:val="center"/>
              <w:rPr>
                <w:rFonts w:ascii="Cambria" w:hAnsi="Cambria"/>
                <w:b/>
                <w:bCs/>
                <w:kern w:val="22"/>
                <w:sz w:val="22"/>
              </w:rPr>
            </w:pPr>
            <w:r w:rsidRPr="00C73095">
              <w:rPr>
                <w:rFonts w:ascii="Cambria" w:hAnsi="Cambria"/>
                <w:kern w:val="22"/>
                <w:sz w:val="22"/>
              </w:rPr>
              <w:t>8 688 300</w:t>
            </w:r>
          </w:p>
        </w:tc>
        <w:tc>
          <w:tcPr>
            <w:tcW w:w="1914" w:type="dxa"/>
            <w:shd w:val="clear" w:color="auto" w:fill="auto"/>
          </w:tcPr>
          <w:p w14:paraId="695E42F1" w14:textId="77777777" w:rsidR="00874FFC" w:rsidRPr="00C73095" w:rsidRDefault="00874FFC" w:rsidP="00C73095">
            <w:pPr>
              <w:jc w:val="center"/>
              <w:rPr>
                <w:rFonts w:ascii="Cambria" w:hAnsi="Cambria"/>
                <w:b/>
                <w:bCs/>
                <w:kern w:val="22"/>
                <w:sz w:val="22"/>
              </w:rPr>
            </w:pPr>
            <w:r w:rsidRPr="00C73095">
              <w:rPr>
                <w:rFonts w:ascii="Cambria" w:hAnsi="Cambria"/>
                <w:kern w:val="22"/>
                <w:sz w:val="22"/>
              </w:rPr>
              <w:t>100.0</w:t>
            </w:r>
          </w:p>
        </w:tc>
      </w:tr>
    </w:tbl>
    <w:p w14:paraId="522E4546" w14:textId="3D07B0A1" w:rsidR="00827447" w:rsidRDefault="00827447" w:rsidP="00C73095">
      <w:pPr>
        <w:jc w:val="both"/>
        <w:rPr>
          <w:rFonts w:ascii="Cambria" w:hAnsi="Cambria"/>
          <w:b/>
          <w:bCs/>
          <w:kern w:val="22"/>
          <w:sz w:val="22"/>
        </w:rPr>
      </w:pPr>
    </w:p>
    <w:p w14:paraId="6B0FE47B" w14:textId="77777777" w:rsidR="00827447" w:rsidRDefault="00827447">
      <w:pPr>
        <w:widowControl/>
        <w:suppressAutoHyphens w:val="0"/>
        <w:rPr>
          <w:rFonts w:ascii="Cambria" w:hAnsi="Cambria"/>
          <w:b/>
          <w:bCs/>
          <w:kern w:val="22"/>
          <w:sz w:val="22"/>
        </w:rPr>
      </w:pPr>
      <w:r>
        <w:rPr>
          <w:rFonts w:ascii="Cambria" w:hAnsi="Cambria"/>
          <w:b/>
          <w:bCs/>
          <w:kern w:val="22"/>
          <w:sz w:val="22"/>
        </w:rPr>
        <w:br w:type="page"/>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1263"/>
        <w:gridCol w:w="1546"/>
        <w:gridCol w:w="1789"/>
        <w:gridCol w:w="3052"/>
      </w:tblGrid>
      <w:tr w:rsidR="00AC6D8F" w:rsidRPr="00C73095" w14:paraId="136AB49F" w14:textId="77777777" w:rsidTr="00874FFC">
        <w:trPr>
          <w:trHeight w:val="262"/>
        </w:trPr>
        <w:tc>
          <w:tcPr>
            <w:tcW w:w="10206" w:type="dxa"/>
            <w:gridSpan w:val="5"/>
            <w:shd w:val="clear" w:color="auto" w:fill="auto"/>
          </w:tcPr>
          <w:p w14:paraId="54246605" w14:textId="77777777" w:rsidR="00AC6D8F" w:rsidRPr="00C73095" w:rsidRDefault="00874FFC" w:rsidP="00C73095">
            <w:pPr>
              <w:jc w:val="center"/>
              <w:rPr>
                <w:rFonts w:ascii="Cambria" w:hAnsi="Cambria" w:cs="Calibri"/>
                <w:b/>
                <w:bCs/>
                <w:kern w:val="22"/>
                <w:sz w:val="22"/>
              </w:rPr>
            </w:pPr>
            <w:r w:rsidRPr="00C73095">
              <w:rPr>
                <w:rFonts w:ascii="Cambria" w:hAnsi="Cambria"/>
                <w:b/>
                <w:kern w:val="22"/>
                <w:sz w:val="22"/>
                <w:lang w:val="en-US"/>
              </w:rPr>
              <w:lastRenderedPageBreak/>
              <w:t>Gliederung des Pro-Kopf-Einkommens nach Gesellschaftsschichten 1930-31</w:t>
            </w:r>
          </w:p>
        </w:tc>
      </w:tr>
      <w:tr w:rsidR="00E14ABA" w:rsidRPr="00C73095" w14:paraId="5E46509F" w14:textId="77777777" w:rsidTr="00827447">
        <w:trPr>
          <w:trHeight w:val="821"/>
        </w:trPr>
        <w:tc>
          <w:tcPr>
            <w:tcW w:w="2556" w:type="dxa"/>
            <w:shd w:val="clear" w:color="auto" w:fill="auto"/>
          </w:tcPr>
          <w:p w14:paraId="7F9FF353" w14:textId="77777777" w:rsidR="00AC6D8F" w:rsidRPr="00C73095" w:rsidRDefault="00874FFC" w:rsidP="00C73095">
            <w:pPr>
              <w:jc w:val="center"/>
              <w:rPr>
                <w:rFonts w:ascii="Cambria" w:hAnsi="Cambria" w:cs="Calibri"/>
                <w:b/>
                <w:bCs/>
                <w:kern w:val="22"/>
                <w:sz w:val="22"/>
                <w:szCs w:val="22"/>
              </w:rPr>
            </w:pPr>
            <w:r w:rsidRPr="00C73095">
              <w:rPr>
                <w:rFonts w:ascii="Cambria" w:hAnsi="Cambria"/>
                <w:b/>
                <w:kern w:val="22"/>
                <w:sz w:val="22"/>
                <w:szCs w:val="22"/>
                <w:lang w:val="en-US"/>
              </w:rPr>
              <w:t>gesellschaftliche Schicht</w:t>
            </w:r>
          </w:p>
        </w:tc>
        <w:tc>
          <w:tcPr>
            <w:tcW w:w="1263" w:type="dxa"/>
            <w:shd w:val="clear" w:color="auto" w:fill="auto"/>
          </w:tcPr>
          <w:p w14:paraId="3646C6DE" w14:textId="77777777" w:rsidR="00AC6D8F" w:rsidRPr="00C73095" w:rsidRDefault="00874FFC" w:rsidP="00C73095">
            <w:pPr>
              <w:jc w:val="center"/>
              <w:rPr>
                <w:rFonts w:ascii="Cambria" w:hAnsi="Cambria" w:cs="Calibri"/>
                <w:b/>
                <w:bCs/>
                <w:kern w:val="22"/>
                <w:sz w:val="22"/>
                <w:szCs w:val="22"/>
              </w:rPr>
            </w:pPr>
            <w:r w:rsidRPr="00C73095">
              <w:rPr>
                <w:rFonts w:ascii="Cambria" w:hAnsi="Cambria"/>
                <w:b/>
                <w:kern w:val="22"/>
                <w:sz w:val="22"/>
                <w:szCs w:val="22"/>
                <w:lang w:val="en-US"/>
              </w:rPr>
              <w:t>Anzahl (tausend Personen)</w:t>
            </w:r>
          </w:p>
        </w:tc>
        <w:tc>
          <w:tcPr>
            <w:tcW w:w="1546" w:type="dxa"/>
            <w:shd w:val="clear" w:color="auto" w:fill="auto"/>
          </w:tcPr>
          <w:p w14:paraId="5447F51C" w14:textId="77777777" w:rsidR="00AC6D8F" w:rsidRPr="00C73095" w:rsidRDefault="00874FFC" w:rsidP="00C73095">
            <w:pPr>
              <w:jc w:val="center"/>
              <w:rPr>
                <w:rFonts w:ascii="Cambria" w:hAnsi="Cambria" w:cs="Calibri"/>
                <w:b/>
                <w:bCs/>
                <w:kern w:val="22"/>
                <w:sz w:val="22"/>
                <w:szCs w:val="22"/>
              </w:rPr>
            </w:pPr>
            <w:r w:rsidRPr="00C73095">
              <w:rPr>
                <w:rFonts w:ascii="Cambria" w:hAnsi="Cambria"/>
                <w:b/>
                <w:kern w:val="22"/>
                <w:sz w:val="22"/>
                <w:szCs w:val="22"/>
                <w:lang w:val="en-US"/>
              </w:rPr>
              <w:t>Anteil (%)</w:t>
            </w:r>
          </w:p>
        </w:tc>
        <w:tc>
          <w:tcPr>
            <w:tcW w:w="1789" w:type="dxa"/>
            <w:shd w:val="clear" w:color="auto" w:fill="auto"/>
          </w:tcPr>
          <w:p w14:paraId="6793116E" w14:textId="77777777" w:rsidR="00AC6D8F" w:rsidRPr="00C73095" w:rsidRDefault="00874FFC" w:rsidP="00C73095">
            <w:pPr>
              <w:jc w:val="center"/>
              <w:rPr>
                <w:rFonts w:ascii="Cambria" w:hAnsi="Cambria" w:cs="Calibri"/>
                <w:b/>
                <w:bCs/>
                <w:kern w:val="22"/>
                <w:sz w:val="22"/>
                <w:szCs w:val="22"/>
              </w:rPr>
            </w:pPr>
            <w:r w:rsidRPr="00C73095">
              <w:rPr>
                <w:rFonts w:ascii="Cambria" w:hAnsi="Cambria"/>
                <w:b/>
                <w:kern w:val="22"/>
                <w:sz w:val="22"/>
                <w:szCs w:val="22"/>
                <w:lang w:val="en-US"/>
              </w:rPr>
              <w:t>Pro-Kopf- Einkommen (Pengő)</w:t>
            </w:r>
          </w:p>
        </w:tc>
        <w:tc>
          <w:tcPr>
            <w:tcW w:w="3052" w:type="dxa"/>
            <w:shd w:val="clear" w:color="auto" w:fill="auto"/>
          </w:tcPr>
          <w:p w14:paraId="10109622" w14:textId="77777777" w:rsidR="00874FFC" w:rsidRPr="00C73095" w:rsidRDefault="00874FFC" w:rsidP="00C73095">
            <w:pPr>
              <w:pStyle w:val="TableParagraph"/>
              <w:jc w:val="center"/>
              <w:rPr>
                <w:rFonts w:ascii="Cambria" w:hAnsi="Cambria"/>
                <w:b/>
                <w:kern w:val="22"/>
                <w:lang w:val="en-US"/>
              </w:rPr>
            </w:pPr>
            <w:r w:rsidRPr="00C73095">
              <w:rPr>
                <w:rFonts w:ascii="Cambria" w:hAnsi="Cambria"/>
                <w:b/>
                <w:kern w:val="22"/>
                <w:lang w:val="en-US"/>
              </w:rPr>
              <w:t>verglichen mit dem Durchschnittseinkommen (%)</w:t>
            </w:r>
          </w:p>
          <w:p w14:paraId="675C62C7" w14:textId="77777777" w:rsidR="00AC6D8F" w:rsidRPr="00C73095" w:rsidRDefault="00874FFC" w:rsidP="00C73095">
            <w:pPr>
              <w:jc w:val="center"/>
              <w:rPr>
                <w:rFonts w:ascii="Cambria" w:hAnsi="Cambria" w:cs="Calibri"/>
                <w:b/>
                <w:bCs/>
                <w:kern w:val="22"/>
                <w:sz w:val="22"/>
                <w:szCs w:val="22"/>
              </w:rPr>
            </w:pPr>
            <w:r w:rsidRPr="00C73095">
              <w:rPr>
                <w:rFonts w:ascii="Cambria" w:hAnsi="Cambria"/>
                <w:b/>
                <w:kern w:val="22"/>
                <w:sz w:val="22"/>
                <w:szCs w:val="22"/>
                <w:lang w:val="en-US"/>
              </w:rPr>
              <w:t>(534 Pengő = 100%)</w:t>
            </w:r>
          </w:p>
        </w:tc>
      </w:tr>
      <w:tr w:rsidR="00874FFC" w:rsidRPr="00C73095" w14:paraId="54EB146E" w14:textId="77777777" w:rsidTr="00827447">
        <w:trPr>
          <w:trHeight w:val="1095"/>
        </w:trPr>
        <w:tc>
          <w:tcPr>
            <w:tcW w:w="2556" w:type="dxa"/>
            <w:shd w:val="clear" w:color="auto" w:fill="auto"/>
          </w:tcPr>
          <w:p w14:paraId="4A8FC5EB" w14:textId="77777777" w:rsidR="00874FFC" w:rsidRPr="00C73095" w:rsidRDefault="00874FFC" w:rsidP="00C73095">
            <w:pPr>
              <w:pStyle w:val="TableParagraph"/>
              <w:jc w:val="center"/>
              <w:rPr>
                <w:rFonts w:ascii="Cambria" w:hAnsi="Cambria"/>
                <w:kern w:val="22"/>
                <w:lang w:val="en-US"/>
              </w:rPr>
            </w:pPr>
            <w:r w:rsidRPr="00C73095">
              <w:rPr>
                <w:rFonts w:ascii="Cambria" w:hAnsi="Cambria"/>
                <w:kern w:val="22"/>
                <w:lang w:val="en-US"/>
              </w:rPr>
              <w:t>Großgrundbesitzer</w:t>
            </w:r>
          </w:p>
          <w:p w14:paraId="08A8A044" w14:textId="77777777" w:rsidR="00874FFC" w:rsidRPr="00C73095" w:rsidRDefault="00874FFC" w:rsidP="00C73095">
            <w:pPr>
              <w:pStyle w:val="TableParagraph"/>
              <w:spacing w:line="259" w:lineRule="exact"/>
              <w:jc w:val="center"/>
              <w:rPr>
                <w:rFonts w:ascii="Cambria" w:hAnsi="Cambria"/>
                <w:kern w:val="22"/>
                <w:lang w:val="en-US"/>
              </w:rPr>
            </w:pPr>
            <w:r w:rsidRPr="00C73095">
              <w:rPr>
                <w:rFonts w:ascii="Cambria" w:hAnsi="Cambria"/>
                <w:kern w:val="22"/>
                <w:lang w:val="en-US"/>
              </w:rPr>
              <w:t>und Großbürger</w:t>
            </w:r>
          </w:p>
        </w:tc>
        <w:tc>
          <w:tcPr>
            <w:tcW w:w="1263" w:type="dxa"/>
            <w:shd w:val="clear" w:color="auto" w:fill="auto"/>
          </w:tcPr>
          <w:p w14:paraId="481906A7" w14:textId="77777777" w:rsidR="00874FFC" w:rsidRPr="00C73095" w:rsidRDefault="00874FFC" w:rsidP="00C73095">
            <w:pPr>
              <w:jc w:val="center"/>
              <w:rPr>
                <w:rFonts w:ascii="Cambria" w:hAnsi="Cambria" w:cs="Calibri"/>
                <w:b/>
                <w:bCs/>
                <w:kern w:val="22"/>
                <w:sz w:val="22"/>
              </w:rPr>
            </w:pPr>
            <w:r w:rsidRPr="00C73095">
              <w:rPr>
                <w:rFonts w:ascii="Cambria" w:hAnsi="Cambria" w:cs="Calibri"/>
                <w:kern w:val="22"/>
                <w:sz w:val="22"/>
              </w:rPr>
              <w:t>52</w:t>
            </w:r>
          </w:p>
        </w:tc>
        <w:tc>
          <w:tcPr>
            <w:tcW w:w="1546" w:type="dxa"/>
            <w:shd w:val="clear" w:color="auto" w:fill="auto"/>
          </w:tcPr>
          <w:p w14:paraId="0321061E" w14:textId="77777777" w:rsidR="00874FFC" w:rsidRPr="00C73095" w:rsidRDefault="00874FFC" w:rsidP="00C73095">
            <w:pPr>
              <w:jc w:val="center"/>
              <w:rPr>
                <w:rFonts w:ascii="Cambria" w:hAnsi="Cambria" w:cs="Calibri"/>
                <w:b/>
                <w:bCs/>
                <w:kern w:val="22"/>
                <w:sz w:val="22"/>
              </w:rPr>
            </w:pPr>
            <w:r w:rsidRPr="00C73095">
              <w:rPr>
                <w:rFonts w:ascii="Cambria" w:hAnsi="Cambria" w:cs="Calibri"/>
                <w:kern w:val="22"/>
                <w:sz w:val="22"/>
              </w:rPr>
              <w:t>0.6</w:t>
            </w:r>
          </w:p>
        </w:tc>
        <w:tc>
          <w:tcPr>
            <w:tcW w:w="1789" w:type="dxa"/>
            <w:shd w:val="clear" w:color="auto" w:fill="auto"/>
          </w:tcPr>
          <w:p w14:paraId="24F47163" w14:textId="77777777" w:rsidR="00874FFC" w:rsidRPr="00C73095" w:rsidRDefault="00874FFC" w:rsidP="00C73095">
            <w:pPr>
              <w:jc w:val="center"/>
              <w:rPr>
                <w:rFonts w:ascii="Cambria" w:hAnsi="Cambria" w:cs="Calibri"/>
                <w:b/>
                <w:bCs/>
                <w:kern w:val="22"/>
                <w:sz w:val="22"/>
              </w:rPr>
            </w:pPr>
            <w:r w:rsidRPr="00C73095">
              <w:rPr>
                <w:rFonts w:ascii="Cambria" w:hAnsi="Cambria" w:cs="Calibri"/>
                <w:kern w:val="22"/>
                <w:sz w:val="22"/>
              </w:rPr>
              <w:t>17 800</w:t>
            </w:r>
          </w:p>
        </w:tc>
        <w:tc>
          <w:tcPr>
            <w:tcW w:w="3052" w:type="dxa"/>
            <w:shd w:val="clear" w:color="auto" w:fill="auto"/>
          </w:tcPr>
          <w:p w14:paraId="50AE9731" w14:textId="77777777" w:rsidR="00874FFC" w:rsidRPr="00C73095" w:rsidRDefault="00874FFC" w:rsidP="00C73095">
            <w:pPr>
              <w:jc w:val="center"/>
              <w:rPr>
                <w:rFonts w:ascii="Cambria" w:hAnsi="Cambria" w:cs="Calibri"/>
                <w:b/>
                <w:bCs/>
                <w:kern w:val="22"/>
                <w:sz w:val="22"/>
              </w:rPr>
            </w:pPr>
            <w:r w:rsidRPr="00C73095">
              <w:rPr>
                <w:rFonts w:ascii="Cambria" w:hAnsi="Cambria" w:cs="Calibri"/>
                <w:kern w:val="22"/>
                <w:sz w:val="22"/>
              </w:rPr>
              <w:t>3 335</w:t>
            </w:r>
          </w:p>
        </w:tc>
      </w:tr>
      <w:tr w:rsidR="00874FFC" w:rsidRPr="00C73095" w14:paraId="32AE947A" w14:textId="77777777" w:rsidTr="00827447">
        <w:trPr>
          <w:trHeight w:val="262"/>
        </w:trPr>
        <w:tc>
          <w:tcPr>
            <w:tcW w:w="2556" w:type="dxa"/>
            <w:shd w:val="clear" w:color="auto" w:fill="auto"/>
          </w:tcPr>
          <w:p w14:paraId="597BB3CD" w14:textId="77777777" w:rsidR="00874FFC" w:rsidRPr="00C73095" w:rsidRDefault="00874FFC" w:rsidP="00C73095">
            <w:pPr>
              <w:pStyle w:val="TableParagraph"/>
              <w:jc w:val="center"/>
              <w:rPr>
                <w:rFonts w:ascii="Cambria" w:hAnsi="Cambria"/>
                <w:kern w:val="22"/>
                <w:lang w:val="en-US"/>
              </w:rPr>
            </w:pPr>
            <w:r w:rsidRPr="00C73095">
              <w:rPr>
                <w:rFonts w:ascii="Cambria" w:hAnsi="Cambria"/>
                <w:kern w:val="22"/>
                <w:lang w:val="en-US"/>
              </w:rPr>
              <w:t>Mittelschicht</w:t>
            </w:r>
          </w:p>
        </w:tc>
        <w:tc>
          <w:tcPr>
            <w:tcW w:w="1263" w:type="dxa"/>
            <w:shd w:val="clear" w:color="auto" w:fill="auto"/>
          </w:tcPr>
          <w:p w14:paraId="79AD9244" w14:textId="77777777" w:rsidR="00874FFC" w:rsidRPr="00C73095" w:rsidRDefault="00874FFC" w:rsidP="00C73095">
            <w:pPr>
              <w:jc w:val="center"/>
              <w:rPr>
                <w:rFonts w:ascii="Cambria" w:hAnsi="Cambria" w:cs="Calibri"/>
                <w:b/>
                <w:bCs/>
                <w:kern w:val="22"/>
                <w:sz w:val="22"/>
              </w:rPr>
            </w:pPr>
            <w:r w:rsidRPr="00C73095">
              <w:rPr>
                <w:rFonts w:ascii="Cambria" w:hAnsi="Cambria" w:cs="Calibri"/>
                <w:kern w:val="22"/>
                <w:sz w:val="22"/>
              </w:rPr>
              <w:t>1 582</w:t>
            </w:r>
          </w:p>
        </w:tc>
        <w:tc>
          <w:tcPr>
            <w:tcW w:w="1546" w:type="dxa"/>
            <w:shd w:val="clear" w:color="auto" w:fill="auto"/>
          </w:tcPr>
          <w:p w14:paraId="12D12FE5" w14:textId="77777777" w:rsidR="00874FFC" w:rsidRPr="00C73095" w:rsidRDefault="00874FFC" w:rsidP="00C73095">
            <w:pPr>
              <w:jc w:val="center"/>
              <w:rPr>
                <w:rFonts w:ascii="Cambria" w:hAnsi="Cambria" w:cs="Calibri"/>
                <w:b/>
                <w:bCs/>
                <w:kern w:val="22"/>
                <w:sz w:val="22"/>
              </w:rPr>
            </w:pPr>
            <w:r w:rsidRPr="00C73095">
              <w:rPr>
                <w:rFonts w:ascii="Cambria" w:hAnsi="Cambria" w:cs="Calibri"/>
                <w:kern w:val="22"/>
                <w:sz w:val="22"/>
              </w:rPr>
              <w:t>18.2</w:t>
            </w:r>
          </w:p>
        </w:tc>
        <w:tc>
          <w:tcPr>
            <w:tcW w:w="1789" w:type="dxa"/>
            <w:shd w:val="clear" w:color="auto" w:fill="auto"/>
          </w:tcPr>
          <w:p w14:paraId="7E271AF6" w14:textId="77777777" w:rsidR="00874FFC" w:rsidRPr="00C73095" w:rsidRDefault="00874FFC" w:rsidP="00C73095">
            <w:pPr>
              <w:jc w:val="center"/>
              <w:rPr>
                <w:rFonts w:ascii="Cambria" w:hAnsi="Cambria" w:cs="Calibri"/>
                <w:b/>
                <w:bCs/>
                <w:kern w:val="22"/>
                <w:sz w:val="22"/>
              </w:rPr>
            </w:pPr>
            <w:r w:rsidRPr="00C73095">
              <w:rPr>
                <w:rFonts w:ascii="Cambria" w:hAnsi="Cambria" w:cs="Calibri"/>
                <w:kern w:val="22"/>
                <w:sz w:val="22"/>
              </w:rPr>
              <w:t>1 050</w:t>
            </w:r>
          </w:p>
        </w:tc>
        <w:tc>
          <w:tcPr>
            <w:tcW w:w="3052" w:type="dxa"/>
            <w:shd w:val="clear" w:color="auto" w:fill="auto"/>
          </w:tcPr>
          <w:p w14:paraId="3D42471A" w14:textId="77777777" w:rsidR="00874FFC" w:rsidRPr="00C73095" w:rsidRDefault="00874FFC" w:rsidP="00C73095">
            <w:pPr>
              <w:jc w:val="center"/>
              <w:rPr>
                <w:rFonts w:ascii="Cambria" w:hAnsi="Cambria" w:cs="Calibri"/>
                <w:b/>
                <w:bCs/>
                <w:kern w:val="22"/>
                <w:sz w:val="22"/>
              </w:rPr>
            </w:pPr>
            <w:r w:rsidRPr="00C73095">
              <w:rPr>
                <w:rFonts w:ascii="Cambria" w:hAnsi="Cambria" w:cs="Calibri"/>
                <w:kern w:val="22"/>
                <w:sz w:val="22"/>
              </w:rPr>
              <w:t>197</w:t>
            </w:r>
          </w:p>
        </w:tc>
      </w:tr>
      <w:tr w:rsidR="00874FFC" w:rsidRPr="00C73095" w14:paraId="1B62C14F" w14:textId="77777777" w:rsidTr="00827447">
        <w:trPr>
          <w:trHeight w:val="540"/>
        </w:trPr>
        <w:tc>
          <w:tcPr>
            <w:tcW w:w="2556" w:type="dxa"/>
            <w:shd w:val="clear" w:color="auto" w:fill="auto"/>
          </w:tcPr>
          <w:p w14:paraId="6E82D29A" w14:textId="77777777" w:rsidR="00874FFC" w:rsidRPr="00C73095" w:rsidRDefault="00874FFC" w:rsidP="00C73095">
            <w:pPr>
              <w:pStyle w:val="TableParagraph"/>
              <w:jc w:val="center"/>
              <w:rPr>
                <w:rFonts w:ascii="Cambria" w:hAnsi="Cambria"/>
                <w:kern w:val="22"/>
                <w:lang w:val="en-US"/>
              </w:rPr>
            </w:pPr>
            <w:r w:rsidRPr="00C73095">
              <w:rPr>
                <w:rFonts w:ascii="Cambria" w:hAnsi="Cambria"/>
                <w:kern w:val="22"/>
                <w:lang w:val="en-US"/>
              </w:rPr>
              <w:t>Bauern (mit 10-</w:t>
            </w:r>
          </w:p>
          <w:p w14:paraId="2BD64652" w14:textId="77777777" w:rsidR="00874FFC" w:rsidRPr="00C73095" w:rsidRDefault="00874FFC" w:rsidP="00C73095">
            <w:pPr>
              <w:pStyle w:val="TableParagraph"/>
              <w:spacing w:line="259" w:lineRule="exact"/>
              <w:jc w:val="center"/>
              <w:rPr>
                <w:rFonts w:ascii="Cambria" w:hAnsi="Cambria"/>
                <w:kern w:val="22"/>
                <w:lang w:val="en-US"/>
              </w:rPr>
            </w:pPr>
            <w:r w:rsidRPr="00C73095">
              <w:rPr>
                <w:rFonts w:ascii="Cambria" w:hAnsi="Cambria"/>
                <w:kern w:val="22"/>
                <w:lang w:val="en-US"/>
              </w:rPr>
              <w:t>100 Katastraljoch)</w:t>
            </w:r>
          </w:p>
        </w:tc>
        <w:tc>
          <w:tcPr>
            <w:tcW w:w="1263" w:type="dxa"/>
            <w:shd w:val="clear" w:color="auto" w:fill="auto"/>
          </w:tcPr>
          <w:p w14:paraId="565492AD" w14:textId="77777777" w:rsidR="00874FFC" w:rsidRPr="00C73095" w:rsidRDefault="00874FFC" w:rsidP="00C73095">
            <w:pPr>
              <w:jc w:val="center"/>
              <w:rPr>
                <w:rFonts w:ascii="Cambria" w:hAnsi="Cambria" w:cs="Calibri"/>
                <w:b/>
                <w:bCs/>
                <w:kern w:val="22"/>
                <w:sz w:val="22"/>
              </w:rPr>
            </w:pPr>
            <w:r w:rsidRPr="00C73095">
              <w:rPr>
                <w:rFonts w:ascii="Cambria" w:hAnsi="Cambria" w:cs="Calibri"/>
                <w:kern w:val="22"/>
                <w:sz w:val="22"/>
              </w:rPr>
              <w:t>748</w:t>
            </w:r>
          </w:p>
        </w:tc>
        <w:tc>
          <w:tcPr>
            <w:tcW w:w="1546" w:type="dxa"/>
            <w:shd w:val="clear" w:color="auto" w:fill="auto"/>
          </w:tcPr>
          <w:p w14:paraId="058BDD5A" w14:textId="77777777" w:rsidR="00874FFC" w:rsidRPr="00C73095" w:rsidRDefault="00874FFC" w:rsidP="00C73095">
            <w:pPr>
              <w:jc w:val="center"/>
              <w:rPr>
                <w:rFonts w:ascii="Cambria" w:hAnsi="Cambria" w:cs="Calibri"/>
                <w:b/>
                <w:bCs/>
                <w:kern w:val="22"/>
                <w:sz w:val="22"/>
              </w:rPr>
            </w:pPr>
            <w:r w:rsidRPr="00C73095">
              <w:rPr>
                <w:rFonts w:ascii="Cambria" w:hAnsi="Cambria" w:cs="Calibri"/>
                <w:kern w:val="22"/>
                <w:sz w:val="22"/>
              </w:rPr>
              <w:t>8.6</w:t>
            </w:r>
          </w:p>
        </w:tc>
        <w:tc>
          <w:tcPr>
            <w:tcW w:w="1789" w:type="dxa"/>
            <w:shd w:val="clear" w:color="auto" w:fill="auto"/>
          </w:tcPr>
          <w:p w14:paraId="61B78BC0" w14:textId="77777777" w:rsidR="00874FFC" w:rsidRPr="00C73095" w:rsidRDefault="00874FFC" w:rsidP="00C73095">
            <w:pPr>
              <w:jc w:val="center"/>
              <w:rPr>
                <w:rFonts w:ascii="Cambria" w:hAnsi="Cambria" w:cs="Calibri"/>
                <w:b/>
                <w:bCs/>
                <w:kern w:val="22"/>
                <w:sz w:val="22"/>
              </w:rPr>
            </w:pPr>
            <w:r w:rsidRPr="00C73095">
              <w:rPr>
                <w:rFonts w:ascii="Cambria" w:hAnsi="Cambria" w:cs="Calibri"/>
                <w:kern w:val="22"/>
                <w:sz w:val="22"/>
              </w:rPr>
              <w:t>432</w:t>
            </w:r>
          </w:p>
        </w:tc>
        <w:tc>
          <w:tcPr>
            <w:tcW w:w="3052" w:type="dxa"/>
            <w:shd w:val="clear" w:color="auto" w:fill="auto"/>
          </w:tcPr>
          <w:p w14:paraId="59793E95" w14:textId="77777777" w:rsidR="00874FFC" w:rsidRPr="00C73095" w:rsidRDefault="00874FFC" w:rsidP="00C73095">
            <w:pPr>
              <w:jc w:val="center"/>
              <w:rPr>
                <w:rFonts w:ascii="Cambria" w:hAnsi="Cambria" w:cs="Calibri"/>
                <w:b/>
                <w:bCs/>
                <w:kern w:val="22"/>
                <w:sz w:val="22"/>
              </w:rPr>
            </w:pPr>
            <w:r w:rsidRPr="00C73095">
              <w:rPr>
                <w:rFonts w:ascii="Cambria" w:hAnsi="Cambria" w:cs="Calibri"/>
                <w:kern w:val="22"/>
                <w:sz w:val="22"/>
              </w:rPr>
              <w:t>81</w:t>
            </w:r>
          </w:p>
        </w:tc>
      </w:tr>
      <w:tr w:rsidR="00874FFC" w:rsidRPr="00C73095" w14:paraId="28482012" w14:textId="77777777" w:rsidTr="00827447">
        <w:trPr>
          <w:trHeight w:val="555"/>
        </w:trPr>
        <w:tc>
          <w:tcPr>
            <w:tcW w:w="2556" w:type="dxa"/>
            <w:shd w:val="clear" w:color="auto" w:fill="auto"/>
          </w:tcPr>
          <w:p w14:paraId="369EABBF" w14:textId="77777777" w:rsidR="00874FFC" w:rsidRPr="00C73095" w:rsidRDefault="00874FFC" w:rsidP="00C73095">
            <w:pPr>
              <w:pStyle w:val="TableParagraph"/>
              <w:jc w:val="center"/>
              <w:rPr>
                <w:rFonts w:ascii="Cambria" w:hAnsi="Cambria"/>
                <w:kern w:val="22"/>
                <w:lang w:val="en-US"/>
              </w:rPr>
            </w:pPr>
            <w:r w:rsidRPr="00C73095">
              <w:rPr>
                <w:rFonts w:ascii="Cambria" w:hAnsi="Cambria"/>
                <w:kern w:val="22"/>
                <w:lang w:val="en-US"/>
              </w:rPr>
              <w:t>Bergleute und in der Verhüttung</w:t>
            </w:r>
          </w:p>
          <w:p w14:paraId="002F9323" w14:textId="77777777" w:rsidR="00874FFC" w:rsidRPr="00C73095" w:rsidRDefault="00874FFC" w:rsidP="00C73095">
            <w:pPr>
              <w:pStyle w:val="TableParagraph"/>
              <w:spacing w:line="259" w:lineRule="exact"/>
              <w:jc w:val="center"/>
              <w:rPr>
                <w:rFonts w:ascii="Cambria" w:hAnsi="Cambria"/>
                <w:kern w:val="22"/>
                <w:lang w:val="en-US"/>
              </w:rPr>
            </w:pPr>
            <w:r w:rsidRPr="00C73095">
              <w:rPr>
                <w:rFonts w:ascii="Cambria" w:hAnsi="Cambria"/>
                <w:kern w:val="22"/>
                <w:lang w:val="en-US"/>
              </w:rPr>
              <w:t>Tätige</w:t>
            </w:r>
          </w:p>
        </w:tc>
        <w:tc>
          <w:tcPr>
            <w:tcW w:w="1263" w:type="dxa"/>
            <w:shd w:val="clear" w:color="auto" w:fill="auto"/>
          </w:tcPr>
          <w:p w14:paraId="3C2C4389" w14:textId="77777777" w:rsidR="00874FFC" w:rsidRPr="00C73095" w:rsidRDefault="00874FFC" w:rsidP="00C73095">
            <w:pPr>
              <w:jc w:val="center"/>
              <w:rPr>
                <w:rFonts w:ascii="Cambria" w:hAnsi="Cambria" w:cs="Calibri"/>
                <w:b/>
                <w:bCs/>
                <w:kern w:val="22"/>
                <w:sz w:val="22"/>
              </w:rPr>
            </w:pPr>
            <w:r w:rsidRPr="00C73095">
              <w:rPr>
                <w:rFonts w:ascii="Cambria" w:hAnsi="Cambria" w:cs="Calibri"/>
                <w:kern w:val="22"/>
                <w:sz w:val="22"/>
              </w:rPr>
              <w:t>112</w:t>
            </w:r>
          </w:p>
        </w:tc>
        <w:tc>
          <w:tcPr>
            <w:tcW w:w="1546" w:type="dxa"/>
            <w:shd w:val="clear" w:color="auto" w:fill="auto"/>
          </w:tcPr>
          <w:p w14:paraId="0927C3DA" w14:textId="77777777" w:rsidR="00874FFC" w:rsidRPr="00C73095" w:rsidRDefault="00874FFC" w:rsidP="00C73095">
            <w:pPr>
              <w:jc w:val="center"/>
              <w:rPr>
                <w:rFonts w:ascii="Cambria" w:hAnsi="Cambria" w:cs="Calibri"/>
                <w:b/>
                <w:bCs/>
                <w:kern w:val="22"/>
                <w:sz w:val="22"/>
              </w:rPr>
            </w:pPr>
            <w:r w:rsidRPr="00C73095">
              <w:rPr>
                <w:rFonts w:ascii="Cambria" w:hAnsi="Cambria" w:cs="Calibri"/>
                <w:kern w:val="22"/>
                <w:sz w:val="22"/>
              </w:rPr>
              <w:t>1.3</w:t>
            </w:r>
          </w:p>
        </w:tc>
        <w:tc>
          <w:tcPr>
            <w:tcW w:w="1789" w:type="dxa"/>
            <w:shd w:val="clear" w:color="auto" w:fill="auto"/>
          </w:tcPr>
          <w:p w14:paraId="55914554" w14:textId="77777777" w:rsidR="00874FFC" w:rsidRPr="00C73095" w:rsidRDefault="00874FFC" w:rsidP="00C73095">
            <w:pPr>
              <w:jc w:val="center"/>
              <w:rPr>
                <w:rFonts w:ascii="Cambria" w:hAnsi="Cambria" w:cs="Calibri"/>
                <w:b/>
                <w:bCs/>
                <w:kern w:val="22"/>
                <w:sz w:val="22"/>
              </w:rPr>
            </w:pPr>
            <w:r w:rsidRPr="00C73095">
              <w:rPr>
                <w:rFonts w:ascii="Cambria" w:hAnsi="Cambria" w:cs="Calibri"/>
                <w:kern w:val="22"/>
                <w:sz w:val="22"/>
              </w:rPr>
              <w:t>427</w:t>
            </w:r>
          </w:p>
        </w:tc>
        <w:tc>
          <w:tcPr>
            <w:tcW w:w="3052" w:type="dxa"/>
            <w:shd w:val="clear" w:color="auto" w:fill="auto"/>
          </w:tcPr>
          <w:p w14:paraId="411D9E21" w14:textId="77777777" w:rsidR="00874FFC" w:rsidRPr="00C73095" w:rsidRDefault="00874FFC" w:rsidP="00C73095">
            <w:pPr>
              <w:jc w:val="center"/>
              <w:rPr>
                <w:rFonts w:ascii="Cambria" w:hAnsi="Cambria" w:cs="Calibri"/>
                <w:b/>
                <w:bCs/>
                <w:kern w:val="22"/>
                <w:sz w:val="22"/>
              </w:rPr>
            </w:pPr>
            <w:r w:rsidRPr="00C73095">
              <w:rPr>
                <w:rFonts w:ascii="Cambria" w:hAnsi="Cambria" w:cs="Calibri"/>
                <w:kern w:val="22"/>
                <w:sz w:val="22"/>
              </w:rPr>
              <w:t>80</w:t>
            </w:r>
          </w:p>
        </w:tc>
      </w:tr>
      <w:tr w:rsidR="00874FFC" w:rsidRPr="00C73095" w14:paraId="414F32FC" w14:textId="77777777" w:rsidTr="00827447">
        <w:trPr>
          <w:trHeight w:val="1080"/>
        </w:trPr>
        <w:tc>
          <w:tcPr>
            <w:tcW w:w="2556" w:type="dxa"/>
            <w:shd w:val="clear" w:color="auto" w:fill="auto"/>
          </w:tcPr>
          <w:p w14:paraId="72032256" w14:textId="77777777" w:rsidR="00874FFC" w:rsidRPr="00C73095" w:rsidRDefault="00874FFC" w:rsidP="00C73095">
            <w:pPr>
              <w:pStyle w:val="TableParagraph"/>
              <w:jc w:val="center"/>
              <w:rPr>
                <w:rFonts w:ascii="Cambria" w:hAnsi="Cambria"/>
                <w:kern w:val="22"/>
                <w:lang w:val="en-US"/>
              </w:rPr>
            </w:pPr>
            <w:r w:rsidRPr="00C73095">
              <w:rPr>
                <w:rFonts w:ascii="Cambria" w:hAnsi="Cambria"/>
                <w:kern w:val="22"/>
                <w:lang w:val="en-US"/>
              </w:rPr>
              <w:t>städtische Arbeiter (in Industrie und</w:t>
            </w:r>
          </w:p>
          <w:p w14:paraId="7D49283D" w14:textId="77777777" w:rsidR="00874FFC" w:rsidRPr="00C73095" w:rsidRDefault="00874FFC" w:rsidP="00C73095">
            <w:pPr>
              <w:pStyle w:val="TableParagraph"/>
              <w:spacing w:line="259" w:lineRule="exact"/>
              <w:jc w:val="center"/>
              <w:rPr>
                <w:rFonts w:ascii="Cambria" w:hAnsi="Cambria"/>
                <w:kern w:val="22"/>
                <w:lang w:val="en-US"/>
              </w:rPr>
            </w:pPr>
            <w:r w:rsidRPr="00C73095">
              <w:rPr>
                <w:rFonts w:ascii="Cambria" w:hAnsi="Cambria"/>
                <w:kern w:val="22"/>
                <w:lang w:val="en-US"/>
              </w:rPr>
              <w:t>Verkehr)</w:t>
            </w:r>
          </w:p>
        </w:tc>
        <w:tc>
          <w:tcPr>
            <w:tcW w:w="1263" w:type="dxa"/>
            <w:shd w:val="clear" w:color="auto" w:fill="auto"/>
          </w:tcPr>
          <w:p w14:paraId="7A9994AF" w14:textId="77777777" w:rsidR="00874FFC" w:rsidRPr="00C73095" w:rsidRDefault="00874FFC" w:rsidP="00C73095">
            <w:pPr>
              <w:jc w:val="center"/>
              <w:rPr>
                <w:rFonts w:ascii="Cambria" w:hAnsi="Cambria" w:cs="Calibri"/>
                <w:b/>
                <w:bCs/>
                <w:kern w:val="22"/>
                <w:sz w:val="22"/>
              </w:rPr>
            </w:pPr>
            <w:r w:rsidRPr="00C73095">
              <w:rPr>
                <w:rFonts w:ascii="Cambria" w:hAnsi="Cambria" w:cs="Calibri"/>
                <w:kern w:val="22"/>
                <w:sz w:val="22"/>
              </w:rPr>
              <w:t>1 903</w:t>
            </w:r>
          </w:p>
        </w:tc>
        <w:tc>
          <w:tcPr>
            <w:tcW w:w="1546" w:type="dxa"/>
            <w:shd w:val="clear" w:color="auto" w:fill="auto"/>
          </w:tcPr>
          <w:p w14:paraId="70E9E665" w14:textId="77777777" w:rsidR="00874FFC" w:rsidRPr="00C73095" w:rsidRDefault="00874FFC" w:rsidP="00C73095">
            <w:pPr>
              <w:jc w:val="center"/>
              <w:rPr>
                <w:rFonts w:ascii="Cambria" w:hAnsi="Cambria" w:cs="Calibri"/>
                <w:b/>
                <w:bCs/>
                <w:kern w:val="22"/>
                <w:sz w:val="22"/>
              </w:rPr>
            </w:pPr>
            <w:r w:rsidRPr="00C73095">
              <w:rPr>
                <w:rFonts w:ascii="Cambria" w:hAnsi="Cambria" w:cs="Calibri"/>
                <w:kern w:val="22"/>
                <w:sz w:val="22"/>
              </w:rPr>
              <w:t>21.9</w:t>
            </w:r>
          </w:p>
        </w:tc>
        <w:tc>
          <w:tcPr>
            <w:tcW w:w="1789" w:type="dxa"/>
            <w:shd w:val="clear" w:color="auto" w:fill="auto"/>
          </w:tcPr>
          <w:p w14:paraId="5838B563" w14:textId="77777777" w:rsidR="00874FFC" w:rsidRPr="00C73095" w:rsidRDefault="00874FFC" w:rsidP="00C73095">
            <w:pPr>
              <w:jc w:val="center"/>
              <w:rPr>
                <w:rFonts w:ascii="Cambria" w:hAnsi="Cambria" w:cs="Calibri"/>
                <w:b/>
                <w:bCs/>
                <w:kern w:val="22"/>
                <w:sz w:val="22"/>
              </w:rPr>
            </w:pPr>
            <w:r w:rsidRPr="00C73095">
              <w:rPr>
                <w:rFonts w:ascii="Cambria" w:hAnsi="Cambria" w:cs="Calibri"/>
                <w:kern w:val="22"/>
                <w:sz w:val="22"/>
              </w:rPr>
              <w:t>376</w:t>
            </w:r>
          </w:p>
        </w:tc>
        <w:tc>
          <w:tcPr>
            <w:tcW w:w="3052" w:type="dxa"/>
            <w:shd w:val="clear" w:color="auto" w:fill="auto"/>
          </w:tcPr>
          <w:p w14:paraId="12938B2F" w14:textId="77777777" w:rsidR="00874FFC" w:rsidRPr="00C73095" w:rsidRDefault="00874FFC" w:rsidP="00C73095">
            <w:pPr>
              <w:jc w:val="center"/>
              <w:rPr>
                <w:rFonts w:ascii="Cambria" w:hAnsi="Cambria" w:cs="Calibri"/>
                <w:b/>
                <w:bCs/>
                <w:kern w:val="22"/>
                <w:sz w:val="22"/>
              </w:rPr>
            </w:pPr>
            <w:r w:rsidRPr="00C73095">
              <w:rPr>
                <w:rFonts w:ascii="Cambria" w:hAnsi="Cambria" w:cs="Calibri"/>
                <w:kern w:val="22"/>
                <w:sz w:val="22"/>
              </w:rPr>
              <w:t>71</w:t>
            </w:r>
          </w:p>
        </w:tc>
      </w:tr>
      <w:tr w:rsidR="00874FFC" w:rsidRPr="00C73095" w14:paraId="2D4C7ED1" w14:textId="77777777" w:rsidTr="00827447">
        <w:trPr>
          <w:trHeight w:val="540"/>
        </w:trPr>
        <w:tc>
          <w:tcPr>
            <w:tcW w:w="2556" w:type="dxa"/>
            <w:shd w:val="clear" w:color="auto" w:fill="auto"/>
          </w:tcPr>
          <w:p w14:paraId="1663CE22" w14:textId="77777777" w:rsidR="00874FFC" w:rsidRPr="00C73095" w:rsidRDefault="00874FFC" w:rsidP="00C73095">
            <w:pPr>
              <w:pStyle w:val="TableParagraph"/>
              <w:jc w:val="center"/>
              <w:rPr>
                <w:rFonts w:ascii="Cambria" w:hAnsi="Cambria"/>
                <w:kern w:val="22"/>
                <w:lang w:val="en-US"/>
              </w:rPr>
            </w:pPr>
            <w:r w:rsidRPr="00C73095">
              <w:rPr>
                <w:rFonts w:ascii="Cambria" w:hAnsi="Cambria"/>
                <w:kern w:val="22"/>
                <w:lang w:val="en-US"/>
              </w:rPr>
              <w:t>selbständige</w:t>
            </w:r>
          </w:p>
          <w:p w14:paraId="0DE7A700" w14:textId="77777777" w:rsidR="00874FFC" w:rsidRPr="00C73095" w:rsidRDefault="00874FFC" w:rsidP="00C73095">
            <w:pPr>
              <w:pStyle w:val="TableParagraph"/>
              <w:spacing w:line="260" w:lineRule="exact"/>
              <w:jc w:val="center"/>
              <w:rPr>
                <w:rFonts w:ascii="Cambria" w:hAnsi="Cambria"/>
                <w:kern w:val="22"/>
                <w:lang w:val="en-US"/>
              </w:rPr>
            </w:pPr>
            <w:r w:rsidRPr="00C73095">
              <w:rPr>
                <w:rFonts w:ascii="Cambria" w:hAnsi="Cambria"/>
                <w:kern w:val="22"/>
                <w:lang w:val="en-US"/>
              </w:rPr>
              <w:t>Handwerker</w:t>
            </w:r>
          </w:p>
        </w:tc>
        <w:tc>
          <w:tcPr>
            <w:tcW w:w="1263" w:type="dxa"/>
            <w:shd w:val="clear" w:color="auto" w:fill="auto"/>
          </w:tcPr>
          <w:p w14:paraId="0AFE6AC4" w14:textId="77777777" w:rsidR="00874FFC" w:rsidRPr="00C73095" w:rsidRDefault="00874FFC" w:rsidP="00C73095">
            <w:pPr>
              <w:jc w:val="center"/>
              <w:rPr>
                <w:rFonts w:ascii="Cambria" w:hAnsi="Cambria" w:cs="Calibri"/>
                <w:b/>
                <w:bCs/>
                <w:kern w:val="22"/>
                <w:sz w:val="22"/>
              </w:rPr>
            </w:pPr>
            <w:r w:rsidRPr="00C73095">
              <w:rPr>
                <w:rFonts w:ascii="Cambria" w:hAnsi="Cambria" w:cs="Calibri"/>
                <w:kern w:val="22"/>
                <w:sz w:val="22"/>
              </w:rPr>
              <w:t>468</w:t>
            </w:r>
          </w:p>
        </w:tc>
        <w:tc>
          <w:tcPr>
            <w:tcW w:w="1546" w:type="dxa"/>
            <w:shd w:val="clear" w:color="auto" w:fill="auto"/>
          </w:tcPr>
          <w:p w14:paraId="5D52AAC8" w14:textId="77777777" w:rsidR="00874FFC" w:rsidRPr="00C73095" w:rsidRDefault="00874FFC" w:rsidP="00C73095">
            <w:pPr>
              <w:jc w:val="center"/>
              <w:rPr>
                <w:rFonts w:ascii="Cambria" w:hAnsi="Cambria" w:cs="Calibri"/>
                <w:b/>
                <w:bCs/>
                <w:kern w:val="22"/>
                <w:sz w:val="22"/>
              </w:rPr>
            </w:pPr>
            <w:r w:rsidRPr="00C73095">
              <w:rPr>
                <w:rFonts w:ascii="Cambria" w:hAnsi="Cambria" w:cs="Calibri"/>
                <w:kern w:val="22"/>
                <w:sz w:val="22"/>
              </w:rPr>
              <w:t>5.4</w:t>
            </w:r>
          </w:p>
        </w:tc>
        <w:tc>
          <w:tcPr>
            <w:tcW w:w="1789" w:type="dxa"/>
            <w:shd w:val="clear" w:color="auto" w:fill="auto"/>
          </w:tcPr>
          <w:p w14:paraId="476EA2BB" w14:textId="77777777" w:rsidR="00874FFC" w:rsidRPr="00C73095" w:rsidRDefault="00874FFC" w:rsidP="00C73095">
            <w:pPr>
              <w:jc w:val="center"/>
              <w:rPr>
                <w:rFonts w:ascii="Cambria" w:hAnsi="Cambria" w:cs="Calibri"/>
                <w:b/>
                <w:bCs/>
                <w:kern w:val="22"/>
                <w:sz w:val="22"/>
              </w:rPr>
            </w:pPr>
            <w:r w:rsidRPr="00C73095">
              <w:rPr>
                <w:rFonts w:ascii="Cambria" w:hAnsi="Cambria" w:cs="Calibri"/>
                <w:kern w:val="22"/>
                <w:sz w:val="22"/>
              </w:rPr>
              <w:t>320</w:t>
            </w:r>
          </w:p>
        </w:tc>
        <w:tc>
          <w:tcPr>
            <w:tcW w:w="3052" w:type="dxa"/>
            <w:shd w:val="clear" w:color="auto" w:fill="auto"/>
          </w:tcPr>
          <w:p w14:paraId="7A65C53C" w14:textId="77777777" w:rsidR="00874FFC" w:rsidRPr="00C73095" w:rsidRDefault="00874FFC" w:rsidP="00C73095">
            <w:pPr>
              <w:jc w:val="center"/>
              <w:rPr>
                <w:rFonts w:ascii="Cambria" w:hAnsi="Cambria" w:cs="Calibri"/>
                <w:b/>
                <w:bCs/>
                <w:kern w:val="22"/>
                <w:sz w:val="22"/>
              </w:rPr>
            </w:pPr>
            <w:r w:rsidRPr="00C73095">
              <w:rPr>
                <w:rFonts w:ascii="Cambria" w:hAnsi="Cambria" w:cs="Calibri"/>
                <w:kern w:val="22"/>
                <w:sz w:val="22"/>
              </w:rPr>
              <w:t>60</w:t>
            </w:r>
          </w:p>
        </w:tc>
      </w:tr>
      <w:tr w:rsidR="00874FFC" w:rsidRPr="00C73095" w14:paraId="5733C12B" w14:textId="77777777" w:rsidTr="00827447">
        <w:trPr>
          <w:trHeight w:val="555"/>
        </w:trPr>
        <w:tc>
          <w:tcPr>
            <w:tcW w:w="2556" w:type="dxa"/>
            <w:shd w:val="clear" w:color="auto" w:fill="auto"/>
          </w:tcPr>
          <w:p w14:paraId="6AA9E0AE" w14:textId="77777777" w:rsidR="00874FFC" w:rsidRPr="00C73095" w:rsidRDefault="00874FFC" w:rsidP="00C73095">
            <w:pPr>
              <w:pStyle w:val="TableParagraph"/>
              <w:jc w:val="center"/>
              <w:rPr>
                <w:rFonts w:ascii="Cambria" w:hAnsi="Cambria"/>
                <w:kern w:val="22"/>
                <w:lang w:val="en-US"/>
              </w:rPr>
            </w:pPr>
            <w:r w:rsidRPr="00C73095">
              <w:rPr>
                <w:rFonts w:ascii="Cambria" w:hAnsi="Cambria"/>
                <w:kern w:val="22"/>
                <w:lang w:val="en-US"/>
              </w:rPr>
              <w:t>Tagelöhner in der</w:t>
            </w:r>
          </w:p>
          <w:p w14:paraId="121D5B5D" w14:textId="77777777" w:rsidR="00874FFC" w:rsidRPr="00C73095" w:rsidRDefault="00874FFC" w:rsidP="00C73095">
            <w:pPr>
              <w:pStyle w:val="TableParagraph"/>
              <w:spacing w:line="259" w:lineRule="exact"/>
              <w:jc w:val="center"/>
              <w:rPr>
                <w:rFonts w:ascii="Cambria" w:hAnsi="Cambria"/>
                <w:kern w:val="22"/>
                <w:lang w:val="en-US"/>
              </w:rPr>
            </w:pPr>
            <w:r w:rsidRPr="00C73095">
              <w:rPr>
                <w:rFonts w:ascii="Cambria" w:hAnsi="Cambria"/>
                <w:kern w:val="22"/>
                <w:lang w:val="en-US"/>
              </w:rPr>
              <w:t>Industrie</w:t>
            </w:r>
          </w:p>
        </w:tc>
        <w:tc>
          <w:tcPr>
            <w:tcW w:w="1263" w:type="dxa"/>
            <w:shd w:val="clear" w:color="auto" w:fill="auto"/>
          </w:tcPr>
          <w:p w14:paraId="0B46C4B2" w14:textId="77777777" w:rsidR="00874FFC" w:rsidRPr="00C73095" w:rsidRDefault="00874FFC" w:rsidP="00C73095">
            <w:pPr>
              <w:jc w:val="center"/>
              <w:rPr>
                <w:rFonts w:ascii="Cambria" w:hAnsi="Cambria" w:cs="Calibri"/>
                <w:b/>
                <w:bCs/>
                <w:kern w:val="22"/>
                <w:sz w:val="22"/>
              </w:rPr>
            </w:pPr>
            <w:r w:rsidRPr="00C73095">
              <w:rPr>
                <w:rFonts w:ascii="Cambria" w:hAnsi="Cambria" w:cs="Calibri"/>
                <w:kern w:val="22"/>
                <w:sz w:val="22"/>
              </w:rPr>
              <w:t>224</w:t>
            </w:r>
          </w:p>
        </w:tc>
        <w:tc>
          <w:tcPr>
            <w:tcW w:w="1546" w:type="dxa"/>
            <w:shd w:val="clear" w:color="auto" w:fill="auto"/>
          </w:tcPr>
          <w:p w14:paraId="34F4A633" w14:textId="77777777" w:rsidR="00874FFC" w:rsidRPr="00C73095" w:rsidRDefault="00874FFC" w:rsidP="00C73095">
            <w:pPr>
              <w:jc w:val="center"/>
              <w:rPr>
                <w:rFonts w:ascii="Cambria" w:hAnsi="Cambria" w:cs="Calibri"/>
                <w:b/>
                <w:bCs/>
                <w:kern w:val="22"/>
                <w:sz w:val="22"/>
              </w:rPr>
            </w:pPr>
            <w:r w:rsidRPr="00C73095">
              <w:rPr>
                <w:rFonts w:ascii="Cambria" w:hAnsi="Cambria" w:cs="Calibri"/>
                <w:kern w:val="22"/>
                <w:sz w:val="22"/>
              </w:rPr>
              <w:t>2.6</w:t>
            </w:r>
          </w:p>
        </w:tc>
        <w:tc>
          <w:tcPr>
            <w:tcW w:w="1789" w:type="dxa"/>
            <w:shd w:val="clear" w:color="auto" w:fill="auto"/>
          </w:tcPr>
          <w:p w14:paraId="2898BB96" w14:textId="77777777" w:rsidR="00874FFC" w:rsidRPr="00C73095" w:rsidRDefault="00874FFC" w:rsidP="00C73095">
            <w:pPr>
              <w:jc w:val="center"/>
              <w:rPr>
                <w:rFonts w:ascii="Cambria" w:hAnsi="Cambria" w:cs="Calibri"/>
                <w:b/>
                <w:bCs/>
                <w:kern w:val="22"/>
                <w:sz w:val="22"/>
              </w:rPr>
            </w:pPr>
            <w:r w:rsidRPr="00C73095">
              <w:rPr>
                <w:rFonts w:ascii="Cambria" w:hAnsi="Cambria" w:cs="Calibri"/>
                <w:kern w:val="22"/>
                <w:sz w:val="22"/>
              </w:rPr>
              <w:t>250</w:t>
            </w:r>
          </w:p>
        </w:tc>
        <w:tc>
          <w:tcPr>
            <w:tcW w:w="3052" w:type="dxa"/>
            <w:shd w:val="clear" w:color="auto" w:fill="auto"/>
          </w:tcPr>
          <w:p w14:paraId="066120CB" w14:textId="77777777" w:rsidR="00874FFC" w:rsidRPr="00C73095" w:rsidRDefault="00874FFC" w:rsidP="00C73095">
            <w:pPr>
              <w:jc w:val="center"/>
              <w:rPr>
                <w:rFonts w:ascii="Cambria" w:hAnsi="Cambria" w:cs="Calibri"/>
                <w:b/>
                <w:bCs/>
                <w:kern w:val="22"/>
                <w:sz w:val="22"/>
              </w:rPr>
            </w:pPr>
            <w:r w:rsidRPr="00C73095">
              <w:rPr>
                <w:rFonts w:ascii="Cambria" w:hAnsi="Cambria" w:cs="Calibri"/>
                <w:kern w:val="22"/>
                <w:sz w:val="22"/>
              </w:rPr>
              <w:t>47</w:t>
            </w:r>
          </w:p>
        </w:tc>
      </w:tr>
      <w:tr w:rsidR="00874FFC" w:rsidRPr="00C73095" w14:paraId="60362BA7" w14:textId="77777777" w:rsidTr="00827447">
        <w:trPr>
          <w:trHeight w:val="540"/>
        </w:trPr>
        <w:tc>
          <w:tcPr>
            <w:tcW w:w="2556" w:type="dxa"/>
            <w:shd w:val="clear" w:color="auto" w:fill="auto"/>
          </w:tcPr>
          <w:p w14:paraId="77867C03" w14:textId="77777777" w:rsidR="00874FFC" w:rsidRPr="00C73095" w:rsidRDefault="00874FFC" w:rsidP="00C73095">
            <w:pPr>
              <w:pStyle w:val="TableParagraph"/>
              <w:jc w:val="center"/>
              <w:rPr>
                <w:rFonts w:ascii="Cambria" w:hAnsi="Cambria"/>
                <w:kern w:val="22"/>
                <w:lang w:val="en-US"/>
              </w:rPr>
            </w:pPr>
            <w:r w:rsidRPr="00C73095">
              <w:rPr>
                <w:rFonts w:ascii="Cambria" w:hAnsi="Cambria"/>
                <w:kern w:val="22"/>
                <w:lang w:val="en-US"/>
              </w:rPr>
              <w:t>Bauern (mit 1-10</w:t>
            </w:r>
          </w:p>
          <w:p w14:paraId="7D5086C8" w14:textId="77777777" w:rsidR="00874FFC" w:rsidRPr="00C73095" w:rsidRDefault="00874FFC" w:rsidP="00C73095">
            <w:pPr>
              <w:pStyle w:val="TableParagraph"/>
              <w:spacing w:line="259" w:lineRule="exact"/>
              <w:jc w:val="center"/>
              <w:rPr>
                <w:rFonts w:ascii="Cambria" w:hAnsi="Cambria"/>
                <w:kern w:val="22"/>
                <w:lang w:val="en-US"/>
              </w:rPr>
            </w:pPr>
            <w:r w:rsidRPr="00C73095">
              <w:rPr>
                <w:rFonts w:ascii="Cambria" w:hAnsi="Cambria"/>
                <w:kern w:val="22"/>
                <w:lang w:val="en-US"/>
              </w:rPr>
              <w:t>Katastraljoch)</w:t>
            </w:r>
          </w:p>
        </w:tc>
        <w:tc>
          <w:tcPr>
            <w:tcW w:w="1263" w:type="dxa"/>
            <w:shd w:val="clear" w:color="auto" w:fill="auto"/>
          </w:tcPr>
          <w:p w14:paraId="154FA510" w14:textId="77777777" w:rsidR="00874FFC" w:rsidRPr="00C73095" w:rsidRDefault="00874FFC" w:rsidP="00C73095">
            <w:pPr>
              <w:jc w:val="center"/>
              <w:rPr>
                <w:rFonts w:ascii="Cambria" w:hAnsi="Cambria" w:cs="Calibri"/>
                <w:b/>
                <w:bCs/>
                <w:kern w:val="22"/>
                <w:sz w:val="22"/>
              </w:rPr>
            </w:pPr>
            <w:r w:rsidRPr="00C73095">
              <w:rPr>
                <w:rFonts w:ascii="Cambria" w:hAnsi="Cambria" w:cs="Calibri"/>
                <w:kern w:val="22"/>
                <w:sz w:val="22"/>
              </w:rPr>
              <w:t>1 750</w:t>
            </w:r>
          </w:p>
        </w:tc>
        <w:tc>
          <w:tcPr>
            <w:tcW w:w="1546" w:type="dxa"/>
            <w:shd w:val="clear" w:color="auto" w:fill="auto"/>
          </w:tcPr>
          <w:p w14:paraId="2B7C1AC6" w14:textId="77777777" w:rsidR="00874FFC" w:rsidRPr="00C73095" w:rsidRDefault="00874FFC" w:rsidP="00C73095">
            <w:pPr>
              <w:jc w:val="center"/>
              <w:rPr>
                <w:rFonts w:ascii="Cambria" w:hAnsi="Cambria" w:cs="Calibri"/>
                <w:b/>
                <w:bCs/>
                <w:kern w:val="22"/>
                <w:sz w:val="22"/>
              </w:rPr>
            </w:pPr>
            <w:r w:rsidRPr="00C73095">
              <w:rPr>
                <w:rFonts w:ascii="Cambria" w:hAnsi="Cambria" w:cs="Calibri"/>
                <w:kern w:val="22"/>
                <w:sz w:val="22"/>
              </w:rPr>
              <w:t>20.1</w:t>
            </w:r>
          </w:p>
        </w:tc>
        <w:tc>
          <w:tcPr>
            <w:tcW w:w="1789" w:type="dxa"/>
            <w:shd w:val="clear" w:color="auto" w:fill="auto"/>
          </w:tcPr>
          <w:p w14:paraId="531BEE1A" w14:textId="77777777" w:rsidR="00874FFC" w:rsidRPr="00C73095" w:rsidRDefault="00874FFC" w:rsidP="00C73095">
            <w:pPr>
              <w:jc w:val="center"/>
              <w:rPr>
                <w:rFonts w:ascii="Cambria" w:hAnsi="Cambria" w:cs="Calibri"/>
                <w:b/>
                <w:bCs/>
                <w:kern w:val="22"/>
                <w:sz w:val="22"/>
              </w:rPr>
            </w:pPr>
            <w:r w:rsidRPr="00C73095">
              <w:rPr>
                <w:rFonts w:ascii="Cambria" w:hAnsi="Cambria" w:cs="Calibri"/>
                <w:kern w:val="22"/>
                <w:sz w:val="22"/>
              </w:rPr>
              <w:t>227</w:t>
            </w:r>
          </w:p>
        </w:tc>
        <w:tc>
          <w:tcPr>
            <w:tcW w:w="3052" w:type="dxa"/>
            <w:shd w:val="clear" w:color="auto" w:fill="auto"/>
          </w:tcPr>
          <w:p w14:paraId="718A42EB" w14:textId="77777777" w:rsidR="00874FFC" w:rsidRPr="00C73095" w:rsidRDefault="00874FFC" w:rsidP="00C73095">
            <w:pPr>
              <w:jc w:val="center"/>
              <w:rPr>
                <w:rFonts w:ascii="Cambria" w:hAnsi="Cambria" w:cs="Calibri"/>
                <w:b/>
                <w:bCs/>
                <w:kern w:val="22"/>
                <w:sz w:val="22"/>
              </w:rPr>
            </w:pPr>
            <w:r w:rsidRPr="00C73095">
              <w:rPr>
                <w:rFonts w:ascii="Cambria" w:hAnsi="Cambria" w:cs="Calibri"/>
                <w:kern w:val="22"/>
                <w:sz w:val="22"/>
              </w:rPr>
              <w:t>43</w:t>
            </w:r>
          </w:p>
        </w:tc>
      </w:tr>
      <w:tr w:rsidR="00874FFC" w:rsidRPr="00C73095" w14:paraId="22583E8B" w14:textId="77777777" w:rsidTr="00827447">
        <w:trPr>
          <w:trHeight w:val="262"/>
        </w:trPr>
        <w:tc>
          <w:tcPr>
            <w:tcW w:w="2556" w:type="dxa"/>
            <w:shd w:val="clear" w:color="auto" w:fill="auto"/>
          </w:tcPr>
          <w:p w14:paraId="1935904B" w14:textId="77777777" w:rsidR="00874FFC" w:rsidRPr="00C73095" w:rsidRDefault="00874FFC" w:rsidP="00C73095">
            <w:pPr>
              <w:pStyle w:val="TableParagraph"/>
              <w:jc w:val="center"/>
              <w:rPr>
                <w:rFonts w:ascii="Cambria" w:hAnsi="Cambria"/>
                <w:kern w:val="22"/>
                <w:lang w:val="en-US"/>
              </w:rPr>
            </w:pPr>
            <w:r w:rsidRPr="00C73095">
              <w:rPr>
                <w:rFonts w:ascii="Cambria" w:hAnsi="Cambria"/>
                <w:kern w:val="22"/>
                <w:lang w:val="en-US"/>
              </w:rPr>
              <w:t>Knechte und Mägde in der</w:t>
            </w:r>
          </w:p>
          <w:p w14:paraId="36ED52EE" w14:textId="77777777" w:rsidR="00874FFC" w:rsidRPr="00C73095" w:rsidRDefault="00874FFC" w:rsidP="00C73095">
            <w:pPr>
              <w:pStyle w:val="TableParagraph"/>
              <w:spacing w:line="260" w:lineRule="exact"/>
              <w:jc w:val="center"/>
              <w:rPr>
                <w:rFonts w:ascii="Cambria" w:hAnsi="Cambria"/>
                <w:kern w:val="22"/>
                <w:lang w:val="en-US"/>
              </w:rPr>
            </w:pPr>
            <w:r w:rsidRPr="00C73095">
              <w:rPr>
                <w:rFonts w:ascii="Cambria" w:hAnsi="Cambria"/>
                <w:kern w:val="22"/>
                <w:lang w:val="en-US"/>
              </w:rPr>
              <w:t>Landwirtschaft</w:t>
            </w:r>
          </w:p>
        </w:tc>
        <w:tc>
          <w:tcPr>
            <w:tcW w:w="1263" w:type="dxa"/>
            <w:shd w:val="clear" w:color="auto" w:fill="auto"/>
          </w:tcPr>
          <w:p w14:paraId="49934B74" w14:textId="77777777" w:rsidR="00874FFC" w:rsidRPr="00C73095" w:rsidRDefault="00874FFC" w:rsidP="00C73095">
            <w:pPr>
              <w:jc w:val="center"/>
              <w:rPr>
                <w:rFonts w:ascii="Cambria" w:hAnsi="Cambria" w:cs="Calibri"/>
                <w:b/>
                <w:bCs/>
                <w:kern w:val="22"/>
                <w:sz w:val="22"/>
              </w:rPr>
            </w:pPr>
            <w:r w:rsidRPr="00C73095">
              <w:rPr>
                <w:rFonts w:ascii="Cambria" w:hAnsi="Cambria" w:cs="Calibri"/>
                <w:kern w:val="22"/>
                <w:sz w:val="22"/>
              </w:rPr>
              <w:t>560</w:t>
            </w:r>
          </w:p>
        </w:tc>
        <w:tc>
          <w:tcPr>
            <w:tcW w:w="1546" w:type="dxa"/>
            <w:shd w:val="clear" w:color="auto" w:fill="auto"/>
          </w:tcPr>
          <w:p w14:paraId="32C2768F" w14:textId="77777777" w:rsidR="00874FFC" w:rsidRPr="00C73095" w:rsidRDefault="00874FFC" w:rsidP="00C73095">
            <w:pPr>
              <w:jc w:val="center"/>
              <w:rPr>
                <w:rFonts w:ascii="Cambria" w:hAnsi="Cambria" w:cs="Calibri"/>
                <w:b/>
                <w:bCs/>
                <w:kern w:val="22"/>
                <w:sz w:val="22"/>
              </w:rPr>
            </w:pPr>
            <w:r w:rsidRPr="00C73095">
              <w:rPr>
                <w:rFonts w:ascii="Cambria" w:hAnsi="Cambria" w:cs="Calibri"/>
                <w:kern w:val="22"/>
                <w:sz w:val="22"/>
              </w:rPr>
              <w:t>6.9</w:t>
            </w:r>
          </w:p>
        </w:tc>
        <w:tc>
          <w:tcPr>
            <w:tcW w:w="1789" w:type="dxa"/>
            <w:shd w:val="clear" w:color="auto" w:fill="auto"/>
          </w:tcPr>
          <w:p w14:paraId="694B287C" w14:textId="77777777" w:rsidR="00874FFC" w:rsidRPr="00C73095" w:rsidRDefault="00874FFC" w:rsidP="00C73095">
            <w:pPr>
              <w:jc w:val="center"/>
              <w:rPr>
                <w:rFonts w:ascii="Cambria" w:hAnsi="Cambria" w:cs="Calibri"/>
                <w:b/>
                <w:bCs/>
                <w:kern w:val="22"/>
                <w:sz w:val="22"/>
              </w:rPr>
            </w:pPr>
            <w:r w:rsidRPr="00C73095">
              <w:rPr>
                <w:rFonts w:ascii="Cambria" w:hAnsi="Cambria" w:cs="Calibri"/>
                <w:kern w:val="22"/>
                <w:sz w:val="22"/>
              </w:rPr>
              <w:t>205</w:t>
            </w:r>
          </w:p>
        </w:tc>
        <w:tc>
          <w:tcPr>
            <w:tcW w:w="3052" w:type="dxa"/>
            <w:shd w:val="clear" w:color="auto" w:fill="auto"/>
          </w:tcPr>
          <w:p w14:paraId="035D0367" w14:textId="77777777" w:rsidR="00874FFC" w:rsidRPr="00C73095" w:rsidRDefault="00874FFC" w:rsidP="00C73095">
            <w:pPr>
              <w:jc w:val="center"/>
              <w:rPr>
                <w:rFonts w:ascii="Cambria" w:hAnsi="Cambria" w:cs="Calibri"/>
                <w:b/>
                <w:bCs/>
                <w:kern w:val="22"/>
                <w:sz w:val="22"/>
              </w:rPr>
            </w:pPr>
            <w:r w:rsidRPr="00C73095">
              <w:rPr>
                <w:rFonts w:ascii="Cambria" w:hAnsi="Cambria" w:cs="Calibri"/>
                <w:kern w:val="22"/>
                <w:sz w:val="22"/>
              </w:rPr>
              <w:t>38</w:t>
            </w:r>
          </w:p>
        </w:tc>
      </w:tr>
      <w:tr w:rsidR="00874FFC" w:rsidRPr="00C73095" w14:paraId="32567980" w14:textId="77777777" w:rsidTr="00827447">
        <w:trPr>
          <w:trHeight w:val="540"/>
        </w:trPr>
        <w:tc>
          <w:tcPr>
            <w:tcW w:w="2556" w:type="dxa"/>
            <w:shd w:val="clear" w:color="auto" w:fill="auto"/>
          </w:tcPr>
          <w:p w14:paraId="2E640FD9" w14:textId="77777777" w:rsidR="00874FFC" w:rsidRPr="00C73095" w:rsidRDefault="00874FFC" w:rsidP="00C73095">
            <w:pPr>
              <w:pStyle w:val="TableParagraph"/>
              <w:jc w:val="center"/>
              <w:rPr>
                <w:rFonts w:ascii="Cambria" w:hAnsi="Cambria"/>
                <w:kern w:val="22"/>
                <w:lang w:val="en-US"/>
              </w:rPr>
            </w:pPr>
            <w:r w:rsidRPr="00C73095">
              <w:rPr>
                <w:rFonts w:ascii="Cambria" w:hAnsi="Cambria"/>
                <w:kern w:val="22"/>
                <w:lang w:val="en-US"/>
              </w:rPr>
              <w:t>landwirtschaftliche</w:t>
            </w:r>
          </w:p>
          <w:p w14:paraId="4FC0B7E5" w14:textId="77777777" w:rsidR="00874FFC" w:rsidRPr="00C73095" w:rsidRDefault="00874FFC" w:rsidP="00C73095">
            <w:pPr>
              <w:pStyle w:val="TableParagraph"/>
              <w:spacing w:line="259" w:lineRule="exact"/>
              <w:jc w:val="center"/>
              <w:rPr>
                <w:rFonts w:ascii="Cambria" w:hAnsi="Cambria"/>
                <w:kern w:val="22"/>
                <w:lang w:val="en-US"/>
              </w:rPr>
            </w:pPr>
            <w:r w:rsidRPr="00C73095">
              <w:rPr>
                <w:rFonts w:ascii="Cambria" w:hAnsi="Cambria"/>
                <w:kern w:val="22"/>
                <w:lang w:val="en-US"/>
              </w:rPr>
              <w:t>Tagelöhner</w:t>
            </w:r>
          </w:p>
        </w:tc>
        <w:tc>
          <w:tcPr>
            <w:tcW w:w="1263" w:type="dxa"/>
            <w:shd w:val="clear" w:color="auto" w:fill="auto"/>
          </w:tcPr>
          <w:p w14:paraId="2F5BB1A5" w14:textId="77777777" w:rsidR="00874FFC" w:rsidRPr="00C73095" w:rsidRDefault="00874FFC" w:rsidP="00C73095">
            <w:pPr>
              <w:jc w:val="center"/>
              <w:rPr>
                <w:rFonts w:ascii="Cambria" w:hAnsi="Cambria" w:cs="Calibri"/>
                <w:b/>
                <w:bCs/>
                <w:kern w:val="22"/>
                <w:sz w:val="22"/>
              </w:rPr>
            </w:pPr>
            <w:r w:rsidRPr="00C73095">
              <w:rPr>
                <w:rFonts w:ascii="Cambria" w:hAnsi="Cambria" w:cs="Calibri"/>
                <w:kern w:val="22"/>
                <w:sz w:val="22"/>
              </w:rPr>
              <w:t>1 250</w:t>
            </w:r>
          </w:p>
        </w:tc>
        <w:tc>
          <w:tcPr>
            <w:tcW w:w="1546" w:type="dxa"/>
            <w:shd w:val="clear" w:color="auto" w:fill="auto"/>
          </w:tcPr>
          <w:p w14:paraId="6BBADE88" w14:textId="77777777" w:rsidR="00874FFC" w:rsidRPr="00C73095" w:rsidRDefault="00874FFC" w:rsidP="00C73095">
            <w:pPr>
              <w:jc w:val="center"/>
              <w:rPr>
                <w:rFonts w:ascii="Cambria" w:hAnsi="Cambria" w:cs="Calibri"/>
                <w:b/>
                <w:bCs/>
                <w:kern w:val="22"/>
                <w:sz w:val="22"/>
              </w:rPr>
            </w:pPr>
            <w:r w:rsidRPr="00C73095">
              <w:rPr>
                <w:rFonts w:ascii="Cambria" w:hAnsi="Cambria" w:cs="Calibri"/>
                <w:kern w:val="22"/>
                <w:sz w:val="22"/>
              </w:rPr>
              <w:t>14.4</w:t>
            </w:r>
          </w:p>
        </w:tc>
        <w:tc>
          <w:tcPr>
            <w:tcW w:w="1789" w:type="dxa"/>
            <w:shd w:val="clear" w:color="auto" w:fill="auto"/>
          </w:tcPr>
          <w:p w14:paraId="7AF7EE34" w14:textId="77777777" w:rsidR="00874FFC" w:rsidRPr="00C73095" w:rsidRDefault="00874FFC" w:rsidP="00C73095">
            <w:pPr>
              <w:jc w:val="center"/>
              <w:rPr>
                <w:rFonts w:ascii="Cambria" w:hAnsi="Cambria" w:cs="Calibri"/>
                <w:b/>
                <w:bCs/>
                <w:kern w:val="22"/>
                <w:sz w:val="22"/>
              </w:rPr>
            </w:pPr>
            <w:r w:rsidRPr="00C73095">
              <w:rPr>
                <w:rFonts w:ascii="Cambria" w:hAnsi="Cambria" w:cs="Calibri"/>
                <w:kern w:val="22"/>
                <w:sz w:val="22"/>
              </w:rPr>
              <w:t>183</w:t>
            </w:r>
          </w:p>
        </w:tc>
        <w:tc>
          <w:tcPr>
            <w:tcW w:w="3052" w:type="dxa"/>
            <w:shd w:val="clear" w:color="auto" w:fill="auto"/>
          </w:tcPr>
          <w:p w14:paraId="147A4930" w14:textId="77777777" w:rsidR="00874FFC" w:rsidRPr="00C73095" w:rsidRDefault="00874FFC" w:rsidP="00C73095">
            <w:pPr>
              <w:jc w:val="center"/>
              <w:rPr>
                <w:rFonts w:ascii="Cambria" w:hAnsi="Cambria" w:cs="Calibri"/>
                <w:b/>
                <w:bCs/>
                <w:kern w:val="22"/>
                <w:sz w:val="22"/>
              </w:rPr>
            </w:pPr>
            <w:r w:rsidRPr="00C73095">
              <w:rPr>
                <w:rFonts w:ascii="Cambria" w:hAnsi="Cambria" w:cs="Calibri"/>
                <w:kern w:val="22"/>
                <w:sz w:val="22"/>
              </w:rPr>
              <w:t>34</w:t>
            </w:r>
          </w:p>
        </w:tc>
      </w:tr>
      <w:tr w:rsidR="00874FFC" w:rsidRPr="00C73095" w14:paraId="4BBFA03A" w14:textId="77777777" w:rsidTr="00827447">
        <w:trPr>
          <w:trHeight w:val="277"/>
        </w:trPr>
        <w:tc>
          <w:tcPr>
            <w:tcW w:w="2556" w:type="dxa"/>
            <w:shd w:val="clear" w:color="auto" w:fill="auto"/>
          </w:tcPr>
          <w:p w14:paraId="3A7FECC8" w14:textId="77777777" w:rsidR="00874FFC" w:rsidRPr="00C73095" w:rsidRDefault="00874FFC" w:rsidP="00C73095">
            <w:pPr>
              <w:pStyle w:val="TableParagraph"/>
              <w:jc w:val="center"/>
              <w:rPr>
                <w:rFonts w:ascii="Cambria" w:hAnsi="Cambria"/>
                <w:kern w:val="22"/>
                <w:lang w:val="en-US"/>
              </w:rPr>
            </w:pPr>
            <w:r w:rsidRPr="00C73095">
              <w:rPr>
                <w:rFonts w:ascii="Cambria" w:hAnsi="Cambria"/>
                <w:kern w:val="22"/>
                <w:lang w:val="en-US"/>
              </w:rPr>
              <w:t>insgesamt</w:t>
            </w:r>
          </w:p>
        </w:tc>
        <w:tc>
          <w:tcPr>
            <w:tcW w:w="1263" w:type="dxa"/>
            <w:shd w:val="clear" w:color="auto" w:fill="auto"/>
          </w:tcPr>
          <w:p w14:paraId="58AB80DB" w14:textId="77777777" w:rsidR="00874FFC" w:rsidRPr="00C73095" w:rsidRDefault="00874FFC" w:rsidP="00C73095">
            <w:pPr>
              <w:jc w:val="center"/>
              <w:rPr>
                <w:rFonts w:ascii="Cambria" w:hAnsi="Cambria" w:cs="Calibri"/>
                <w:b/>
                <w:bCs/>
                <w:kern w:val="22"/>
                <w:sz w:val="22"/>
              </w:rPr>
            </w:pPr>
            <w:r w:rsidRPr="00C73095">
              <w:rPr>
                <w:rFonts w:ascii="Cambria" w:hAnsi="Cambria" w:cs="Calibri"/>
                <w:kern w:val="22"/>
                <w:sz w:val="22"/>
              </w:rPr>
              <w:t>8 688</w:t>
            </w:r>
          </w:p>
        </w:tc>
        <w:tc>
          <w:tcPr>
            <w:tcW w:w="1546" w:type="dxa"/>
            <w:shd w:val="clear" w:color="auto" w:fill="auto"/>
          </w:tcPr>
          <w:p w14:paraId="467B4759" w14:textId="77777777" w:rsidR="00874FFC" w:rsidRPr="00C73095" w:rsidRDefault="00874FFC" w:rsidP="00C73095">
            <w:pPr>
              <w:jc w:val="center"/>
              <w:rPr>
                <w:rFonts w:ascii="Cambria" w:hAnsi="Cambria" w:cs="Calibri"/>
                <w:b/>
                <w:bCs/>
                <w:kern w:val="22"/>
                <w:sz w:val="22"/>
              </w:rPr>
            </w:pPr>
            <w:r w:rsidRPr="00C73095">
              <w:rPr>
                <w:rFonts w:ascii="Cambria" w:hAnsi="Cambria" w:cs="Calibri"/>
                <w:kern w:val="22"/>
                <w:sz w:val="22"/>
              </w:rPr>
              <w:t>100.0</w:t>
            </w:r>
          </w:p>
        </w:tc>
        <w:tc>
          <w:tcPr>
            <w:tcW w:w="1789" w:type="dxa"/>
            <w:shd w:val="clear" w:color="auto" w:fill="auto"/>
          </w:tcPr>
          <w:p w14:paraId="026CE97E" w14:textId="77777777" w:rsidR="00874FFC" w:rsidRPr="00C73095" w:rsidRDefault="00874FFC" w:rsidP="00C73095">
            <w:pPr>
              <w:jc w:val="center"/>
              <w:rPr>
                <w:rFonts w:ascii="Cambria" w:hAnsi="Cambria" w:cs="Calibri"/>
                <w:b/>
                <w:bCs/>
                <w:kern w:val="22"/>
                <w:sz w:val="22"/>
              </w:rPr>
            </w:pPr>
            <w:r w:rsidRPr="00C73095">
              <w:rPr>
                <w:rFonts w:ascii="Cambria" w:hAnsi="Cambria" w:cs="Calibri"/>
                <w:kern w:val="22"/>
                <w:sz w:val="22"/>
              </w:rPr>
              <w:t>534</w:t>
            </w:r>
          </w:p>
        </w:tc>
        <w:tc>
          <w:tcPr>
            <w:tcW w:w="3052" w:type="dxa"/>
            <w:shd w:val="clear" w:color="auto" w:fill="auto"/>
          </w:tcPr>
          <w:p w14:paraId="2746372E" w14:textId="77777777" w:rsidR="00874FFC" w:rsidRPr="00C73095" w:rsidRDefault="00874FFC" w:rsidP="00C73095">
            <w:pPr>
              <w:jc w:val="center"/>
              <w:rPr>
                <w:rFonts w:ascii="Cambria" w:hAnsi="Cambria" w:cs="Calibri"/>
                <w:b/>
                <w:bCs/>
                <w:kern w:val="22"/>
                <w:sz w:val="22"/>
              </w:rPr>
            </w:pPr>
            <w:r w:rsidRPr="00C73095">
              <w:rPr>
                <w:rFonts w:ascii="Cambria" w:hAnsi="Cambria" w:cs="Calibri"/>
                <w:kern w:val="22"/>
                <w:sz w:val="22"/>
              </w:rPr>
              <w:t>100</w:t>
            </w:r>
          </w:p>
        </w:tc>
      </w:tr>
    </w:tbl>
    <w:p w14:paraId="1172AA9D" w14:textId="77777777" w:rsidR="00874FFC" w:rsidRPr="00827447" w:rsidRDefault="00874FFC" w:rsidP="00827447">
      <w:pPr>
        <w:jc w:val="both"/>
        <w:rPr>
          <w:rFonts w:ascii="Cambria" w:hAnsi="Cambria"/>
          <w:b/>
          <w:bCs/>
          <w:sz w:val="22"/>
          <w:szCs w:val="22"/>
        </w:rPr>
      </w:pPr>
      <w:r w:rsidRPr="00827447">
        <w:rPr>
          <w:rFonts w:ascii="Cambria" w:hAnsi="Cambria"/>
          <w:b/>
          <w:bCs/>
          <w:sz w:val="22"/>
          <w:szCs w:val="22"/>
        </w:rPr>
        <w:t>Angaben:</w:t>
      </w:r>
    </w:p>
    <w:p w14:paraId="7707FED5" w14:textId="2C29BB1F" w:rsidR="005D4F76" w:rsidRPr="00827447" w:rsidRDefault="00874FFC" w:rsidP="00827447">
      <w:pPr>
        <w:jc w:val="both"/>
        <w:rPr>
          <w:rFonts w:ascii="Cambria" w:hAnsi="Cambria"/>
          <w:sz w:val="22"/>
          <w:szCs w:val="22"/>
        </w:rPr>
      </w:pPr>
      <w:r w:rsidRPr="00827447">
        <w:rPr>
          <w:rFonts w:ascii="Cambria" w:hAnsi="Cambria"/>
          <w:sz w:val="22"/>
          <w:szCs w:val="22"/>
        </w:rPr>
        <w:t>Von den 16,16 Millionen Katastraljoch der Fläche des Landes wurden 1921 zur Durchführung der Bodenreform 1 120 000 Katastraljoch beansprucht. Der größte Teil des beanspruchten Gebiets (ca. 700 000 Katastraljoch) wurde unter 411 516 Anspruchsberechtigten zu durchschnittlich 1,7 Katastraljoch verteilt.</w:t>
      </w:r>
    </w:p>
    <w:p w14:paraId="08C81B42" w14:textId="77777777" w:rsidR="005D4F76" w:rsidRPr="00C73095" w:rsidRDefault="005D4F76" w:rsidP="00C73095">
      <w:pPr>
        <w:pStyle w:val="Szvegtrzs"/>
        <w:spacing w:after="0"/>
        <w:jc w:val="both"/>
        <w:rPr>
          <w:rFonts w:ascii="Cambria" w:hAnsi="Cambria"/>
          <w:kern w:val="22"/>
          <w:sz w:val="22"/>
        </w:rPr>
      </w:pPr>
    </w:p>
    <w:p w14:paraId="7FCA5969" w14:textId="77777777" w:rsidR="00AC6D8F" w:rsidRPr="00C73095" w:rsidRDefault="00CC2422" w:rsidP="00C73095">
      <w:pPr>
        <w:pStyle w:val="Szvegtrzs"/>
        <w:spacing w:after="0"/>
        <w:jc w:val="both"/>
        <w:rPr>
          <w:rFonts w:ascii="Cambria" w:hAnsi="Cambria"/>
          <w:kern w:val="22"/>
          <w:sz w:val="22"/>
        </w:rPr>
      </w:pPr>
      <w:r w:rsidRPr="00C73095">
        <w:rPr>
          <w:rFonts w:ascii="Cambria" w:eastAsia="Times New Roman" w:hAnsi="Cambria" w:cs="Cambria"/>
          <w:kern w:val="22"/>
          <w:sz w:val="22"/>
          <w:szCs w:val="22"/>
        </w:rPr>
        <w:t>__</w:t>
      </w:r>
      <w:r w:rsidR="00AC6D8F" w:rsidRPr="00C73095">
        <w:rPr>
          <w:rFonts w:ascii="Cambria" w:eastAsia="Times New Roman" w:hAnsi="Cambria" w:cs="Cambria"/>
          <w:kern w:val="22"/>
          <w:sz w:val="22"/>
          <w:szCs w:val="22"/>
        </w:rPr>
        <w:t>___________________________________________________________________________________________________________________</w:t>
      </w:r>
    </w:p>
    <w:p w14:paraId="10D5185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A12A8F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8E9589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AF83D32"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05084A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BFEAEB3"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480D84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DF6E28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35E409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1E0ED5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2CFE38F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2FDD0A98"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DEC3B0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AA1D5F5" w14:textId="77777777" w:rsidR="00AC6D8F" w:rsidRPr="00C73095" w:rsidRDefault="00AC6D8F" w:rsidP="00C73095">
      <w:pPr>
        <w:spacing w:line="360" w:lineRule="auto"/>
        <w:jc w:val="both"/>
        <w:rPr>
          <w:rFonts w:ascii="Cambria" w:eastAsia="TimesNewRoman" w:hAnsi="Cambria" w:cs="Cambria"/>
          <w:kern w:val="22"/>
          <w:sz w:val="22"/>
          <w:szCs w:val="22"/>
        </w:rPr>
      </w:pPr>
      <w:r w:rsidRPr="00C73095">
        <w:rPr>
          <w:rFonts w:ascii="Cambria" w:eastAsia="TimesNewRoman" w:hAnsi="Cambria" w:cs="Cambria"/>
          <w:kern w:val="22"/>
          <w:sz w:val="22"/>
          <w:szCs w:val="22"/>
        </w:rPr>
        <w:t>_____________________________________________________________________________________________________________________</w:t>
      </w:r>
    </w:p>
    <w:p w14:paraId="2D9A045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8A5BD5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95DD23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F55EAAE"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E191497"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337B69A"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B65124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7F7C047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3C32F2D"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1F5C02C"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BD9FDE6"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04EE36F4"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41BEE351"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53236880"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106CDAAF" w14:textId="77777777" w:rsidR="00AC6D8F" w:rsidRPr="00C73095" w:rsidRDefault="00AC6D8F" w:rsidP="00C73095">
      <w:pPr>
        <w:autoSpaceDE w:val="0"/>
        <w:spacing w:line="360" w:lineRule="auto"/>
        <w:jc w:val="both"/>
        <w:rPr>
          <w:rFonts w:ascii="Cambria" w:hAnsi="Cambria"/>
          <w:kern w:val="22"/>
          <w:sz w:val="22"/>
        </w:rPr>
      </w:pPr>
      <w:r w:rsidRPr="00C73095">
        <w:rPr>
          <w:rFonts w:ascii="Cambria" w:eastAsia="Times New Roman" w:hAnsi="Cambria" w:cs="Cambria"/>
          <w:kern w:val="22"/>
          <w:sz w:val="22"/>
          <w:szCs w:val="22"/>
        </w:rPr>
        <w:t>_____________________________________________________________________________________________________________________</w:t>
      </w:r>
    </w:p>
    <w:p w14:paraId="3B0E196E" w14:textId="77777777" w:rsidR="00AC6D8F" w:rsidRPr="00AC6D8F" w:rsidRDefault="00AC6D8F" w:rsidP="00C73095">
      <w:pPr>
        <w:spacing w:line="360" w:lineRule="auto"/>
        <w:jc w:val="both"/>
        <w:rPr>
          <w:rFonts w:ascii="Cambria" w:eastAsia="TimesNewRoman" w:hAnsi="Cambria" w:cs="Cambria"/>
          <w:sz w:val="22"/>
          <w:szCs w:val="22"/>
        </w:rPr>
      </w:pPr>
      <w:r w:rsidRPr="00C73095">
        <w:rPr>
          <w:rFonts w:ascii="Cambria" w:eastAsia="TimesNewRoman" w:hAnsi="Cambria" w:cs="Cambria"/>
          <w:kern w:val="22"/>
          <w:sz w:val="22"/>
          <w:szCs w:val="22"/>
        </w:rPr>
        <w:t>______________________________________________________________________________________</w:t>
      </w:r>
      <w:r w:rsidRPr="005D4F76">
        <w:rPr>
          <w:rFonts w:ascii="Cambria" w:eastAsia="TimesNewRoman" w:hAnsi="Cambria" w:cs="Cambria"/>
          <w:sz w:val="22"/>
          <w:szCs w:val="22"/>
        </w:rPr>
        <w:t>_______________________________</w:t>
      </w:r>
    </w:p>
    <w:sectPr w:rsidR="00AC6D8F" w:rsidRPr="00AC6D8F" w:rsidSect="006872C5">
      <w:headerReference w:type="default" r:id="rId49"/>
      <w:footerReference w:type="default" r:id="rId50"/>
      <w:headerReference w:type="first" r:id="rId51"/>
      <w:pgSz w:w="11906" w:h="16838"/>
      <w:pgMar w:top="720" w:right="720" w:bottom="720" w:left="720" w:header="113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889499" w14:textId="77777777" w:rsidR="00FD4B32" w:rsidRDefault="00FD4B32">
      <w:r>
        <w:separator/>
      </w:r>
    </w:p>
  </w:endnote>
  <w:endnote w:type="continuationSeparator" w:id="0">
    <w:p w14:paraId="43CF6A63" w14:textId="77777777" w:rsidR="00FD4B32" w:rsidRDefault="00FD4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Palatino Linotype">
    <w:panose1 w:val="02040502050505030304"/>
    <w:charset w:val="EE"/>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imesNewRomanPS-BoldMT">
    <w:charset w:val="00"/>
    <w:family w:val="roman"/>
    <w:pitch w:val="default"/>
  </w:font>
  <w:font w:name="TimesNewRoman">
    <w:altName w:val="Yu Gothic"/>
    <w:charset w:val="00"/>
    <w:family w:val="roman"/>
    <w:pitch w:val="default"/>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EC40D" w14:textId="77777777" w:rsidR="009D5B12" w:rsidRPr="0086116A" w:rsidRDefault="009D5B12" w:rsidP="0086116A">
    <w:pPr>
      <w:pStyle w:val="NormlWeb"/>
      <w:spacing w:before="240" w:beforeAutospacing="0" w:after="0" w:afterAutospacing="0"/>
      <w:jc w:val="center"/>
      <w:rPr>
        <w:rFonts w:ascii="Cambria" w:hAnsi="Cambria"/>
        <w:color w:val="2D79AC"/>
        <w:sz w:val="20"/>
        <w:szCs w:val="20"/>
      </w:rPr>
    </w:pPr>
    <w:r w:rsidRPr="00D21558">
      <w:rPr>
        <w:rFonts w:ascii="Cambria" w:hAnsi="Cambria"/>
        <w:b/>
        <w:bCs/>
        <w:color w:val="2D79AC"/>
        <w:sz w:val="20"/>
        <w:szCs w:val="20"/>
      </w:rPr>
      <w:t>Újkor.hu – A velünk élő történelem –</w:t>
    </w:r>
    <w:hyperlink r:id="rId1" w:history="1">
      <w:r w:rsidRPr="00D21558">
        <w:rPr>
          <w:rStyle w:val="Hiperhivatkozs"/>
          <w:rFonts w:ascii="Cambria" w:hAnsi="Cambria"/>
          <w:b/>
          <w:bCs/>
          <w:color w:val="2D79AC"/>
          <w:sz w:val="20"/>
          <w:szCs w:val="20"/>
        </w:rPr>
        <w:t xml:space="preserve"> www.ujkor.hu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AF5BD3" w14:textId="77777777" w:rsidR="00FD4B32" w:rsidRDefault="00FD4B32">
      <w:r>
        <w:separator/>
      </w:r>
    </w:p>
  </w:footnote>
  <w:footnote w:type="continuationSeparator" w:id="0">
    <w:p w14:paraId="747F3AC4" w14:textId="77777777" w:rsidR="00FD4B32" w:rsidRDefault="00FD4B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867F0" w14:textId="77777777" w:rsidR="009D5B12" w:rsidRDefault="009D5B12">
    <w:pPr>
      <w:pStyle w:val="lfej"/>
      <w:jc w:val="center"/>
      <w:rPr>
        <w:rFonts w:ascii="Cambria" w:hAnsi="Cambria"/>
        <w:b/>
        <w:bCs/>
        <w:color w:val="535252"/>
        <w:sz w:val="20"/>
        <w:szCs w:val="20"/>
      </w:rPr>
    </w:pPr>
    <w:r w:rsidRPr="003319D0">
      <w:rPr>
        <w:rFonts w:ascii="Cambria" w:hAnsi="Cambria" w:cs="Cambria"/>
        <w:b/>
        <w:bCs/>
        <w:color w:val="535252"/>
        <w:sz w:val="20"/>
        <w:szCs w:val="20"/>
      </w:rPr>
      <w:t xml:space="preserve">Érettségi </w:t>
    </w:r>
    <w:r>
      <w:rPr>
        <w:rFonts w:ascii="Cambria" w:hAnsi="Cambria" w:cs="Cambria"/>
        <w:b/>
        <w:bCs/>
        <w:color w:val="535252"/>
        <w:sz w:val="20"/>
        <w:szCs w:val="20"/>
      </w:rPr>
      <w:t>feladatok gyűjteménye német</w:t>
    </w:r>
    <w:r w:rsidRPr="003319D0">
      <w:rPr>
        <w:rFonts w:ascii="Cambria" w:hAnsi="Cambria" w:cs="Cambria"/>
        <w:b/>
        <w:bCs/>
        <w:color w:val="535252"/>
        <w:sz w:val="20"/>
        <w:szCs w:val="20"/>
      </w:rPr>
      <w:t xml:space="preserve"> nyelven –</w:t>
    </w:r>
    <w:r>
      <w:rPr>
        <w:rFonts w:ascii="Cambria" w:hAnsi="Cambria" w:cs="Cambria"/>
        <w:b/>
        <w:bCs/>
        <w:color w:val="535252"/>
        <w:sz w:val="20"/>
        <w:szCs w:val="20"/>
      </w:rPr>
      <w:t xml:space="preserve"> Esszék </w:t>
    </w:r>
    <w:r w:rsidRPr="003319D0">
      <w:rPr>
        <w:rFonts w:ascii="Cambria" w:hAnsi="Cambria" w:cs="Cambria"/>
        <w:b/>
        <w:bCs/>
        <w:color w:val="535252"/>
        <w:sz w:val="20"/>
        <w:szCs w:val="20"/>
      </w:rPr>
      <w:t xml:space="preserve">– </w:t>
    </w:r>
    <w:r>
      <w:rPr>
        <w:rFonts w:ascii="Cambria" w:hAnsi="Cambria" w:cs="Cambria"/>
        <w:b/>
        <w:bCs/>
        <w:color w:val="535252"/>
        <w:sz w:val="20"/>
        <w:szCs w:val="20"/>
      </w:rPr>
      <w:t>Magyar jelenkor</w:t>
    </w:r>
    <w:r w:rsidRPr="003319D0">
      <w:rPr>
        <w:rFonts w:ascii="Cambria" w:hAnsi="Cambria" w:cs="Cambria"/>
        <w:b/>
        <w:bCs/>
        <w:color w:val="535252"/>
        <w:sz w:val="20"/>
        <w:szCs w:val="20"/>
      </w:rPr>
      <w:t xml:space="preserve"> – Középszint – </w:t>
    </w:r>
    <w:r w:rsidRPr="003319D0">
      <w:rPr>
        <w:rFonts w:ascii="Cambria" w:hAnsi="Cambria"/>
        <w:b/>
        <w:bCs/>
        <w:color w:val="535252"/>
        <w:sz w:val="20"/>
        <w:szCs w:val="20"/>
      </w:rPr>
      <w:fldChar w:fldCharType="begin"/>
    </w:r>
    <w:r w:rsidRPr="003319D0">
      <w:rPr>
        <w:rFonts w:ascii="Cambria" w:hAnsi="Cambria"/>
        <w:b/>
        <w:bCs/>
        <w:color w:val="535252"/>
        <w:sz w:val="20"/>
        <w:szCs w:val="20"/>
      </w:rPr>
      <w:instrText xml:space="preserve"> PAGE </w:instrText>
    </w:r>
    <w:r w:rsidRPr="003319D0">
      <w:rPr>
        <w:rFonts w:ascii="Cambria" w:hAnsi="Cambria"/>
        <w:b/>
        <w:bCs/>
        <w:color w:val="535252"/>
        <w:sz w:val="20"/>
        <w:szCs w:val="20"/>
      </w:rPr>
      <w:fldChar w:fldCharType="separate"/>
    </w:r>
    <w:r>
      <w:rPr>
        <w:rFonts w:ascii="Cambria" w:hAnsi="Cambria"/>
        <w:b/>
        <w:bCs/>
        <w:noProof/>
        <w:color w:val="535252"/>
        <w:sz w:val="20"/>
        <w:szCs w:val="20"/>
      </w:rPr>
      <w:t>93</w:t>
    </w:r>
    <w:r w:rsidRPr="003319D0">
      <w:rPr>
        <w:rFonts w:ascii="Cambria" w:hAnsi="Cambria"/>
        <w:b/>
        <w:bCs/>
        <w:color w:val="535252"/>
        <w:sz w:val="20"/>
        <w:szCs w:val="20"/>
      </w:rPr>
      <w:fldChar w:fldCharType="end"/>
    </w:r>
  </w:p>
  <w:p w14:paraId="64685F04" w14:textId="77777777" w:rsidR="009D5B12" w:rsidRPr="003319D0" w:rsidRDefault="009D5B12">
    <w:pPr>
      <w:pStyle w:val="lfej"/>
      <w:jc w:val="center"/>
      <w:rPr>
        <w:rFonts w:ascii="Cambria" w:hAnsi="Cambria"/>
        <w:color w:val="53525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5A323" w14:textId="77777777" w:rsidR="009D5B12" w:rsidRDefault="009D5B12">
    <w:pPr>
      <w:pStyle w:val="lfej"/>
      <w:jc w:val="center"/>
      <w:rPr>
        <w:rFonts w:ascii="Cambria" w:hAnsi="Cambria" w:cs="Cambr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Cmsor1"/>
      <w:suff w:val="nothing"/>
      <w:lvlText w:val=""/>
      <w:lvlJc w:val="left"/>
      <w:pPr>
        <w:tabs>
          <w:tab w:val="num" w:pos="0"/>
        </w:tabs>
        <w:ind w:left="432" w:hanging="432"/>
      </w:pPr>
    </w:lvl>
    <w:lvl w:ilvl="1">
      <w:start w:val="1"/>
      <w:numFmt w:val="none"/>
      <w:pStyle w:val="Cmsor2"/>
      <w:suff w:val="nothing"/>
      <w:lvlText w:val=""/>
      <w:lvlJc w:val="left"/>
      <w:pPr>
        <w:tabs>
          <w:tab w:val="num" w:pos="0"/>
        </w:tabs>
        <w:ind w:left="576" w:hanging="576"/>
      </w:pPr>
    </w:lvl>
    <w:lvl w:ilvl="2">
      <w:start w:val="1"/>
      <w:numFmt w:val="none"/>
      <w:pStyle w:val="Cmsor3"/>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474E05"/>
    <w:multiLevelType w:val="hybridMultilevel"/>
    <w:tmpl w:val="CA722B5E"/>
    <w:lvl w:ilvl="0" w:tplc="04022692">
      <w:start w:val="1"/>
      <w:numFmt w:val="decimal"/>
      <w:lvlText w:val="%1."/>
      <w:lvlJc w:val="left"/>
      <w:pPr>
        <w:ind w:left="218" w:hanging="341"/>
      </w:pPr>
      <w:rPr>
        <w:rFonts w:ascii="Times New Roman" w:eastAsia="Times New Roman" w:hAnsi="Times New Roman" w:cs="Times New Roman" w:hint="default"/>
        <w:spacing w:val="-20"/>
        <w:w w:val="94"/>
        <w:sz w:val="24"/>
        <w:szCs w:val="24"/>
        <w:lang w:val="hu-HU" w:eastAsia="en-US" w:bidi="ar-SA"/>
      </w:rPr>
    </w:lvl>
    <w:lvl w:ilvl="1" w:tplc="13EA4B20">
      <w:numFmt w:val="bullet"/>
      <w:lvlText w:val="•"/>
      <w:lvlJc w:val="left"/>
      <w:pPr>
        <w:ind w:left="1168" w:hanging="341"/>
      </w:pPr>
      <w:rPr>
        <w:rFonts w:hint="default"/>
        <w:lang w:val="hu-HU" w:eastAsia="en-US" w:bidi="ar-SA"/>
      </w:rPr>
    </w:lvl>
    <w:lvl w:ilvl="2" w:tplc="8EAAA6BE">
      <w:numFmt w:val="bullet"/>
      <w:lvlText w:val="•"/>
      <w:lvlJc w:val="left"/>
      <w:pPr>
        <w:ind w:left="2116" w:hanging="341"/>
      </w:pPr>
      <w:rPr>
        <w:rFonts w:hint="default"/>
        <w:lang w:val="hu-HU" w:eastAsia="en-US" w:bidi="ar-SA"/>
      </w:rPr>
    </w:lvl>
    <w:lvl w:ilvl="3" w:tplc="5F40909A">
      <w:numFmt w:val="bullet"/>
      <w:lvlText w:val="•"/>
      <w:lvlJc w:val="left"/>
      <w:pPr>
        <w:ind w:left="3064" w:hanging="341"/>
      </w:pPr>
      <w:rPr>
        <w:rFonts w:hint="default"/>
        <w:lang w:val="hu-HU" w:eastAsia="en-US" w:bidi="ar-SA"/>
      </w:rPr>
    </w:lvl>
    <w:lvl w:ilvl="4" w:tplc="D6C0FFCA">
      <w:numFmt w:val="bullet"/>
      <w:lvlText w:val="•"/>
      <w:lvlJc w:val="left"/>
      <w:pPr>
        <w:ind w:left="4012" w:hanging="341"/>
      </w:pPr>
      <w:rPr>
        <w:rFonts w:hint="default"/>
        <w:lang w:val="hu-HU" w:eastAsia="en-US" w:bidi="ar-SA"/>
      </w:rPr>
    </w:lvl>
    <w:lvl w:ilvl="5" w:tplc="B29C9A98">
      <w:numFmt w:val="bullet"/>
      <w:lvlText w:val="•"/>
      <w:lvlJc w:val="left"/>
      <w:pPr>
        <w:ind w:left="4960" w:hanging="341"/>
      </w:pPr>
      <w:rPr>
        <w:rFonts w:hint="default"/>
        <w:lang w:val="hu-HU" w:eastAsia="en-US" w:bidi="ar-SA"/>
      </w:rPr>
    </w:lvl>
    <w:lvl w:ilvl="6" w:tplc="4D040118">
      <w:numFmt w:val="bullet"/>
      <w:lvlText w:val="•"/>
      <w:lvlJc w:val="left"/>
      <w:pPr>
        <w:ind w:left="5908" w:hanging="341"/>
      </w:pPr>
      <w:rPr>
        <w:rFonts w:hint="default"/>
        <w:lang w:val="hu-HU" w:eastAsia="en-US" w:bidi="ar-SA"/>
      </w:rPr>
    </w:lvl>
    <w:lvl w:ilvl="7" w:tplc="33CEF48C">
      <w:numFmt w:val="bullet"/>
      <w:lvlText w:val="•"/>
      <w:lvlJc w:val="left"/>
      <w:pPr>
        <w:ind w:left="6856" w:hanging="341"/>
      </w:pPr>
      <w:rPr>
        <w:rFonts w:hint="default"/>
        <w:lang w:val="hu-HU" w:eastAsia="en-US" w:bidi="ar-SA"/>
      </w:rPr>
    </w:lvl>
    <w:lvl w:ilvl="8" w:tplc="23C6A43A">
      <w:numFmt w:val="bullet"/>
      <w:lvlText w:val="•"/>
      <w:lvlJc w:val="left"/>
      <w:pPr>
        <w:ind w:left="7804" w:hanging="341"/>
      </w:pPr>
      <w:rPr>
        <w:rFonts w:hint="default"/>
        <w:lang w:val="hu-HU" w:eastAsia="en-US" w:bidi="ar-SA"/>
      </w:rPr>
    </w:lvl>
  </w:abstractNum>
  <w:abstractNum w:abstractNumId="2" w15:restartNumberingAfterBreak="0">
    <w:nsid w:val="07F911F9"/>
    <w:multiLevelType w:val="hybridMultilevel"/>
    <w:tmpl w:val="4B126FB0"/>
    <w:lvl w:ilvl="0" w:tplc="400A1E28">
      <w:start w:val="2"/>
      <w:numFmt w:val="decimal"/>
      <w:lvlText w:val="%1."/>
      <w:lvlJc w:val="left"/>
      <w:pPr>
        <w:ind w:left="257" w:hanging="339"/>
      </w:pPr>
      <w:rPr>
        <w:rFonts w:ascii="Cambria" w:eastAsia="Cambria" w:hAnsi="Cambria" w:cs="Cambria" w:hint="default"/>
        <w:w w:val="100"/>
        <w:sz w:val="22"/>
        <w:szCs w:val="22"/>
        <w:lang w:val="hu-HU" w:eastAsia="en-US" w:bidi="ar-SA"/>
      </w:rPr>
    </w:lvl>
    <w:lvl w:ilvl="1" w:tplc="1A6E6C1E">
      <w:numFmt w:val="bullet"/>
      <w:lvlText w:val="•"/>
      <w:lvlJc w:val="left"/>
      <w:pPr>
        <w:ind w:left="1208" w:hanging="339"/>
      </w:pPr>
      <w:rPr>
        <w:rFonts w:hint="default"/>
        <w:lang w:val="hu-HU" w:eastAsia="en-US" w:bidi="ar-SA"/>
      </w:rPr>
    </w:lvl>
    <w:lvl w:ilvl="2" w:tplc="3C945AAA">
      <w:numFmt w:val="bullet"/>
      <w:lvlText w:val="•"/>
      <w:lvlJc w:val="left"/>
      <w:pPr>
        <w:ind w:left="2156" w:hanging="339"/>
      </w:pPr>
      <w:rPr>
        <w:rFonts w:hint="default"/>
        <w:lang w:val="hu-HU" w:eastAsia="en-US" w:bidi="ar-SA"/>
      </w:rPr>
    </w:lvl>
    <w:lvl w:ilvl="3" w:tplc="87F0854C">
      <w:numFmt w:val="bullet"/>
      <w:lvlText w:val="•"/>
      <w:lvlJc w:val="left"/>
      <w:pPr>
        <w:ind w:left="3105" w:hanging="339"/>
      </w:pPr>
      <w:rPr>
        <w:rFonts w:hint="default"/>
        <w:lang w:val="hu-HU" w:eastAsia="en-US" w:bidi="ar-SA"/>
      </w:rPr>
    </w:lvl>
    <w:lvl w:ilvl="4" w:tplc="4AF02740">
      <w:numFmt w:val="bullet"/>
      <w:lvlText w:val="•"/>
      <w:lvlJc w:val="left"/>
      <w:pPr>
        <w:ind w:left="4053" w:hanging="339"/>
      </w:pPr>
      <w:rPr>
        <w:rFonts w:hint="default"/>
        <w:lang w:val="hu-HU" w:eastAsia="en-US" w:bidi="ar-SA"/>
      </w:rPr>
    </w:lvl>
    <w:lvl w:ilvl="5" w:tplc="277E76A2">
      <w:numFmt w:val="bullet"/>
      <w:lvlText w:val="•"/>
      <w:lvlJc w:val="left"/>
      <w:pPr>
        <w:ind w:left="5002" w:hanging="339"/>
      </w:pPr>
      <w:rPr>
        <w:rFonts w:hint="default"/>
        <w:lang w:val="hu-HU" w:eastAsia="en-US" w:bidi="ar-SA"/>
      </w:rPr>
    </w:lvl>
    <w:lvl w:ilvl="6" w:tplc="B4886546">
      <w:numFmt w:val="bullet"/>
      <w:lvlText w:val="•"/>
      <w:lvlJc w:val="left"/>
      <w:pPr>
        <w:ind w:left="5950" w:hanging="339"/>
      </w:pPr>
      <w:rPr>
        <w:rFonts w:hint="default"/>
        <w:lang w:val="hu-HU" w:eastAsia="en-US" w:bidi="ar-SA"/>
      </w:rPr>
    </w:lvl>
    <w:lvl w:ilvl="7" w:tplc="B8A07730">
      <w:numFmt w:val="bullet"/>
      <w:lvlText w:val="•"/>
      <w:lvlJc w:val="left"/>
      <w:pPr>
        <w:ind w:left="6899" w:hanging="339"/>
      </w:pPr>
      <w:rPr>
        <w:rFonts w:hint="default"/>
        <w:lang w:val="hu-HU" w:eastAsia="en-US" w:bidi="ar-SA"/>
      </w:rPr>
    </w:lvl>
    <w:lvl w:ilvl="8" w:tplc="0C42BCE4">
      <w:numFmt w:val="bullet"/>
      <w:lvlText w:val="•"/>
      <w:lvlJc w:val="left"/>
      <w:pPr>
        <w:ind w:left="7847" w:hanging="339"/>
      </w:pPr>
      <w:rPr>
        <w:rFonts w:hint="default"/>
        <w:lang w:val="hu-HU" w:eastAsia="en-US" w:bidi="ar-SA"/>
      </w:rPr>
    </w:lvl>
  </w:abstractNum>
  <w:abstractNum w:abstractNumId="3" w15:restartNumberingAfterBreak="0">
    <w:nsid w:val="1294617E"/>
    <w:multiLevelType w:val="hybridMultilevel"/>
    <w:tmpl w:val="C62C1788"/>
    <w:lvl w:ilvl="0" w:tplc="18445770">
      <w:start w:val="19"/>
      <w:numFmt w:val="decimal"/>
      <w:lvlText w:val="%1."/>
      <w:lvlJc w:val="left"/>
      <w:pPr>
        <w:ind w:left="1038" w:hanging="562"/>
        <w:jc w:val="right"/>
      </w:pPr>
      <w:rPr>
        <w:rFonts w:hint="default"/>
        <w:b/>
        <w:bCs/>
        <w:w w:val="99"/>
        <w:lang w:val="hu-HU" w:eastAsia="en-US" w:bidi="ar-SA"/>
      </w:rPr>
    </w:lvl>
    <w:lvl w:ilvl="1" w:tplc="E4D8E9C8">
      <w:numFmt w:val="bullet"/>
      <w:lvlText w:val="•"/>
      <w:lvlJc w:val="left"/>
      <w:pPr>
        <w:ind w:left="1962" w:hanging="562"/>
      </w:pPr>
      <w:rPr>
        <w:rFonts w:hint="default"/>
        <w:lang w:val="hu-HU" w:eastAsia="en-US" w:bidi="ar-SA"/>
      </w:rPr>
    </w:lvl>
    <w:lvl w:ilvl="2" w:tplc="2F5E8AA6">
      <w:numFmt w:val="bullet"/>
      <w:lvlText w:val="•"/>
      <w:lvlJc w:val="left"/>
      <w:pPr>
        <w:ind w:left="2884" w:hanging="562"/>
      </w:pPr>
      <w:rPr>
        <w:rFonts w:hint="default"/>
        <w:lang w:val="hu-HU" w:eastAsia="en-US" w:bidi="ar-SA"/>
      </w:rPr>
    </w:lvl>
    <w:lvl w:ilvl="3" w:tplc="A12CC5FC">
      <w:numFmt w:val="bullet"/>
      <w:lvlText w:val="•"/>
      <w:lvlJc w:val="left"/>
      <w:pPr>
        <w:ind w:left="3807" w:hanging="562"/>
      </w:pPr>
      <w:rPr>
        <w:rFonts w:hint="default"/>
        <w:lang w:val="hu-HU" w:eastAsia="en-US" w:bidi="ar-SA"/>
      </w:rPr>
    </w:lvl>
    <w:lvl w:ilvl="4" w:tplc="E10628DE">
      <w:numFmt w:val="bullet"/>
      <w:lvlText w:val="•"/>
      <w:lvlJc w:val="left"/>
      <w:pPr>
        <w:ind w:left="4729" w:hanging="562"/>
      </w:pPr>
      <w:rPr>
        <w:rFonts w:hint="default"/>
        <w:lang w:val="hu-HU" w:eastAsia="en-US" w:bidi="ar-SA"/>
      </w:rPr>
    </w:lvl>
    <w:lvl w:ilvl="5" w:tplc="4370B15A">
      <w:numFmt w:val="bullet"/>
      <w:lvlText w:val="•"/>
      <w:lvlJc w:val="left"/>
      <w:pPr>
        <w:ind w:left="5652" w:hanging="562"/>
      </w:pPr>
      <w:rPr>
        <w:rFonts w:hint="default"/>
        <w:lang w:val="hu-HU" w:eastAsia="en-US" w:bidi="ar-SA"/>
      </w:rPr>
    </w:lvl>
    <w:lvl w:ilvl="6" w:tplc="779C2844">
      <w:numFmt w:val="bullet"/>
      <w:lvlText w:val="•"/>
      <w:lvlJc w:val="left"/>
      <w:pPr>
        <w:ind w:left="6574" w:hanging="562"/>
      </w:pPr>
      <w:rPr>
        <w:rFonts w:hint="default"/>
        <w:lang w:val="hu-HU" w:eastAsia="en-US" w:bidi="ar-SA"/>
      </w:rPr>
    </w:lvl>
    <w:lvl w:ilvl="7" w:tplc="2C68E356">
      <w:numFmt w:val="bullet"/>
      <w:lvlText w:val="•"/>
      <w:lvlJc w:val="left"/>
      <w:pPr>
        <w:ind w:left="7497" w:hanging="562"/>
      </w:pPr>
      <w:rPr>
        <w:rFonts w:hint="default"/>
        <w:lang w:val="hu-HU" w:eastAsia="en-US" w:bidi="ar-SA"/>
      </w:rPr>
    </w:lvl>
    <w:lvl w:ilvl="8" w:tplc="F1EEEBC0">
      <w:numFmt w:val="bullet"/>
      <w:lvlText w:val="•"/>
      <w:lvlJc w:val="left"/>
      <w:pPr>
        <w:ind w:left="8419" w:hanging="562"/>
      </w:pPr>
      <w:rPr>
        <w:rFonts w:hint="default"/>
        <w:lang w:val="hu-HU" w:eastAsia="en-US" w:bidi="ar-SA"/>
      </w:rPr>
    </w:lvl>
  </w:abstractNum>
  <w:abstractNum w:abstractNumId="4" w15:restartNumberingAfterBreak="0">
    <w:nsid w:val="143A2E2B"/>
    <w:multiLevelType w:val="hybridMultilevel"/>
    <w:tmpl w:val="A17804F0"/>
    <w:lvl w:ilvl="0" w:tplc="B1C0A73A">
      <w:start w:val="1"/>
      <w:numFmt w:val="lowerLetter"/>
      <w:lvlText w:val="%1)"/>
      <w:lvlJc w:val="left"/>
      <w:pPr>
        <w:ind w:left="218" w:hanging="340"/>
      </w:pPr>
      <w:rPr>
        <w:rFonts w:ascii="Times New Roman" w:eastAsia="Times New Roman" w:hAnsi="Times New Roman" w:cs="Times New Roman" w:hint="default"/>
        <w:w w:val="99"/>
        <w:sz w:val="24"/>
        <w:szCs w:val="24"/>
        <w:lang w:val="hu-HU" w:eastAsia="en-US" w:bidi="ar-SA"/>
      </w:rPr>
    </w:lvl>
    <w:lvl w:ilvl="1" w:tplc="C74EA348">
      <w:numFmt w:val="bullet"/>
      <w:lvlText w:val="•"/>
      <w:lvlJc w:val="left"/>
      <w:pPr>
        <w:ind w:left="1168" w:hanging="340"/>
      </w:pPr>
      <w:rPr>
        <w:rFonts w:hint="default"/>
        <w:lang w:val="hu-HU" w:eastAsia="en-US" w:bidi="ar-SA"/>
      </w:rPr>
    </w:lvl>
    <w:lvl w:ilvl="2" w:tplc="75385FBC">
      <w:numFmt w:val="bullet"/>
      <w:lvlText w:val="•"/>
      <w:lvlJc w:val="left"/>
      <w:pPr>
        <w:ind w:left="2116" w:hanging="340"/>
      </w:pPr>
      <w:rPr>
        <w:rFonts w:hint="default"/>
        <w:lang w:val="hu-HU" w:eastAsia="en-US" w:bidi="ar-SA"/>
      </w:rPr>
    </w:lvl>
    <w:lvl w:ilvl="3" w:tplc="420C5AB6">
      <w:numFmt w:val="bullet"/>
      <w:lvlText w:val="•"/>
      <w:lvlJc w:val="left"/>
      <w:pPr>
        <w:ind w:left="3064" w:hanging="340"/>
      </w:pPr>
      <w:rPr>
        <w:rFonts w:hint="default"/>
        <w:lang w:val="hu-HU" w:eastAsia="en-US" w:bidi="ar-SA"/>
      </w:rPr>
    </w:lvl>
    <w:lvl w:ilvl="4" w:tplc="612C2C64">
      <w:numFmt w:val="bullet"/>
      <w:lvlText w:val="•"/>
      <w:lvlJc w:val="left"/>
      <w:pPr>
        <w:ind w:left="4012" w:hanging="340"/>
      </w:pPr>
      <w:rPr>
        <w:rFonts w:hint="default"/>
        <w:lang w:val="hu-HU" w:eastAsia="en-US" w:bidi="ar-SA"/>
      </w:rPr>
    </w:lvl>
    <w:lvl w:ilvl="5" w:tplc="4ED00B62">
      <w:numFmt w:val="bullet"/>
      <w:lvlText w:val="•"/>
      <w:lvlJc w:val="left"/>
      <w:pPr>
        <w:ind w:left="4960" w:hanging="340"/>
      </w:pPr>
      <w:rPr>
        <w:rFonts w:hint="default"/>
        <w:lang w:val="hu-HU" w:eastAsia="en-US" w:bidi="ar-SA"/>
      </w:rPr>
    </w:lvl>
    <w:lvl w:ilvl="6" w:tplc="1CA07FD2">
      <w:numFmt w:val="bullet"/>
      <w:lvlText w:val="•"/>
      <w:lvlJc w:val="left"/>
      <w:pPr>
        <w:ind w:left="5908" w:hanging="340"/>
      </w:pPr>
      <w:rPr>
        <w:rFonts w:hint="default"/>
        <w:lang w:val="hu-HU" w:eastAsia="en-US" w:bidi="ar-SA"/>
      </w:rPr>
    </w:lvl>
    <w:lvl w:ilvl="7" w:tplc="28AA68F2">
      <w:numFmt w:val="bullet"/>
      <w:lvlText w:val="•"/>
      <w:lvlJc w:val="left"/>
      <w:pPr>
        <w:ind w:left="6856" w:hanging="340"/>
      </w:pPr>
      <w:rPr>
        <w:rFonts w:hint="default"/>
        <w:lang w:val="hu-HU" w:eastAsia="en-US" w:bidi="ar-SA"/>
      </w:rPr>
    </w:lvl>
    <w:lvl w:ilvl="8" w:tplc="9B605ED0">
      <w:numFmt w:val="bullet"/>
      <w:lvlText w:val="•"/>
      <w:lvlJc w:val="left"/>
      <w:pPr>
        <w:ind w:left="7804" w:hanging="340"/>
      </w:pPr>
      <w:rPr>
        <w:rFonts w:hint="default"/>
        <w:lang w:val="hu-HU" w:eastAsia="en-US" w:bidi="ar-SA"/>
      </w:rPr>
    </w:lvl>
  </w:abstractNum>
  <w:abstractNum w:abstractNumId="5" w15:restartNumberingAfterBreak="0">
    <w:nsid w:val="17084F39"/>
    <w:multiLevelType w:val="hybridMultilevel"/>
    <w:tmpl w:val="ED8CD3F0"/>
    <w:lvl w:ilvl="0" w:tplc="4A842EB0">
      <w:start w:val="9"/>
      <w:numFmt w:val="decimal"/>
      <w:lvlText w:val="%1."/>
      <w:lvlJc w:val="left"/>
      <w:pPr>
        <w:ind w:left="297" w:hanging="273"/>
        <w:jc w:val="right"/>
      </w:pPr>
      <w:rPr>
        <w:rFonts w:ascii="Cambria" w:eastAsia="Times New Roman" w:hAnsi="Cambria" w:cs="Times New Roman" w:hint="default"/>
        <w:spacing w:val="-29"/>
        <w:w w:val="100"/>
        <w:sz w:val="22"/>
        <w:szCs w:val="22"/>
        <w:lang w:val="hu-HU" w:eastAsia="en-US" w:bidi="ar-SA"/>
      </w:rPr>
    </w:lvl>
    <w:lvl w:ilvl="1" w:tplc="CF2C63E0">
      <w:numFmt w:val="bullet"/>
      <w:lvlText w:val="•"/>
      <w:lvlJc w:val="left"/>
      <w:pPr>
        <w:ind w:left="1290" w:hanging="273"/>
      </w:pPr>
      <w:rPr>
        <w:rFonts w:hint="default"/>
        <w:lang w:val="hu-HU" w:eastAsia="en-US" w:bidi="ar-SA"/>
      </w:rPr>
    </w:lvl>
    <w:lvl w:ilvl="2" w:tplc="F258DEC6">
      <w:numFmt w:val="bullet"/>
      <w:lvlText w:val="•"/>
      <w:lvlJc w:val="left"/>
      <w:pPr>
        <w:ind w:left="2280" w:hanging="273"/>
      </w:pPr>
      <w:rPr>
        <w:rFonts w:hint="default"/>
        <w:lang w:val="hu-HU" w:eastAsia="en-US" w:bidi="ar-SA"/>
      </w:rPr>
    </w:lvl>
    <w:lvl w:ilvl="3" w:tplc="E96EDE90">
      <w:numFmt w:val="bullet"/>
      <w:lvlText w:val="•"/>
      <w:lvlJc w:val="left"/>
      <w:pPr>
        <w:ind w:left="3271" w:hanging="273"/>
      </w:pPr>
      <w:rPr>
        <w:rFonts w:hint="default"/>
        <w:lang w:val="hu-HU" w:eastAsia="en-US" w:bidi="ar-SA"/>
      </w:rPr>
    </w:lvl>
    <w:lvl w:ilvl="4" w:tplc="C35E766E">
      <w:numFmt w:val="bullet"/>
      <w:lvlText w:val="•"/>
      <w:lvlJc w:val="left"/>
      <w:pPr>
        <w:ind w:left="4261" w:hanging="273"/>
      </w:pPr>
      <w:rPr>
        <w:rFonts w:hint="default"/>
        <w:lang w:val="hu-HU" w:eastAsia="en-US" w:bidi="ar-SA"/>
      </w:rPr>
    </w:lvl>
    <w:lvl w:ilvl="5" w:tplc="BFE89FB2">
      <w:numFmt w:val="bullet"/>
      <w:lvlText w:val="•"/>
      <w:lvlJc w:val="left"/>
      <w:pPr>
        <w:ind w:left="5252" w:hanging="273"/>
      </w:pPr>
      <w:rPr>
        <w:rFonts w:hint="default"/>
        <w:lang w:val="hu-HU" w:eastAsia="en-US" w:bidi="ar-SA"/>
      </w:rPr>
    </w:lvl>
    <w:lvl w:ilvl="6" w:tplc="DF5A415A">
      <w:numFmt w:val="bullet"/>
      <w:lvlText w:val="•"/>
      <w:lvlJc w:val="left"/>
      <w:pPr>
        <w:ind w:left="6242" w:hanging="273"/>
      </w:pPr>
      <w:rPr>
        <w:rFonts w:hint="default"/>
        <w:lang w:val="hu-HU" w:eastAsia="en-US" w:bidi="ar-SA"/>
      </w:rPr>
    </w:lvl>
    <w:lvl w:ilvl="7" w:tplc="78FE168A">
      <w:numFmt w:val="bullet"/>
      <w:lvlText w:val="•"/>
      <w:lvlJc w:val="left"/>
      <w:pPr>
        <w:ind w:left="7233" w:hanging="273"/>
      </w:pPr>
      <w:rPr>
        <w:rFonts w:hint="default"/>
        <w:lang w:val="hu-HU" w:eastAsia="en-US" w:bidi="ar-SA"/>
      </w:rPr>
    </w:lvl>
    <w:lvl w:ilvl="8" w:tplc="EFBCBBF0">
      <w:numFmt w:val="bullet"/>
      <w:lvlText w:val="•"/>
      <w:lvlJc w:val="left"/>
      <w:pPr>
        <w:ind w:left="8223" w:hanging="273"/>
      </w:pPr>
      <w:rPr>
        <w:rFonts w:hint="default"/>
        <w:lang w:val="hu-HU" w:eastAsia="en-US" w:bidi="ar-SA"/>
      </w:rPr>
    </w:lvl>
  </w:abstractNum>
  <w:abstractNum w:abstractNumId="6" w15:restartNumberingAfterBreak="0">
    <w:nsid w:val="325D5D84"/>
    <w:multiLevelType w:val="hybridMultilevel"/>
    <w:tmpl w:val="C18478F6"/>
    <w:lvl w:ilvl="0" w:tplc="FCAC0136">
      <w:start w:val="1"/>
      <w:numFmt w:val="decimal"/>
      <w:lvlText w:val="%1."/>
      <w:lvlJc w:val="left"/>
      <w:pPr>
        <w:ind w:left="697" w:hanging="260"/>
      </w:pPr>
      <w:rPr>
        <w:rFonts w:ascii="Times New Roman" w:eastAsia="Times New Roman" w:hAnsi="Times New Roman" w:cs="Times New Roman" w:hint="default"/>
        <w:w w:val="99"/>
        <w:sz w:val="24"/>
        <w:szCs w:val="24"/>
        <w:lang w:val="hu-HU" w:eastAsia="en-US" w:bidi="ar-SA"/>
      </w:rPr>
    </w:lvl>
    <w:lvl w:ilvl="1" w:tplc="E67A518E">
      <w:numFmt w:val="bullet"/>
      <w:lvlText w:val="•"/>
      <w:lvlJc w:val="left"/>
      <w:pPr>
        <w:ind w:left="1644" w:hanging="260"/>
      </w:pPr>
      <w:rPr>
        <w:lang w:val="hu-HU" w:eastAsia="en-US" w:bidi="ar-SA"/>
      </w:rPr>
    </w:lvl>
    <w:lvl w:ilvl="2" w:tplc="0ADE547A">
      <w:numFmt w:val="bullet"/>
      <w:lvlText w:val="•"/>
      <w:lvlJc w:val="left"/>
      <w:pPr>
        <w:ind w:left="2588" w:hanging="260"/>
      </w:pPr>
      <w:rPr>
        <w:lang w:val="hu-HU" w:eastAsia="en-US" w:bidi="ar-SA"/>
      </w:rPr>
    </w:lvl>
    <w:lvl w:ilvl="3" w:tplc="4DF2C0D2">
      <w:numFmt w:val="bullet"/>
      <w:lvlText w:val="•"/>
      <w:lvlJc w:val="left"/>
      <w:pPr>
        <w:ind w:left="3533" w:hanging="260"/>
      </w:pPr>
      <w:rPr>
        <w:lang w:val="hu-HU" w:eastAsia="en-US" w:bidi="ar-SA"/>
      </w:rPr>
    </w:lvl>
    <w:lvl w:ilvl="4" w:tplc="DB002D38">
      <w:numFmt w:val="bullet"/>
      <w:lvlText w:val="•"/>
      <w:lvlJc w:val="left"/>
      <w:pPr>
        <w:ind w:left="4477" w:hanging="260"/>
      </w:pPr>
      <w:rPr>
        <w:lang w:val="hu-HU" w:eastAsia="en-US" w:bidi="ar-SA"/>
      </w:rPr>
    </w:lvl>
    <w:lvl w:ilvl="5" w:tplc="3EEA02E6">
      <w:numFmt w:val="bullet"/>
      <w:lvlText w:val="•"/>
      <w:lvlJc w:val="left"/>
      <w:pPr>
        <w:ind w:left="5422" w:hanging="260"/>
      </w:pPr>
      <w:rPr>
        <w:lang w:val="hu-HU" w:eastAsia="en-US" w:bidi="ar-SA"/>
      </w:rPr>
    </w:lvl>
    <w:lvl w:ilvl="6" w:tplc="7DC0C5BE">
      <w:numFmt w:val="bullet"/>
      <w:lvlText w:val="•"/>
      <w:lvlJc w:val="left"/>
      <w:pPr>
        <w:ind w:left="6366" w:hanging="260"/>
      </w:pPr>
      <w:rPr>
        <w:lang w:val="hu-HU" w:eastAsia="en-US" w:bidi="ar-SA"/>
      </w:rPr>
    </w:lvl>
    <w:lvl w:ilvl="7" w:tplc="9216F71A">
      <w:numFmt w:val="bullet"/>
      <w:lvlText w:val="•"/>
      <w:lvlJc w:val="left"/>
      <w:pPr>
        <w:ind w:left="7311" w:hanging="260"/>
      </w:pPr>
      <w:rPr>
        <w:lang w:val="hu-HU" w:eastAsia="en-US" w:bidi="ar-SA"/>
      </w:rPr>
    </w:lvl>
    <w:lvl w:ilvl="8" w:tplc="2FD2195C">
      <w:numFmt w:val="bullet"/>
      <w:lvlText w:val="•"/>
      <w:lvlJc w:val="left"/>
      <w:pPr>
        <w:ind w:left="8255" w:hanging="260"/>
      </w:pPr>
      <w:rPr>
        <w:lang w:val="hu-HU" w:eastAsia="en-US" w:bidi="ar-SA"/>
      </w:rPr>
    </w:lvl>
  </w:abstractNum>
  <w:abstractNum w:abstractNumId="7" w15:restartNumberingAfterBreak="0">
    <w:nsid w:val="33EF262C"/>
    <w:multiLevelType w:val="hybridMultilevel"/>
    <w:tmpl w:val="23BAF990"/>
    <w:lvl w:ilvl="0" w:tplc="96E0AB38">
      <w:start w:val="7"/>
      <w:numFmt w:val="decimal"/>
      <w:lvlText w:val="%1."/>
      <w:lvlJc w:val="left"/>
      <w:pPr>
        <w:ind w:left="218" w:hanging="285"/>
      </w:pPr>
      <w:rPr>
        <w:rFonts w:ascii="Times New Roman" w:eastAsia="Times New Roman" w:hAnsi="Times New Roman" w:cs="Times New Roman" w:hint="default"/>
        <w:spacing w:val="-17"/>
        <w:w w:val="100"/>
        <w:sz w:val="24"/>
        <w:szCs w:val="24"/>
        <w:lang w:val="hu-HU" w:eastAsia="en-US" w:bidi="ar-SA"/>
      </w:rPr>
    </w:lvl>
    <w:lvl w:ilvl="1" w:tplc="EDB86C06">
      <w:numFmt w:val="bullet"/>
      <w:lvlText w:val="•"/>
      <w:lvlJc w:val="left"/>
      <w:pPr>
        <w:ind w:left="1168" w:hanging="285"/>
      </w:pPr>
      <w:rPr>
        <w:rFonts w:hint="default"/>
        <w:lang w:val="hu-HU" w:eastAsia="en-US" w:bidi="ar-SA"/>
      </w:rPr>
    </w:lvl>
    <w:lvl w:ilvl="2" w:tplc="7E68F2DC">
      <w:numFmt w:val="bullet"/>
      <w:lvlText w:val="•"/>
      <w:lvlJc w:val="left"/>
      <w:pPr>
        <w:ind w:left="2116" w:hanging="285"/>
      </w:pPr>
      <w:rPr>
        <w:rFonts w:hint="default"/>
        <w:lang w:val="hu-HU" w:eastAsia="en-US" w:bidi="ar-SA"/>
      </w:rPr>
    </w:lvl>
    <w:lvl w:ilvl="3" w:tplc="A3F4756E">
      <w:numFmt w:val="bullet"/>
      <w:lvlText w:val="•"/>
      <w:lvlJc w:val="left"/>
      <w:pPr>
        <w:ind w:left="3064" w:hanging="285"/>
      </w:pPr>
      <w:rPr>
        <w:rFonts w:hint="default"/>
        <w:lang w:val="hu-HU" w:eastAsia="en-US" w:bidi="ar-SA"/>
      </w:rPr>
    </w:lvl>
    <w:lvl w:ilvl="4" w:tplc="6284D532">
      <w:numFmt w:val="bullet"/>
      <w:lvlText w:val="•"/>
      <w:lvlJc w:val="left"/>
      <w:pPr>
        <w:ind w:left="4012" w:hanging="285"/>
      </w:pPr>
      <w:rPr>
        <w:rFonts w:hint="default"/>
        <w:lang w:val="hu-HU" w:eastAsia="en-US" w:bidi="ar-SA"/>
      </w:rPr>
    </w:lvl>
    <w:lvl w:ilvl="5" w:tplc="9522D6C8">
      <w:numFmt w:val="bullet"/>
      <w:lvlText w:val="•"/>
      <w:lvlJc w:val="left"/>
      <w:pPr>
        <w:ind w:left="4960" w:hanging="285"/>
      </w:pPr>
      <w:rPr>
        <w:rFonts w:hint="default"/>
        <w:lang w:val="hu-HU" w:eastAsia="en-US" w:bidi="ar-SA"/>
      </w:rPr>
    </w:lvl>
    <w:lvl w:ilvl="6" w:tplc="76B2E6CC">
      <w:numFmt w:val="bullet"/>
      <w:lvlText w:val="•"/>
      <w:lvlJc w:val="left"/>
      <w:pPr>
        <w:ind w:left="5908" w:hanging="285"/>
      </w:pPr>
      <w:rPr>
        <w:rFonts w:hint="default"/>
        <w:lang w:val="hu-HU" w:eastAsia="en-US" w:bidi="ar-SA"/>
      </w:rPr>
    </w:lvl>
    <w:lvl w:ilvl="7" w:tplc="B30080A2">
      <w:numFmt w:val="bullet"/>
      <w:lvlText w:val="•"/>
      <w:lvlJc w:val="left"/>
      <w:pPr>
        <w:ind w:left="6856" w:hanging="285"/>
      </w:pPr>
      <w:rPr>
        <w:rFonts w:hint="default"/>
        <w:lang w:val="hu-HU" w:eastAsia="en-US" w:bidi="ar-SA"/>
      </w:rPr>
    </w:lvl>
    <w:lvl w:ilvl="8" w:tplc="28E68BA2">
      <w:numFmt w:val="bullet"/>
      <w:lvlText w:val="•"/>
      <w:lvlJc w:val="left"/>
      <w:pPr>
        <w:ind w:left="7804" w:hanging="285"/>
      </w:pPr>
      <w:rPr>
        <w:rFonts w:hint="default"/>
        <w:lang w:val="hu-HU" w:eastAsia="en-US" w:bidi="ar-SA"/>
      </w:rPr>
    </w:lvl>
  </w:abstractNum>
  <w:abstractNum w:abstractNumId="8" w15:restartNumberingAfterBreak="0">
    <w:nsid w:val="3483368E"/>
    <w:multiLevelType w:val="hybridMultilevel"/>
    <w:tmpl w:val="ADE24168"/>
    <w:lvl w:ilvl="0" w:tplc="2C10BFE2">
      <w:start w:val="19"/>
      <w:numFmt w:val="decimal"/>
      <w:lvlText w:val="%1."/>
      <w:lvlJc w:val="left"/>
      <w:pPr>
        <w:ind w:left="717" w:hanging="442"/>
      </w:pPr>
      <w:rPr>
        <w:rFonts w:ascii="Times New Roman" w:eastAsia="Times New Roman" w:hAnsi="Times New Roman" w:cs="Times New Roman" w:hint="default"/>
        <w:b/>
        <w:bCs/>
        <w:w w:val="95"/>
        <w:sz w:val="32"/>
        <w:szCs w:val="32"/>
        <w:lang w:val="hu-HU" w:eastAsia="en-US" w:bidi="ar-SA"/>
      </w:rPr>
    </w:lvl>
    <w:lvl w:ilvl="1" w:tplc="9F0AF4C6">
      <w:start w:val="1"/>
      <w:numFmt w:val="decimal"/>
      <w:lvlText w:val="%2."/>
      <w:lvlJc w:val="left"/>
      <w:pPr>
        <w:ind w:left="1257" w:hanging="250"/>
      </w:pPr>
      <w:rPr>
        <w:rFonts w:ascii="Cambria" w:eastAsia="Palatino Linotype" w:hAnsi="Cambria" w:cs="Palatino Linotype" w:hint="default"/>
        <w:spacing w:val="-1"/>
        <w:w w:val="100"/>
        <w:sz w:val="22"/>
        <w:szCs w:val="24"/>
        <w:lang w:val="hu-HU" w:eastAsia="en-US" w:bidi="ar-SA"/>
      </w:rPr>
    </w:lvl>
    <w:lvl w:ilvl="2" w:tplc="F6C2FDF8">
      <w:numFmt w:val="bullet"/>
      <w:lvlText w:val="•"/>
      <w:lvlJc w:val="left"/>
      <w:pPr>
        <w:ind w:left="2253" w:hanging="250"/>
      </w:pPr>
      <w:rPr>
        <w:rFonts w:hint="default"/>
        <w:lang w:val="hu-HU" w:eastAsia="en-US" w:bidi="ar-SA"/>
      </w:rPr>
    </w:lvl>
    <w:lvl w:ilvl="3" w:tplc="BE1A77D8">
      <w:numFmt w:val="bullet"/>
      <w:lvlText w:val="•"/>
      <w:lvlJc w:val="left"/>
      <w:pPr>
        <w:ind w:left="3247" w:hanging="250"/>
      </w:pPr>
      <w:rPr>
        <w:rFonts w:hint="default"/>
        <w:lang w:val="hu-HU" w:eastAsia="en-US" w:bidi="ar-SA"/>
      </w:rPr>
    </w:lvl>
    <w:lvl w:ilvl="4" w:tplc="12EC3148">
      <w:numFmt w:val="bullet"/>
      <w:lvlText w:val="•"/>
      <w:lvlJc w:val="left"/>
      <w:pPr>
        <w:ind w:left="4241" w:hanging="250"/>
      </w:pPr>
      <w:rPr>
        <w:rFonts w:hint="default"/>
        <w:lang w:val="hu-HU" w:eastAsia="en-US" w:bidi="ar-SA"/>
      </w:rPr>
    </w:lvl>
    <w:lvl w:ilvl="5" w:tplc="F336E1F0">
      <w:numFmt w:val="bullet"/>
      <w:lvlText w:val="•"/>
      <w:lvlJc w:val="left"/>
      <w:pPr>
        <w:ind w:left="5235" w:hanging="250"/>
      </w:pPr>
      <w:rPr>
        <w:rFonts w:hint="default"/>
        <w:lang w:val="hu-HU" w:eastAsia="en-US" w:bidi="ar-SA"/>
      </w:rPr>
    </w:lvl>
    <w:lvl w:ilvl="6" w:tplc="7966A67C">
      <w:numFmt w:val="bullet"/>
      <w:lvlText w:val="•"/>
      <w:lvlJc w:val="left"/>
      <w:pPr>
        <w:ind w:left="6229" w:hanging="250"/>
      </w:pPr>
      <w:rPr>
        <w:rFonts w:hint="default"/>
        <w:lang w:val="hu-HU" w:eastAsia="en-US" w:bidi="ar-SA"/>
      </w:rPr>
    </w:lvl>
    <w:lvl w:ilvl="7" w:tplc="751C1D9E">
      <w:numFmt w:val="bullet"/>
      <w:lvlText w:val="•"/>
      <w:lvlJc w:val="left"/>
      <w:pPr>
        <w:ind w:left="7222" w:hanging="250"/>
      </w:pPr>
      <w:rPr>
        <w:rFonts w:hint="default"/>
        <w:lang w:val="hu-HU" w:eastAsia="en-US" w:bidi="ar-SA"/>
      </w:rPr>
    </w:lvl>
    <w:lvl w:ilvl="8" w:tplc="88D82744">
      <w:numFmt w:val="bullet"/>
      <w:lvlText w:val="•"/>
      <w:lvlJc w:val="left"/>
      <w:pPr>
        <w:ind w:left="8216" w:hanging="250"/>
      </w:pPr>
      <w:rPr>
        <w:rFonts w:hint="default"/>
        <w:lang w:val="hu-HU" w:eastAsia="en-US" w:bidi="ar-SA"/>
      </w:rPr>
    </w:lvl>
  </w:abstractNum>
  <w:abstractNum w:abstractNumId="9" w15:restartNumberingAfterBreak="0">
    <w:nsid w:val="42115A34"/>
    <w:multiLevelType w:val="hybridMultilevel"/>
    <w:tmpl w:val="730CF832"/>
    <w:lvl w:ilvl="0" w:tplc="26C6C6E0">
      <w:start w:val="4"/>
      <w:numFmt w:val="decimal"/>
      <w:lvlText w:val="%1."/>
      <w:lvlJc w:val="left"/>
      <w:pPr>
        <w:ind w:left="217" w:hanging="259"/>
      </w:pPr>
      <w:rPr>
        <w:rFonts w:ascii="Cambria" w:eastAsia="Cambria" w:hAnsi="Cambria" w:cs="Cambria" w:hint="default"/>
        <w:w w:val="97"/>
        <w:sz w:val="24"/>
        <w:szCs w:val="24"/>
        <w:lang w:val="hu-HU" w:eastAsia="en-US" w:bidi="ar-SA"/>
      </w:rPr>
    </w:lvl>
    <w:lvl w:ilvl="1" w:tplc="1108E22C">
      <w:numFmt w:val="bullet"/>
      <w:lvlText w:val="•"/>
      <w:lvlJc w:val="left"/>
      <w:pPr>
        <w:ind w:left="1220" w:hanging="259"/>
      </w:pPr>
      <w:rPr>
        <w:rFonts w:hint="default"/>
        <w:lang w:val="hu-HU" w:eastAsia="en-US" w:bidi="ar-SA"/>
      </w:rPr>
    </w:lvl>
    <w:lvl w:ilvl="2" w:tplc="74E26F38">
      <w:numFmt w:val="bullet"/>
      <w:lvlText w:val="•"/>
      <w:lvlJc w:val="left"/>
      <w:pPr>
        <w:ind w:left="2220" w:hanging="259"/>
      </w:pPr>
      <w:rPr>
        <w:rFonts w:hint="default"/>
        <w:lang w:val="hu-HU" w:eastAsia="en-US" w:bidi="ar-SA"/>
      </w:rPr>
    </w:lvl>
    <w:lvl w:ilvl="3" w:tplc="42D8C6C6">
      <w:numFmt w:val="bullet"/>
      <w:lvlText w:val="•"/>
      <w:lvlJc w:val="left"/>
      <w:pPr>
        <w:ind w:left="3221" w:hanging="259"/>
      </w:pPr>
      <w:rPr>
        <w:rFonts w:hint="default"/>
        <w:lang w:val="hu-HU" w:eastAsia="en-US" w:bidi="ar-SA"/>
      </w:rPr>
    </w:lvl>
    <w:lvl w:ilvl="4" w:tplc="4C34FD96">
      <w:numFmt w:val="bullet"/>
      <w:lvlText w:val="•"/>
      <w:lvlJc w:val="left"/>
      <w:pPr>
        <w:ind w:left="4221" w:hanging="259"/>
      </w:pPr>
      <w:rPr>
        <w:rFonts w:hint="default"/>
        <w:lang w:val="hu-HU" w:eastAsia="en-US" w:bidi="ar-SA"/>
      </w:rPr>
    </w:lvl>
    <w:lvl w:ilvl="5" w:tplc="00CE1B74">
      <w:numFmt w:val="bullet"/>
      <w:lvlText w:val="•"/>
      <w:lvlJc w:val="left"/>
      <w:pPr>
        <w:ind w:left="5222" w:hanging="259"/>
      </w:pPr>
      <w:rPr>
        <w:rFonts w:hint="default"/>
        <w:lang w:val="hu-HU" w:eastAsia="en-US" w:bidi="ar-SA"/>
      </w:rPr>
    </w:lvl>
    <w:lvl w:ilvl="6" w:tplc="B17A1548">
      <w:numFmt w:val="bullet"/>
      <w:lvlText w:val="•"/>
      <w:lvlJc w:val="left"/>
      <w:pPr>
        <w:ind w:left="6222" w:hanging="259"/>
      </w:pPr>
      <w:rPr>
        <w:rFonts w:hint="default"/>
        <w:lang w:val="hu-HU" w:eastAsia="en-US" w:bidi="ar-SA"/>
      </w:rPr>
    </w:lvl>
    <w:lvl w:ilvl="7" w:tplc="D8DE590C">
      <w:numFmt w:val="bullet"/>
      <w:lvlText w:val="•"/>
      <w:lvlJc w:val="left"/>
      <w:pPr>
        <w:ind w:left="7223" w:hanging="259"/>
      </w:pPr>
      <w:rPr>
        <w:rFonts w:hint="default"/>
        <w:lang w:val="hu-HU" w:eastAsia="en-US" w:bidi="ar-SA"/>
      </w:rPr>
    </w:lvl>
    <w:lvl w:ilvl="8" w:tplc="783637AE">
      <w:numFmt w:val="bullet"/>
      <w:lvlText w:val="•"/>
      <w:lvlJc w:val="left"/>
      <w:pPr>
        <w:ind w:left="8223" w:hanging="259"/>
      </w:pPr>
      <w:rPr>
        <w:rFonts w:hint="default"/>
        <w:lang w:val="hu-HU" w:eastAsia="en-US" w:bidi="ar-SA"/>
      </w:rPr>
    </w:lvl>
  </w:abstractNum>
  <w:abstractNum w:abstractNumId="10" w15:restartNumberingAfterBreak="0">
    <w:nsid w:val="57354420"/>
    <w:multiLevelType w:val="hybridMultilevel"/>
    <w:tmpl w:val="65A27B4C"/>
    <w:lvl w:ilvl="0" w:tplc="A672D502">
      <w:start w:val="2"/>
      <w:numFmt w:val="decimal"/>
      <w:lvlText w:val="%1."/>
      <w:lvlJc w:val="left"/>
      <w:pPr>
        <w:ind w:left="218" w:hanging="295"/>
      </w:pPr>
      <w:rPr>
        <w:rFonts w:ascii="Times New Roman" w:eastAsia="Times New Roman" w:hAnsi="Times New Roman" w:cs="Times New Roman" w:hint="default"/>
        <w:spacing w:val="-6"/>
        <w:w w:val="100"/>
        <w:sz w:val="24"/>
        <w:szCs w:val="24"/>
        <w:lang w:val="hu-HU" w:eastAsia="en-US" w:bidi="ar-SA"/>
      </w:rPr>
    </w:lvl>
    <w:lvl w:ilvl="1" w:tplc="5968650A">
      <w:numFmt w:val="bullet"/>
      <w:lvlText w:val="•"/>
      <w:lvlJc w:val="left"/>
      <w:pPr>
        <w:ind w:left="1168" w:hanging="295"/>
      </w:pPr>
      <w:rPr>
        <w:rFonts w:hint="default"/>
        <w:lang w:val="hu-HU" w:eastAsia="en-US" w:bidi="ar-SA"/>
      </w:rPr>
    </w:lvl>
    <w:lvl w:ilvl="2" w:tplc="CE4EFBB4">
      <w:numFmt w:val="bullet"/>
      <w:lvlText w:val="•"/>
      <w:lvlJc w:val="left"/>
      <w:pPr>
        <w:ind w:left="2116" w:hanging="295"/>
      </w:pPr>
      <w:rPr>
        <w:rFonts w:hint="default"/>
        <w:lang w:val="hu-HU" w:eastAsia="en-US" w:bidi="ar-SA"/>
      </w:rPr>
    </w:lvl>
    <w:lvl w:ilvl="3" w:tplc="F1C22746">
      <w:numFmt w:val="bullet"/>
      <w:lvlText w:val="•"/>
      <w:lvlJc w:val="left"/>
      <w:pPr>
        <w:ind w:left="3064" w:hanging="295"/>
      </w:pPr>
      <w:rPr>
        <w:rFonts w:hint="default"/>
        <w:lang w:val="hu-HU" w:eastAsia="en-US" w:bidi="ar-SA"/>
      </w:rPr>
    </w:lvl>
    <w:lvl w:ilvl="4" w:tplc="191CCEC4">
      <w:numFmt w:val="bullet"/>
      <w:lvlText w:val="•"/>
      <w:lvlJc w:val="left"/>
      <w:pPr>
        <w:ind w:left="4012" w:hanging="295"/>
      </w:pPr>
      <w:rPr>
        <w:rFonts w:hint="default"/>
        <w:lang w:val="hu-HU" w:eastAsia="en-US" w:bidi="ar-SA"/>
      </w:rPr>
    </w:lvl>
    <w:lvl w:ilvl="5" w:tplc="CC7AF612">
      <w:numFmt w:val="bullet"/>
      <w:lvlText w:val="•"/>
      <w:lvlJc w:val="left"/>
      <w:pPr>
        <w:ind w:left="4960" w:hanging="295"/>
      </w:pPr>
      <w:rPr>
        <w:rFonts w:hint="default"/>
        <w:lang w:val="hu-HU" w:eastAsia="en-US" w:bidi="ar-SA"/>
      </w:rPr>
    </w:lvl>
    <w:lvl w:ilvl="6" w:tplc="AFD871FE">
      <w:numFmt w:val="bullet"/>
      <w:lvlText w:val="•"/>
      <w:lvlJc w:val="left"/>
      <w:pPr>
        <w:ind w:left="5908" w:hanging="295"/>
      </w:pPr>
      <w:rPr>
        <w:rFonts w:hint="default"/>
        <w:lang w:val="hu-HU" w:eastAsia="en-US" w:bidi="ar-SA"/>
      </w:rPr>
    </w:lvl>
    <w:lvl w:ilvl="7" w:tplc="AE5C6DE2">
      <w:numFmt w:val="bullet"/>
      <w:lvlText w:val="•"/>
      <w:lvlJc w:val="left"/>
      <w:pPr>
        <w:ind w:left="6856" w:hanging="295"/>
      </w:pPr>
      <w:rPr>
        <w:rFonts w:hint="default"/>
        <w:lang w:val="hu-HU" w:eastAsia="en-US" w:bidi="ar-SA"/>
      </w:rPr>
    </w:lvl>
    <w:lvl w:ilvl="8" w:tplc="FC1A0808">
      <w:numFmt w:val="bullet"/>
      <w:lvlText w:val="•"/>
      <w:lvlJc w:val="left"/>
      <w:pPr>
        <w:ind w:left="7804" w:hanging="295"/>
      </w:pPr>
      <w:rPr>
        <w:rFonts w:hint="default"/>
        <w:lang w:val="hu-HU" w:eastAsia="en-US" w:bidi="ar-SA"/>
      </w:rPr>
    </w:lvl>
  </w:abstractNum>
  <w:abstractNum w:abstractNumId="11" w15:restartNumberingAfterBreak="0">
    <w:nsid w:val="5CB145AF"/>
    <w:multiLevelType w:val="hybridMultilevel"/>
    <w:tmpl w:val="8C728F88"/>
    <w:lvl w:ilvl="0" w:tplc="BB5C30AC">
      <w:start w:val="2"/>
      <w:numFmt w:val="decimal"/>
      <w:lvlText w:val="%1)"/>
      <w:lvlJc w:val="left"/>
      <w:pPr>
        <w:ind w:left="517" w:hanging="260"/>
      </w:pPr>
      <w:rPr>
        <w:rFonts w:ascii="Cambria" w:eastAsia="Cambria" w:hAnsi="Cambria" w:cs="Cambria" w:hint="default"/>
        <w:w w:val="100"/>
        <w:sz w:val="22"/>
        <w:szCs w:val="22"/>
        <w:lang w:val="hu-HU" w:eastAsia="en-US" w:bidi="ar-SA"/>
      </w:rPr>
    </w:lvl>
    <w:lvl w:ilvl="1" w:tplc="86F61E2C">
      <w:numFmt w:val="bullet"/>
      <w:lvlText w:val="•"/>
      <w:lvlJc w:val="left"/>
      <w:pPr>
        <w:ind w:left="1442" w:hanging="260"/>
      </w:pPr>
      <w:rPr>
        <w:rFonts w:hint="default"/>
        <w:lang w:val="hu-HU" w:eastAsia="en-US" w:bidi="ar-SA"/>
      </w:rPr>
    </w:lvl>
    <w:lvl w:ilvl="2" w:tplc="C592F962">
      <w:numFmt w:val="bullet"/>
      <w:lvlText w:val="•"/>
      <w:lvlJc w:val="left"/>
      <w:pPr>
        <w:ind w:left="2364" w:hanging="260"/>
      </w:pPr>
      <w:rPr>
        <w:rFonts w:hint="default"/>
        <w:lang w:val="hu-HU" w:eastAsia="en-US" w:bidi="ar-SA"/>
      </w:rPr>
    </w:lvl>
    <w:lvl w:ilvl="3" w:tplc="B198ACBC">
      <w:numFmt w:val="bullet"/>
      <w:lvlText w:val="•"/>
      <w:lvlJc w:val="left"/>
      <w:pPr>
        <w:ind w:left="3287" w:hanging="260"/>
      </w:pPr>
      <w:rPr>
        <w:rFonts w:hint="default"/>
        <w:lang w:val="hu-HU" w:eastAsia="en-US" w:bidi="ar-SA"/>
      </w:rPr>
    </w:lvl>
    <w:lvl w:ilvl="4" w:tplc="183E8164">
      <w:numFmt w:val="bullet"/>
      <w:lvlText w:val="•"/>
      <w:lvlJc w:val="left"/>
      <w:pPr>
        <w:ind w:left="4209" w:hanging="260"/>
      </w:pPr>
      <w:rPr>
        <w:rFonts w:hint="default"/>
        <w:lang w:val="hu-HU" w:eastAsia="en-US" w:bidi="ar-SA"/>
      </w:rPr>
    </w:lvl>
    <w:lvl w:ilvl="5" w:tplc="75943CAC">
      <w:numFmt w:val="bullet"/>
      <w:lvlText w:val="•"/>
      <w:lvlJc w:val="left"/>
      <w:pPr>
        <w:ind w:left="5132" w:hanging="260"/>
      </w:pPr>
      <w:rPr>
        <w:rFonts w:hint="default"/>
        <w:lang w:val="hu-HU" w:eastAsia="en-US" w:bidi="ar-SA"/>
      </w:rPr>
    </w:lvl>
    <w:lvl w:ilvl="6" w:tplc="F8708F9C">
      <w:numFmt w:val="bullet"/>
      <w:lvlText w:val="•"/>
      <w:lvlJc w:val="left"/>
      <w:pPr>
        <w:ind w:left="6054" w:hanging="260"/>
      </w:pPr>
      <w:rPr>
        <w:rFonts w:hint="default"/>
        <w:lang w:val="hu-HU" w:eastAsia="en-US" w:bidi="ar-SA"/>
      </w:rPr>
    </w:lvl>
    <w:lvl w:ilvl="7" w:tplc="ED64A02A">
      <w:numFmt w:val="bullet"/>
      <w:lvlText w:val="•"/>
      <w:lvlJc w:val="left"/>
      <w:pPr>
        <w:ind w:left="6977" w:hanging="260"/>
      </w:pPr>
      <w:rPr>
        <w:rFonts w:hint="default"/>
        <w:lang w:val="hu-HU" w:eastAsia="en-US" w:bidi="ar-SA"/>
      </w:rPr>
    </w:lvl>
    <w:lvl w:ilvl="8" w:tplc="045A5608">
      <w:numFmt w:val="bullet"/>
      <w:lvlText w:val="•"/>
      <w:lvlJc w:val="left"/>
      <w:pPr>
        <w:ind w:left="7899" w:hanging="260"/>
      </w:pPr>
      <w:rPr>
        <w:rFonts w:hint="default"/>
        <w:lang w:val="hu-HU" w:eastAsia="en-US" w:bidi="ar-SA"/>
      </w:rPr>
    </w:lvl>
  </w:abstractNum>
  <w:abstractNum w:abstractNumId="12" w15:restartNumberingAfterBreak="0">
    <w:nsid w:val="61E90259"/>
    <w:multiLevelType w:val="hybridMultilevel"/>
    <w:tmpl w:val="8A58C05E"/>
    <w:lvl w:ilvl="0" w:tplc="4B904D04">
      <w:start w:val="19"/>
      <w:numFmt w:val="decimal"/>
      <w:lvlText w:val="%1."/>
      <w:lvlJc w:val="left"/>
      <w:pPr>
        <w:ind w:left="317" w:hanging="361"/>
      </w:pPr>
      <w:rPr>
        <w:rFonts w:ascii="Times New Roman" w:eastAsia="Times New Roman" w:hAnsi="Times New Roman" w:cs="Times New Roman" w:hint="default"/>
        <w:b/>
        <w:bCs/>
        <w:spacing w:val="-30"/>
        <w:w w:val="100"/>
        <w:sz w:val="24"/>
        <w:szCs w:val="24"/>
        <w:lang w:val="hu-HU" w:eastAsia="en-US" w:bidi="ar-SA"/>
      </w:rPr>
    </w:lvl>
    <w:lvl w:ilvl="1" w:tplc="EEFCF2E4">
      <w:start w:val="1"/>
      <w:numFmt w:val="decimal"/>
      <w:lvlText w:val="%2."/>
      <w:lvlJc w:val="left"/>
      <w:pPr>
        <w:ind w:left="1382" w:hanging="360"/>
      </w:pPr>
      <w:rPr>
        <w:w w:val="97"/>
        <w:lang w:val="hu-HU" w:eastAsia="en-US" w:bidi="ar-SA"/>
      </w:rPr>
    </w:lvl>
    <w:lvl w:ilvl="2" w:tplc="A06CF426">
      <w:numFmt w:val="bullet"/>
      <w:lvlText w:val="•"/>
      <w:lvlJc w:val="left"/>
      <w:pPr>
        <w:ind w:left="2304" w:hanging="360"/>
      </w:pPr>
      <w:rPr>
        <w:lang w:val="hu-HU" w:eastAsia="en-US" w:bidi="ar-SA"/>
      </w:rPr>
    </w:lvl>
    <w:lvl w:ilvl="3" w:tplc="16449D04">
      <w:numFmt w:val="bullet"/>
      <w:lvlText w:val="•"/>
      <w:lvlJc w:val="left"/>
      <w:pPr>
        <w:ind w:left="3229" w:hanging="360"/>
      </w:pPr>
      <w:rPr>
        <w:lang w:val="hu-HU" w:eastAsia="en-US" w:bidi="ar-SA"/>
      </w:rPr>
    </w:lvl>
    <w:lvl w:ilvl="4" w:tplc="3FD63E44">
      <w:numFmt w:val="bullet"/>
      <w:lvlText w:val="•"/>
      <w:lvlJc w:val="left"/>
      <w:pPr>
        <w:ind w:left="4154" w:hanging="360"/>
      </w:pPr>
      <w:rPr>
        <w:lang w:val="hu-HU" w:eastAsia="en-US" w:bidi="ar-SA"/>
      </w:rPr>
    </w:lvl>
    <w:lvl w:ilvl="5" w:tplc="1E1EE246">
      <w:numFmt w:val="bullet"/>
      <w:lvlText w:val="•"/>
      <w:lvlJc w:val="left"/>
      <w:pPr>
        <w:ind w:left="5079" w:hanging="360"/>
      </w:pPr>
      <w:rPr>
        <w:lang w:val="hu-HU" w:eastAsia="en-US" w:bidi="ar-SA"/>
      </w:rPr>
    </w:lvl>
    <w:lvl w:ilvl="6" w:tplc="39167F0E">
      <w:numFmt w:val="bullet"/>
      <w:lvlText w:val="•"/>
      <w:lvlJc w:val="left"/>
      <w:pPr>
        <w:ind w:left="6004" w:hanging="360"/>
      </w:pPr>
      <w:rPr>
        <w:lang w:val="hu-HU" w:eastAsia="en-US" w:bidi="ar-SA"/>
      </w:rPr>
    </w:lvl>
    <w:lvl w:ilvl="7" w:tplc="B2C84D20">
      <w:numFmt w:val="bullet"/>
      <w:lvlText w:val="•"/>
      <w:lvlJc w:val="left"/>
      <w:pPr>
        <w:ind w:left="6929" w:hanging="360"/>
      </w:pPr>
      <w:rPr>
        <w:lang w:val="hu-HU" w:eastAsia="en-US" w:bidi="ar-SA"/>
      </w:rPr>
    </w:lvl>
    <w:lvl w:ilvl="8" w:tplc="280CE226">
      <w:numFmt w:val="bullet"/>
      <w:lvlText w:val="•"/>
      <w:lvlJc w:val="left"/>
      <w:pPr>
        <w:ind w:left="7854" w:hanging="360"/>
      </w:pPr>
      <w:rPr>
        <w:lang w:val="hu-HU" w:eastAsia="en-US" w:bidi="ar-SA"/>
      </w:rPr>
    </w:lvl>
  </w:abstractNum>
  <w:abstractNum w:abstractNumId="13" w15:restartNumberingAfterBreak="0">
    <w:nsid w:val="665351F8"/>
    <w:multiLevelType w:val="hybridMultilevel"/>
    <w:tmpl w:val="D43CAF3C"/>
    <w:lvl w:ilvl="0" w:tplc="0B484214">
      <w:start w:val="11"/>
      <w:numFmt w:val="decimal"/>
      <w:lvlText w:val="%1."/>
      <w:lvlJc w:val="left"/>
      <w:pPr>
        <w:ind w:left="697" w:hanging="361"/>
      </w:pPr>
      <w:rPr>
        <w:rFonts w:ascii="Times New Roman" w:eastAsia="Times New Roman" w:hAnsi="Times New Roman" w:cs="Times New Roman" w:hint="default"/>
        <w:b/>
        <w:bCs/>
        <w:spacing w:val="-3"/>
        <w:w w:val="100"/>
        <w:sz w:val="24"/>
        <w:szCs w:val="24"/>
        <w:lang w:val="hu-HU" w:eastAsia="en-US" w:bidi="ar-SA"/>
      </w:rPr>
    </w:lvl>
    <w:lvl w:ilvl="1" w:tplc="79FC1E50">
      <w:start w:val="1"/>
      <w:numFmt w:val="decimal"/>
      <w:lvlText w:val="%2."/>
      <w:lvlJc w:val="left"/>
      <w:pPr>
        <w:ind w:left="1762" w:hanging="360"/>
      </w:pPr>
      <w:rPr>
        <w:rFonts w:ascii="Times New Roman" w:eastAsia="Times New Roman" w:hAnsi="Times New Roman" w:cs="Times New Roman" w:hint="default"/>
        <w:spacing w:val="-2"/>
        <w:w w:val="100"/>
        <w:sz w:val="24"/>
        <w:szCs w:val="24"/>
        <w:lang w:val="hu-HU" w:eastAsia="en-US" w:bidi="ar-SA"/>
      </w:rPr>
    </w:lvl>
    <w:lvl w:ilvl="2" w:tplc="5740A53E">
      <w:numFmt w:val="bullet"/>
      <w:lvlText w:val="•"/>
      <w:lvlJc w:val="left"/>
      <w:pPr>
        <w:ind w:left="2691" w:hanging="360"/>
      </w:pPr>
      <w:rPr>
        <w:lang w:val="hu-HU" w:eastAsia="en-US" w:bidi="ar-SA"/>
      </w:rPr>
    </w:lvl>
    <w:lvl w:ilvl="3" w:tplc="ABCA0F3C">
      <w:numFmt w:val="bullet"/>
      <w:lvlText w:val="•"/>
      <w:lvlJc w:val="left"/>
      <w:pPr>
        <w:ind w:left="3623" w:hanging="360"/>
      </w:pPr>
      <w:rPr>
        <w:lang w:val="hu-HU" w:eastAsia="en-US" w:bidi="ar-SA"/>
      </w:rPr>
    </w:lvl>
    <w:lvl w:ilvl="4" w:tplc="DCB2421E">
      <w:numFmt w:val="bullet"/>
      <w:lvlText w:val="•"/>
      <w:lvlJc w:val="left"/>
      <w:pPr>
        <w:ind w:left="4554" w:hanging="360"/>
      </w:pPr>
      <w:rPr>
        <w:lang w:val="hu-HU" w:eastAsia="en-US" w:bidi="ar-SA"/>
      </w:rPr>
    </w:lvl>
    <w:lvl w:ilvl="5" w:tplc="C71AA9B2">
      <w:numFmt w:val="bullet"/>
      <w:lvlText w:val="•"/>
      <w:lvlJc w:val="left"/>
      <w:pPr>
        <w:ind w:left="5486" w:hanging="360"/>
      </w:pPr>
      <w:rPr>
        <w:lang w:val="hu-HU" w:eastAsia="en-US" w:bidi="ar-SA"/>
      </w:rPr>
    </w:lvl>
    <w:lvl w:ilvl="6" w:tplc="B3AE93DC">
      <w:numFmt w:val="bullet"/>
      <w:lvlText w:val="•"/>
      <w:lvlJc w:val="left"/>
      <w:pPr>
        <w:ind w:left="6418" w:hanging="360"/>
      </w:pPr>
      <w:rPr>
        <w:lang w:val="hu-HU" w:eastAsia="en-US" w:bidi="ar-SA"/>
      </w:rPr>
    </w:lvl>
    <w:lvl w:ilvl="7" w:tplc="C86C508A">
      <w:numFmt w:val="bullet"/>
      <w:lvlText w:val="•"/>
      <w:lvlJc w:val="left"/>
      <w:pPr>
        <w:ind w:left="7349" w:hanging="360"/>
      </w:pPr>
      <w:rPr>
        <w:lang w:val="hu-HU" w:eastAsia="en-US" w:bidi="ar-SA"/>
      </w:rPr>
    </w:lvl>
    <w:lvl w:ilvl="8" w:tplc="5644CCC2">
      <w:numFmt w:val="bullet"/>
      <w:lvlText w:val="•"/>
      <w:lvlJc w:val="left"/>
      <w:pPr>
        <w:ind w:left="8281" w:hanging="360"/>
      </w:pPr>
      <w:rPr>
        <w:lang w:val="hu-HU" w:eastAsia="en-US" w:bidi="ar-SA"/>
      </w:rPr>
    </w:lvl>
  </w:abstractNum>
  <w:abstractNum w:abstractNumId="14" w15:restartNumberingAfterBreak="0">
    <w:nsid w:val="694F5BC5"/>
    <w:multiLevelType w:val="hybridMultilevel"/>
    <w:tmpl w:val="C8A4D1FC"/>
    <w:lvl w:ilvl="0" w:tplc="388CC66C">
      <w:start w:val="1"/>
      <w:numFmt w:val="decimal"/>
      <w:lvlText w:val="%1."/>
      <w:lvlJc w:val="left"/>
      <w:pPr>
        <w:ind w:left="577" w:hanging="281"/>
      </w:pPr>
      <w:rPr>
        <w:rFonts w:ascii="Times New Roman" w:eastAsia="Times New Roman" w:hAnsi="Times New Roman" w:cs="Times New Roman" w:hint="default"/>
        <w:spacing w:val="-20"/>
        <w:w w:val="100"/>
        <w:sz w:val="24"/>
        <w:szCs w:val="24"/>
        <w:lang w:val="hu-HU" w:eastAsia="en-US" w:bidi="ar-SA"/>
      </w:rPr>
    </w:lvl>
    <w:lvl w:ilvl="1" w:tplc="A95A8304">
      <w:numFmt w:val="bullet"/>
      <w:lvlText w:val="•"/>
      <w:lvlJc w:val="left"/>
      <w:pPr>
        <w:ind w:left="1544" w:hanging="281"/>
      </w:pPr>
      <w:rPr>
        <w:rFonts w:hint="default"/>
        <w:lang w:val="hu-HU" w:eastAsia="en-US" w:bidi="ar-SA"/>
      </w:rPr>
    </w:lvl>
    <w:lvl w:ilvl="2" w:tplc="C5DE47E4">
      <w:numFmt w:val="bullet"/>
      <w:lvlText w:val="•"/>
      <w:lvlJc w:val="left"/>
      <w:pPr>
        <w:ind w:left="2508" w:hanging="281"/>
      </w:pPr>
      <w:rPr>
        <w:rFonts w:hint="default"/>
        <w:lang w:val="hu-HU" w:eastAsia="en-US" w:bidi="ar-SA"/>
      </w:rPr>
    </w:lvl>
    <w:lvl w:ilvl="3" w:tplc="81A03B1C">
      <w:numFmt w:val="bullet"/>
      <w:lvlText w:val="•"/>
      <w:lvlJc w:val="left"/>
      <w:pPr>
        <w:ind w:left="3473" w:hanging="281"/>
      </w:pPr>
      <w:rPr>
        <w:rFonts w:hint="default"/>
        <w:lang w:val="hu-HU" w:eastAsia="en-US" w:bidi="ar-SA"/>
      </w:rPr>
    </w:lvl>
    <w:lvl w:ilvl="4" w:tplc="1B6682B0">
      <w:numFmt w:val="bullet"/>
      <w:lvlText w:val="•"/>
      <w:lvlJc w:val="left"/>
      <w:pPr>
        <w:ind w:left="4437" w:hanging="281"/>
      </w:pPr>
      <w:rPr>
        <w:rFonts w:hint="default"/>
        <w:lang w:val="hu-HU" w:eastAsia="en-US" w:bidi="ar-SA"/>
      </w:rPr>
    </w:lvl>
    <w:lvl w:ilvl="5" w:tplc="3014F0EA">
      <w:numFmt w:val="bullet"/>
      <w:lvlText w:val="•"/>
      <w:lvlJc w:val="left"/>
      <w:pPr>
        <w:ind w:left="5402" w:hanging="281"/>
      </w:pPr>
      <w:rPr>
        <w:rFonts w:hint="default"/>
        <w:lang w:val="hu-HU" w:eastAsia="en-US" w:bidi="ar-SA"/>
      </w:rPr>
    </w:lvl>
    <w:lvl w:ilvl="6" w:tplc="EA66F5BA">
      <w:numFmt w:val="bullet"/>
      <w:lvlText w:val="•"/>
      <w:lvlJc w:val="left"/>
      <w:pPr>
        <w:ind w:left="6366" w:hanging="281"/>
      </w:pPr>
      <w:rPr>
        <w:rFonts w:hint="default"/>
        <w:lang w:val="hu-HU" w:eastAsia="en-US" w:bidi="ar-SA"/>
      </w:rPr>
    </w:lvl>
    <w:lvl w:ilvl="7" w:tplc="880CB624">
      <w:numFmt w:val="bullet"/>
      <w:lvlText w:val="•"/>
      <w:lvlJc w:val="left"/>
      <w:pPr>
        <w:ind w:left="7331" w:hanging="281"/>
      </w:pPr>
      <w:rPr>
        <w:rFonts w:hint="default"/>
        <w:lang w:val="hu-HU" w:eastAsia="en-US" w:bidi="ar-SA"/>
      </w:rPr>
    </w:lvl>
    <w:lvl w:ilvl="8" w:tplc="1A5A34EE">
      <w:numFmt w:val="bullet"/>
      <w:lvlText w:val="•"/>
      <w:lvlJc w:val="left"/>
      <w:pPr>
        <w:ind w:left="8295" w:hanging="281"/>
      </w:pPr>
      <w:rPr>
        <w:rFonts w:hint="default"/>
        <w:lang w:val="hu-HU" w:eastAsia="en-US" w:bidi="ar-SA"/>
      </w:rPr>
    </w:lvl>
  </w:abstractNum>
  <w:abstractNum w:abstractNumId="15" w15:restartNumberingAfterBreak="0">
    <w:nsid w:val="735B282E"/>
    <w:multiLevelType w:val="hybridMultilevel"/>
    <w:tmpl w:val="3C5CFAF8"/>
    <w:lvl w:ilvl="0" w:tplc="A9BE66E6">
      <w:start w:val="6"/>
      <w:numFmt w:val="decimal"/>
      <w:lvlText w:val="%1."/>
      <w:lvlJc w:val="left"/>
      <w:pPr>
        <w:ind w:left="817" w:hanging="240"/>
      </w:pPr>
      <w:rPr>
        <w:rFonts w:ascii="Times New Roman" w:eastAsia="Times New Roman" w:hAnsi="Times New Roman" w:cs="Times New Roman" w:hint="default"/>
        <w:spacing w:val="-1"/>
        <w:w w:val="100"/>
        <w:sz w:val="24"/>
        <w:szCs w:val="24"/>
        <w:lang w:val="hu-HU" w:eastAsia="en-US" w:bidi="ar-SA"/>
      </w:rPr>
    </w:lvl>
    <w:lvl w:ilvl="1" w:tplc="FA9E0438">
      <w:numFmt w:val="bullet"/>
      <w:lvlText w:val="•"/>
      <w:lvlJc w:val="left"/>
      <w:pPr>
        <w:ind w:left="1760" w:hanging="240"/>
      </w:pPr>
      <w:rPr>
        <w:rFonts w:hint="default"/>
        <w:lang w:val="hu-HU" w:eastAsia="en-US" w:bidi="ar-SA"/>
      </w:rPr>
    </w:lvl>
    <w:lvl w:ilvl="2" w:tplc="2EBADF78">
      <w:numFmt w:val="bullet"/>
      <w:lvlText w:val="•"/>
      <w:lvlJc w:val="left"/>
      <w:pPr>
        <w:ind w:left="2700" w:hanging="240"/>
      </w:pPr>
      <w:rPr>
        <w:rFonts w:hint="default"/>
        <w:lang w:val="hu-HU" w:eastAsia="en-US" w:bidi="ar-SA"/>
      </w:rPr>
    </w:lvl>
    <w:lvl w:ilvl="3" w:tplc="9CA0414E">
      <w:numFmt w:val="bullet"/>
      <w:lvlText w:val="•"/>
      <w:lvlJc w:val="left"/>
      <w:pPr>
        <w:ind w:left="3641" w:hanging="240"/>
      </w:pPr>
      <w:rPr>
        <w:rFonts w:hint="default"/>
        <w:lang w:val="hu-HU" w:eastAsia="en-US" w:bidi="ar-SA"/>
      </w:rPr>
    </w:lvl>
    <w:lvl w:ilvl="4" w:tplc="C0AE4746">
      <w:numFmt w:val="bullet"/>
      <w:lvlText w:val="•"/>
      <w:lvlJc w:val="left"/>
      <w:pPr>
        <w:ind w:left="4581" w:hanging="240"/>
      </w:pPr>
      <w:rPr>
        <w:rFonts w:hint="default"/>
        <w:lang w:val="hu-HU" w:eastAsia="en-US" w:bidi="ar-SA"/>
      </w:rPr>
    </w:lvl>
    <w:lvl w:ilvl="5" w:tplc="DFB2707A">
      <w:numFmt w:val="bullet"/>
      <w:lvlText w:val="•"/>
      <w:lvlJc w:val="left"/>
      <w:pPr>
        <w:ind w:left="5522" w:hanging="240"/>
      </w:pPr>
      <w:rPr>
        <w:rFonts w:hint="default"/>
        <w:lang w:val="hu-HU" w:eastAsia="en-US" w:bidi="ar-SA"/>
      </w:rPr>
    </w:lvl>
    <w:lvl w:ilvl="6" w:tplc="87B21894">
      <w:numFmt w:val="bullet"/>
      <w:lvlText w:val="•"/>
      <w:lvlJc w:val="left"/>
      <w:pPr>
        <w:ind w:left="6462" w:hanging="240"/>
      </w:pPr>
      <w:rPr>
        <w:rFonts w:hint="default"/>
        <w:lang w:val="hu-HU" w:eastAsia="en-US" w:bidi="ar-SA"/>
      </w:rPr>
    </w:lvl>
    <w:lvl w:ilvl="7" w:tplc="2B4ECD40">
      <w:numFmt w:val="bullet"/>
      <w:lvlText w:val="•"/>
      <w:lvlJc w:val="left"/>
      <w:pPr>
        <w:ind w:left="7403" w:hanging="240"/>
      </w:pPr>
      <w:rPr>
        <w:rFonts w:hint="default"/>
        <w:lang w:val="hu-HU" w:eastAsia="en-US" w:bidi="ar-SA"/>
      </w:rPr>
    </w:lvl>
    <w:lvl w:ilvl="8" w:tplc="C7465D8E">
      <w:numFmt w:val="bullet"/>
      <w:lvlText w:val="•"/>
      <w:lvlJc w:val="left"/>
      <w:pPr>
        <w:ind w:left="8343" w:hanging="240"/>
      </w:pPr>
      <w:rPr>
        <w:rFonts w:hint="default"/>
        <w:lang w:val="hu-HU" w:eastAsia="en-US" w:bidi="ar-SA"/>
      </w:rPr>
    </w:lvl>
  </w:abstractNum>
  <w:num w:numId="1">
    <w:abstractNumId w:val="0"/>
  </w:num>
  <w:num w:numId="2">
    <w:abstractNumId w:val="4"/>
  </w:num>
  <w:num w:numId="3">
    <w:abstractNumId w:val="10"/>
  </w:num>
  <w:num w:numId="4">
    <w:abstractNumId w:val="7"/>
  </w:num>
  <w:num w:numId="5">
    <w:abstractNumId w:val="1"/>
  </w:num>
  <w:num w:numId="6">
    <w:abstractNumId w:val="13"/>
    <w:lvlOverride w:ilvl="0">
      <w:startOverride w:val="11"/>
    </w:lvlOverride>
    <w:lvlOverride w:ilvl="1">
      <w:startOverride w:val="1"/>
    </w:lvlOverride>
    <w:lvlOverride w:ilvl="2"/>
    <w:lvlOverride w:ilvl="3"/>
    <w:lvlOverride w:ilvl="4"/>
    <w:lvlOverride w:ilvl="5"/>
    <w:lvlOverride w:ilvl="6"/>
    <w:lvlOverride w:ilvl="7"/>
    <w:lvlOverride w:ilvl="8"/>
  </w:num>
  <w:num w:numId="7">
    <w:abstractNumId w:val="6"/>
    <w:lvlOverride w:ilvl="0">
      <w:startOverride w:val="1"/>
    </w:lvlOverride>
    <w:lvlOverride w:ilvl="1"/>
    <w:lvlOverride w:ilvl="2"/>
    <w:lvlOverride w:ilvl="3"/>
    <w:lvlOverride w:ilvl="4"/>
    <w:lvlOverride w:ilvl="5"/>
    <w:lvlOverride w:ilvl="6"/>
    <w:lvlOverride w:ilvl="7"/>
    <w:lvlOverride w:ilvl="8"/>
  </w:num>
  <w:num w:numId="8">
    <w:abstractNumId w:val="12"/>
    <w:lvlOverride w:ilvl="0">
      <w:startOverride w:val="19"/>
    </w:lvlOverride>
    <w:lvlOverride w:ilvl="1">
      <w:startOverride w:val="1"/>
    </w:lvlOverride>
    <w:lvlOverride w:ilvl="2"/>
    <w:lvlOverride w:ilvl="3"/>
    <w:lvlOverride w:ilvl="4"/>
    <w:lvlOverride w:ilvl="5"/>
    <w:lvlOverride w:ilvl="6"/>
    <w:lvlOverride w:ilvl="7"/>
    <w:lvlOverride w:ilvl="8"/>
  </w:num>
  <w:num w:numId="9">
    <w:abstractNumId w:val="5"/>
  </w:num>
  <w:num w:numId="10">
    <w:abstractNumId w:val="11"/>
  </w:num>
  <w:num w:numId="11">
    <w:abstractNumId w:val="2"/>
  </w:num>
  <w:num w:numId="12">
    <w:abstractNumId w:val="8"/>
  </w:num>
  <w:num w:numId="13">
    <w:abstractNumId w:val="3"/>
  </w:num>
  <w:num w:numId="14">
    <w:abstractNumId w:val="15"/>
  </w:num>
  <w:num w:numId="15">
    <w:abstractNumId w:val="14"/>
  </w:num>
  <w:num w:numId="16">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741"/>
    <w:rsid w:val="000001BD"/>
    <w:rsid w:val="000052EB"/>
    <w:rsid w:val="00006F22"/>
    <w:rsid w:val="00010AD2"/>
    <w:rsid w:val="00010C10"/>
    <w:rsid w:val="000112CD"/>
    <w:rsid w:val="00015670"/>
    <w:rsid w:val="0001678F"/>
    <w:rsid w:val="000177A5"/>
    <w:rsid w:val="00017945"/>
    <w:rsid w:val="00021B07"/>
    <w:rsid w:val="000220EC"/>
    <w:rsid w:val="00022B3A"/>
    <w:rsid w:val="00022C84"/>
    <w:rsid w:val="00024EE7"/>
    <w:rsid w:val="000261F1"/>
    <w:rsid w:val="00026917"/>
    <w:rsid w:val="000277E2"/>
    <w:rsid w:val="000318B7"/>
    <w:rsid w:val="00031B86"/>
    <w:rsid w:val="000344B8"/>
    <w:rsid w:val="00040B4B"/>
    <w:rsid w:val="000459BE"/>
    <w:rsid w:val="00045D8E"/>
    <w:rsid w:val="0005023A"/>
    <w:rsid w:val="000525BB"/>
    <w:rsid w:val="00056340"/>
    <w:rsid w:val="00056993"/>
    <w:rsid w:val="000579AC"/>
    <w:rsid w:val="00062227"/>
    <w:rsid w:val="000634A5"/>
    <w:rsid w:val="000652B5"/>
    <w:rsid w:val="00067D51"/>
    <w:rsid w:val="00070081"/>
    <w:rsid w:val="00071B96"/>
    <w:rsid w:val="00071F2C"/>
    <w:rsid w:val="000735A9"/>
    <w:rsid w:val="00074E7E"/>
    <w:rsid w:val="00077ED0"/>
    <w:rsid w:val="000801E1"/>
    <w:rsid w:val="000814E9"/>
    <w:rsid w:val="00081E9B"/>
    <w:rsid w:val="00083A15"/>
    <w:rsid w:val="00084A45"/>
    <w:rsid w:val="00084DE1"/>
    <w:rsid w:val="000851C8"/>
    <w:rsid w:val="00085866"/>
    <w:rsid w:val="0008736A"/>
    <w:rsid w:val="00090900"/>
    <w:rsid w:val="00092109"/>
    <w:rsid w:val="00092890"/>
    <w:rsid w:val="00095217"/>
    <w:rsid w:val="000A6627"/>
    <w:rsid w:val="000B5AA7"/>
    <w:rsid w:val="000B5C94"/>
    <w:rsid w:val="000B72B8"/>
    <w:rsid w:val="000B7D0C"/>
    <w:rsid w:val="000C3393"/>
    <w:rsid w:val="000C3B10"/>
    <w:rsid w:val="000C435A"/>
    <w:rsid w:val="000C47C3"/>
    <w:rsid w:val="000C4AB0"/>
    <w:rsid w:val="000C7488"/>
    <w:rsid w:val="000D0C2B"/>
    <w:rsid w:val="000D1411"/>
    <w:rsid w:val="000D1A1F"/>
    <w:rsid w:val="000D250A"/>
    <w:rsid w:val="000D4044"/>
    <w:rsid w:val="000D4375"/>
    <w:rsid w:val="000D7765"/>
    <w:rsid w:val="000E2D11"/>
    <w:rsid w:val="000E3680"/>
    <w:rsid w:val="000E45AF"/>
    <w:rsid w:val="000E6C28"/>
    <w:rsid w:val="000E7DDC"/>
    <w:rsid w:val="000E7DEF"/>
    <w:rsid w:val="000F013F"/>
    <w:rsid w:val="000F059D"/>
    <w:rsid w:val="000F6A23"/>
    <w:rsid w:val="000F714A"/>
    <w:rsid w:val="000F7ED8"/>
    <w:rsid w:val="001037A6"/>
    <w:rsid w:val="00105762"/>
    <w:rsid w:val="001061D4"/>
    <w:rsid w:val="0010620D"/>
    <w:rsid w:val="00111B28"/>
    <w:rsid w:val="001126D5"/>
    <w:rsid w:val="00117523"/>
    <w:rsid w:val="001200ED"/>
    <w:rsid w:val="00122D62"/>
    <w:rsid w:val="00125143"/>
    <w:rsid w:val="001252BE"/>
    <w:rsid w:val="001312BF"/>
    <w:rsid w:val="00131CE1"/>
    <w:rsid w:val="001328DD"/>
    <w:rsid w:val="001349B2"/>
    <w:rsid w:val="00140227"/>
    <w:rsid w:val="001424D9"/>
    <w:rsid w:val="00143805"/>
    <w:rsid w:val="00146109"/>
    <w:rsid w:val="001520F0"/>
    <w:rsid w:val="00153F54"/>
    <w:rsid w:val="00154BA8"/>
    <w:rsid w:val="001571DF"/>
    <w:rsid w:val="001601B8"/>
    <w:rsid w:val="00162C7C"/>
    <w:rsid w:val="00170006"/>
    <w:rsid w:val="00172754"/>
    <w:rsid w:val="00172C54"/>
    <w:rsid w:val="00174298"/>
    <w:rsid w:val="00177190"/>
    <w:rsid w:val="0018084E"/>
    <w:rsid w:val="00181622"/>
    <w:rsid w:val="001822AF"/>
    <w:rsid w:val="0018302E"/>
    <w:rsid w:val="00183C68"/>
    <w:rsid w:val="00184A24"/>
    <w:rsid w:val="00191E17"/>
    <w:rsid w:val="001934C5"/>
    <w:rsid w:val="0019656E"/>
    <w:rsid w:val="001B37DF"/>
    <w:rsid w:val="001B3B04"/>
    <w:rsid w:val="001B455F"/>
    <w:rsid w:val="001B4CD3"/>
    <w:rsid w:val="001B68C9"/>
    <w:rsid w:val="001B7077"/>
    <w:rsid w:val="001B7083"/>
    <w:rsid w:val="001C14A2"/>
    <w:rsid w:val="001C14F6"/>
    <w:rsid w:val="001C2258"/>
    <w:rsid w:val="001C35A1"/>
    <w:rsid w:val="001C690D"/>
    <w:rsid w:val="001C751E"/>
    <w:rsid w:val="001C7B17"/>
    <w:rsid w:val="001D0659"/>
    <w:rsid w:val="001D1FC9"/>
    <w:rsid w:val="001D2AD5"/>
    <w:rsid w:val="001D3A00"/>
    <w:rsid w:val="001D438D"/>
    <w:rsid w:val="001D5552"/>
    <w:rsid w:val="001D72D2"/>
    <w:rsid w:val="001D7ED3"/>
    <w:rsid w:val="001E6512"/>
    <w:rsid w:val="001F0546"/>
    <w:rsid w:val="001F1BE3"/>
    <w:rsid w:val="001F1E2D"/>
    <w:rsid w:val="001F29AE"/>
    <w:rsid w:val="001F5FB1"/>
    <w:rsid w:val="001F6136"/>
    <w:rsid w:val="001F7F76"/>
    <w:rsid w:val="0020221F"/>
    <w:rsid w:val="002033EE"/>
    <w:rsid w:val="00204353"/>
    <w:rsid w:val="002054F7"/>
    <w:rsid w:val="00205AD3"/>
    <w:rsid w:val="00206C10"/>
    <w:rsid w:val="002100A3"/>
    <w:rsid w:val="0021252E"/>
    <w:rsid w:val="00213BE7"/>
    <w:rsid w:val="00215EEA"/>
    <w:rsid w:val="00221C3A"/>
    <w:rsid w:val="00223373"/>
    <w:rsid w:val="00225739"/>
    <w:rsid w:val="00230F73"/>
    <w:rsid w:val="00232049"/>
    <w:rsid w:val="002340DA"/>
    <w:rsid w:val="0024204D"/>
    <w:rsid w:val="00245439"/>
    <w:rsid w:val="00245D80"/>
    <w:rsid w:val="00245EB6"/>
    <w:rsid w:val="00246947"/>
    <w:rsid w:val="00250741"/>
    <w:rsid w:val="00251320"/>
    <w:rsid w:val="00253807"/>
    <w:rsid w:val="00255247"/>
    <w:rsid w:val="00263CC9"/>
    <w:rsid w:val="0026655F"/>
    <w:rsid w:val="00266B4E"/>
    <w:rsid w:val="002732F7"/>
    <w:rsid w:val="00273DA2"/>
    <w:rsid w:val="00274C75"/>
    <w:rsid w:val="00275631"/>
    <w:rsid w:val="0027580B"/>
    <w:rsid w:val="00275B7C"/>
    <w:rsid w:val="00276093"/>
    <w:rsid w:val="00282FE8"/>
    <w:rsid w:val="0028534A"/>
    <w:rsid w:val="002908D5"/>
    <w:rsid w:val="002920C9"/>
    <w:rsid w:val="002941D0"/>
    <w:rsid w:val="0029450F"/>
    <w:rsid w:val="00294CE2"/>
    <w:rsid w:val="00295612"/>
    <w:rsid w:val="002957E1"/>
    <w:rsid w:val="00295BE3"/>
    <w:rsid w:val="00297C6D"/>
    <w:rsid w:val="002A1C92"/>
    <w:rsid w:val="002A2776"/>
    <w:rsid w:val="002B09DD"/>
    <w:rsid w:val="002B313D"/>
    <w:rsid w:val="002B3608"/>
    <w:rsid w:val="002B3DE3"/>
    <w:rsid w:val="002B6D5A"/>
    <w:rsid w:val="002B7E80"/>
    <w:rsid w:val="002C0C19"/>
    <w:rsid w:val="002C101E"/>
    <w:rsid w:val="002C2342"/>
    <w:rsid w:val="002C2A2B"/>
    <w:rsid w:val="002C2DA8"/>
    <w:rsid w:val="002C4415"/>
    <w:rsid w:val="002C7E01"/>
    <w:rsid w:val="002D0571"/>
    <w:rsid w:val="002D193C"/>
    <w:rsid w:val="002D200A"/>
    <w:rsid w:val="002D3174"/>
    <w:rsid w:val="002D37FF"/>
    <w:rsid w:val="002D3E44"/>
    <w:rsid w:val="002D4622"/>
    <w:rsid w:val="002D5008"/>
    <w:rsid w:val="002D5C84"/>
    <w:rsid w:val="002D78E3"/>
    <w:rsid w:val="002E1820"/>
    <w:rsid w:val="002E33BE"/>
    <w:rsid w:val="002E54BF"/>
    <w:rsid w:val="002E5789"/>
    <w:rsid w:val="002E66BC"/>
    <w:rsid w:val="002F4AFD"/>
    <w:rsid w:val="00300C73"/>
    <w:rsid w:val="00302354"/>
    <w:rsid w:val="00304668"/>
    <w:rsid w:val="003072AD"/>
    <w:rsid w:val="00310745"/>
    <w:rsid w:val="00310E5E"/>
    <w:rsid w:val="0031225B"/>
    <w:rsid w:val="0031794B"/>
    <w:rsid w:val="003204DA"/>
    <w:rsid w:val="00324209"/>
    <w:rsid w:val="00326778"/>
    <w:rsid w:val="003272F4"/>
    <w:rsid w:val="00327891"/>
    <w:rsid w:val="003319D0"/>
    <w:rsid w:val="00332026"/>
    <w:rsid w:val="00333DCC"/>
    <w:rsid w:val="00335BBA"/>
    <w:rsid w:val="00335C17"/>
    <w:rsid w:val="003371C3"/>
    <w:rsid w:val="00337387"/>
    <w:rsid w:val="00340C00"/>
    <w:rsid w:val="00341072"/>
    <w:rsid w:val="00342679"/>
    <w:rsid w:val="00345B91"/>
    <w:rsid w:val="0035022F"/>
    <w:rsid w:val="00350950"/>
    <w:rsid w:val="003512DB"/>
    <w:rsid w:val="00352ACA"/>
    <w:rsid w:val="00353B3E"/>
    <w:rsid w:val="0035701D"/>
    <w:rsid w:val="00357DC5"/>
    <w:rsid w:val="00364CE5"/>
    <w:rsid w:val="00365726"/>
    <w:rsid w:val="0036711F"/>
    <w:rsid w:val="0036765C"/>
    <w:rsid w:val="00374B15"/>
    <w:rsid w:val="00375ECA"/>
    <w:rsid w:val="003807A4"/>
    <w:rsid w:val="003838F8"/>
    <w:rsid w:val="00384114"/>
    <w:rsid w:val="0038586F"/>
    <w:rsid w:val="00385F29"/>
    <w:rsid w:val="0039076E"/>
    <w:rsid w:val="00395D03"/>
    <w:rsid w:val="003966A4"/>
    <w:rsid w:val="00396E20"/>
    <w:rsid w:val="00397DAB"/>
    <w:rsid w:val="003A1779"/>
    <w:rsid w:val="003A24BD"/>
    <w:rsid w:val="003A668F"/>
    <w:rsid w:val="003B0B43"/>
    <w:rsid w:val="003B2C89"/>
    <w:rsid w:val="003B4A95"/>
    <w:rsid w:val="003B7236"/>
    <w:rsid w:val="003C061C"/>
    <w:rsid w:val="003C09B2"/>
    <w:rsid w:val="003C0C57"/>
    <w:rsid w:val="003C44E0"/>
    <w:rsid w:val="003C625B"/>
    <w:rsid w:val="003D08CD"/>
    <w:rsid w:val="003D179F"/>
    <w:rsid w:val="003D2732"/>
    <w:rsid w:val="003D2A02"/>
    <w:rsid w:val="003D4C29"/>
    <w:rsid w:val="003D6886"/>
    <w:rsid w:val="003D7BA4"/>
    <w:rsid w:val="003E0D45"/>
    <w:rsid w:val="003E3C8C"/>
    <w:rsid w:val="003E4904"/>
    <w:rsid w:val="003E7D34"/>
    <w:rsid w:val="003E7F2F"/>
    <w:rsid w:val="003F443B"/>
    <w:rsid w:val="003F5225"/>
    <w:rsid w:val="00404A3C"/>
    <w:rsid w:val="004050FB"/>
    <w:rsid w:val="00405327"/>
    <w:rsid w:val="00407A0C"/>
    <w:rsid w:val="00410C91"/>
    <w:rsid w:val="00413282"/>
    <w:rsid w:val="0041371C"/>
    <w:rsid w:val="00414DA8"/>
    <w:rsid w:val="00415486"/>
    <w:rsid w:val="0041672A"/>
    <w:rsid w:val="004167A4"/>
    <w:rsid w:val="00417A5F"/>
    <w:rsid w:val="004206E0"/>
    <w:rsid w:val="004209E7"/>
    <w:rsid w:val="0042254E"/>
    <w:rsid w:val="00427340"/>
    <w:rsid w:val="00430618"/>
    <w:rsid w:val="00434F77"/>
    <w:rsid w:val="00442158"/>
    <w:rsid w:val="00442F3A"/>
    <w:rsid w:val="00443138"/>
    <w:rsid w:val="00443184"/>
    <w:rsid w:val="00443539"/>
    <w:rsid w:val="00445FA6"/>
    <w:rsid w:val="00446B66"/>
    <w:rsid w:val="004515AC"/>
    <w:rsid w:val="004543A6"/>
    <w:rsid w:val="004577B3"/>
    <w:rsid w:val="00462879"/>
    <w:rsid w:val="00462FFC"/>
    <w:rsid w:val="0046638C"/>
    <w:rsid w:val="00470634"/>
    <w:rsid w:val="00471917"/>
    <w:rsid w:val="004758A2"/>
    <w:rsid w:val="00482CC4"/>
    <w:rsid w:val="00483C55"/>
    <w:rsid w:val="004856CC"/>
    <w:rsid w:val="00490003"/>
    <w:rsid w:val="00490821"/>
    <w:rsid w:val="00497F0D"/>
    <w:rsid w:val="004A14B9"/>
    <w:rsid w:val="004A1C44"/>
    <w:rsid w:val="004A28B0"/>
    <w:rsid w:val="004A2DB2"/>
    <w:rsid w:val="004A4003"/>
    <w:rsid w:val="004A702B"/>
    <w:rsid w:val="004A7A24"/>
    <w:rsid w:val="004B0C7F"/>
    <w:rsid w:val="004B175A"/>
    <w:rsid w:val="004B200E"/>
    <w:rsid w:val="004B46AE"/>
    <w:rsid w:val="004B72B7"/>
    <w:rsid w:val="004B7BB9"/>
    <w:rsid w:val="004C3578"/>
    <w:rsid w:val="004C392F"/>
    <w:rsid w:val="004C3D18"/>
    <w:rsid w:val="004C777E"/>
    <w:rsid w:val="004D1565"/>
    <w:rsid w:val="004D3960"/>
    <w:rsid w:val="004D463B"/>
    <w:rsid w:val="004E1A7D"/>
    <w:rsid w:val="004E2972"/>
    <w:rsid w:val="004E3631"/>
    <w:rsid w:val="004E42CA"/>
    <w:rsid w:val="004E5B40"/>
    <w:rsid w:val="004F01A4"/>
    <w:rsid w:val="004F121D"/>
    <w:rsid w:val="004F4136"/>
    <w:rsid w:val="004F63EE"/>
    <w:rsid w:val="004F7C7D"/>
    <w:rsid w:val="00500A97"/>
    <w:rsid w:val="00500D13"/>
    <w:rsid w:val="00504F70"/>
    <w:rsid w:val="00505062"/>
    <w:rsid w:val="005050F5"/>
    <w:rsid w:val="00505648"/>
    <w:rsid w:val="005122C2"/>
    <w:rsid w:val="00513F43"/>
    <w:rsid w:val="00517DA0"/>
    <w:rsid w:val="00522D53"/>
    <w:rsid w:val="005236CB"/>
    <w:rsid w:val="005258C8"/>
    <w:rsid w:val="005369AE"/>
    <w:rsid w:val="00540825"/>
    <w:rsid w:val="00540A27"/>
    <w:rsid w:val="00543A3C"/>
    <w:rsid w:val="00543F0F"/>
    <w:rsid w:val="00547160"/>
    <w:rsid w:val="00547531"/>
    <w:rsid w:val="0055234D"/>
    <w:rsid w:val="00552D4D"/>
    <w:rsid w:val="00553467"/>
    <w:rsid w:val="00557042"/>
    <w:rsid w:val="005709DA"/>
    <w:rsid w:val="00570B49"/>
    <w:rsid w:val="00570FE8"/>
    <w:rsid w:val="00572B69"/>
    <w:rsid w:val="00573682"/>
    <w:rsid w:val="00573707"/>
    <w:rsid w:val="00573B96"/>
    <w:rsid w:val="00574358"/>
    <w:rsid w:val="005807C3"/>
    <w:rsid w:val="00582E31"/>
    <w:rsid w:val="00583489"/>
    <w:rsid w:val="00583C08"/>
    <w:rsid w:val="005852F9"/>
    <w:rsid w:val="0059115A"/>
    <w:rsid w:val="00597E07"/>
    <w:rsid w:val="005A07EF"/>
    <w:rsid w:val="005A0CEF"/>
    <w:rsid w:val="005A1507"/>
    <w:rsid w:val="005A29D5"/>
    <w:rsid w:val="005A58FC"/>
    <w:rsid w:val="005A637F"/>
    <w:rsid w:val="005B2351"/>
    <w:rsid w:val="005C5F92"/>
    <w:rsid w:val="005C7D7B"/>
    <w:rsid w:val="005D1118"/>
    <w:rsid w:val="005D4F76"/>
    <w:rsid w:val="005D5BB2"/>
    <w:rsid w:val="005D6CAE"/>
    <w:rsid w:val="005D7929"/>
    <w:rsid w:val="005E1418"/>
    <w:rsid w:val="005E19C9"/>
    <w:rsid w:val="005E1E79"/>
    <w:rsid w:val="005E262C"/>
    <w:rsid w:val="005E3BA2"/>
    <w:rsid w:val="005E6668"/>
    <w:rsid w:val="005F04DC"/>
    <w:rsid w:val="005F0745"/>
    <w:rsid w:val="005F5BA2"/>
    <w:rsid w:val="005F6211"/>
    <w:rsid w:val="006014D2"/>
    <w:rsid w:val="00604450"/>
    <w:rsid w:val="006067C1"/>
    <w:rsid w:val="00610CEE"/>
    <w:rsid w:val="00611639"/>
    <w:rsid w:val="00611D7C"/>
    <w:rsid w:val="0061248C"/>
    <w:rsid w:val="006131AB"/>
    <w:rsid w:val="0061364C"/>
    <w:rsid w:val="00613A74"/>
    <w:rsid w:val="00615FCD"/>
    <w:rsid w:val="00616137"/>
    <w:rsid w:val="006167AD"/>
    <w:rsid w:val="006255C0"/>
    <w:rsid w:val="00627BA2"/>
    <w:rsid w:val="00627E23"/>
    <w:rsid w:val="006313DD"/>
    <w:rsid w:val="00631B75"/>
    <w:rsid w:val="0063405E"/>
    <w:rsid w:val="00635C19"/>
    <w:rsid w:val="00635D29"/>
    <w:rsid w:val="00635E3F"/>
    <w:rsid w:val="006361F5"/>
    <w:rsid w:val="006363CA"/>
    <w:rsid w:val="0063779F"/>
    <w:rsid w:val="00641BCC"/>
    <w:rsid w:val="00644942"/>
    <w:rsid w:val="0064758E"/>
    <w:rsid w:val="00651C42"/>
    <w:rsid w:val="0065216B"/>
    <w:rsid w:val="00656B5B"/>
    <w:rsid w:val="00656E75"/>
    <w:rsid w:val="00663222"/>
    <w:rsid w:val="0066375F"/>
    <w:rsid w:val="00663A96"/>
    <w:rsid w:val="0066699E"/>
    <w:rsid w:val="00666DFC"/>
    <w:rsid w:val="006674A4"/>
    <w:rsid w:val="006724C4"/>
    <w:rsid w:val="00676E61"/>
    <w:rsid w:val="00677148"/>
    <w:rsid w:val="00680D86"/>
    <w:rsid w:val="0068164D"/>
    <w:rsid w:val="00681D92"/>
    <w:rsid w:val="00682C29"/>
    <w:rsid w:val="00683E86"/>
    <w:rsid w:val="00684B55"/>
    <w:rsid w:val="006872C5"/>
    <w:rsid w:val="006874C1"/>
    <w:rsid w:val="00690301"/>
    <w:rsid w:val="00691A94"/>
    <w:rsid w:val="00691B80"/>
    <w:rsid w:val="00691D13"/>
    <w:rsid w:val="00692353"/>
    <w:rsid w:val="006925A0"/>
    <w:rsid w:val="00695316"/>
    <w:rsid w:val="006A19C5"/>
    <w:rsid w:val="006A3F96"/>
    <w:rsid w:val="006B3535"/>
    <w:rsid w:val="006B7C5B"/>
    <w:rsid w:val="006B7F7E"/>
    <w:rsid w:val="006C066D"/>
    <w:rsid w:val="006C1D53"/>
    <w:rsid w:val="006C2A15"/>
    <w:rsid w:val="006C4B8A"/>
    <w:rsid w:val="006C4EA5"/>
    <w:rsid w:val="006D1696"/>
    <w:rsid w:val="006D3D05"/>
    <w:rsid w:val="006D61CF"/>
    <w:rsid w:val="006D67D2"/>
    <w:rsid w:val="006D6C76"/>
    <w:rsid w:val="006D70A3"/>
    <w:rsid w:val="006D73C0"/>
    <w:rsid w:val="006E53BC"/>
    <w:rsid w:val="006E71B3"/>
    <w:rsid w:val="006E7AB9"/>
    <w:rsid w:val="006F0E53"/>
    <w:rsid w:val="006F1169"/>
    <w:rsid w:val="006F3FE0"/>
    <w:rsid w:val="006F53BC"/>
    <w:rsid w:val="006F6FEE"/>
    <w:rsid w:val="006F75FB"/>
    <w:rsid w:val="007002D3"/>
    <w:rsid w:val="007020E2"/>
    <w:rsid w:val="00702FC0"/>
    <w:rsid w:val="00705BEF"/>
    <w:rsid w:val="007104FF"/>
    <w:rsid w:val="00711A82"/>
    <w:rsid w:val="0072021D"/>
    <w:rsid w:val="00723526"/>
    <w:rsid w:val="0072586C"/>
    <w:rsid w:val="00733225"/>
    <w:rsid w:val="00734566"/>
    <w:rsid w:val="00734EFC"/>
    <w:rsid w:val="00736668"/>
    <w:rsid w:val="00740E75"/>
    <w:rsid w:val="0075082B"/>
    <w:rsid w:val="00754492"/>
    <w:rsid w:val="00757DAE"/>
    <w:rsid w:val="007634AD"/>
    <w:rsid w:val="00763DBB"/>
    <w:rsid w:val="0076488B"/>
    <w:rsid w:val="00767C4C"/>
    <w:rsid w:val="007727DB"/>
    <w:rsid w:val="00774340"/>
    <w:rsid w:val="00775FB4"/>
    <w:rsid w:val="00776FE0"/>
    <w:rsid w:val="00780830"/>
    <w:rsid w:val="007829B5"/>
    <w:rsid w:val="00790D39"/>
    <w:rsid w:val="0079108C"/>
    <w:rsid w:val="00792827"/>
    <w:rsid w:val="00792CCB"/>
    <w:rsid w:val="00794F39"/>
    <w:rsid w:val="00796AC1"/>
    <w:rsid w:val="007A14F7"/>
    <w:rsid w:val="007A2A0C"/>
    <w:rsid w:val="007A36F3"/>
    <w:rsid w:val="007A4311"/>
    <w:rsid w:val="007A45DE"/>
    <w:rsid w:val="007A5396"/>
    <w:rsid w:val="007B21B5"/>
    <w:rsid w:val="007B2A3F"/>
    <w:rsid w:val="007B6A68"/>
    <w:rsid w:val="007B6E92"/>
    <w:rsid w:val="007B72D5"/>
    <w:rsid w:val="007C13E8"/>
    <w:rsid w:val="007C147B"/>
    <w:rsid w:val="007C2537"/>
    <w:rsid w:val="007C2F92"/>
    <w:rsid w:val="007C4018"/>
    <w:rsid w:val="007C6244"/>
    <w:rsid w:val="007C6656"/>
    <w:rsid w:val="007D10D0"/>
    <w:rsid w:val="007D16E3"/>
    <w:rsid w:val="007D55BF"/>
    <w:rsid w:val="007E0039"/>
    <w:rsid w:val="007E01FA"/>
    <w:rsid w:val="007E1196"/>
    <w:rsid w:val="007E1F41"/>
    <w:rsid w:val="007E26AF"/>
    <w:rsid w:val="007E29F1"/>
    <w:rsid w:val="007E3B1F"/>
    <w:rsid w:val="007E3BD2"/>
    <w:rsid w:val="007E5F96"/>
    <w:rsid w:val="007E6548"/>
    <w:rsid w:val="007E676C"/>
    <w:rsid w:val="007E6D11"/>
    <w:rsid w:val="007E7D54"/>
    <w:rsid w:val="007F0280"/>
    <w:rsid w:val="007F1EE0"/>
    <w:rsid w:val="007F1FAC"/>
    <w:rsid w:val="007F2FB0"/>
    <w:rsid w:val="007F7367"/>
    <w:rsid w:val="008027B3"/>
    <w:rsid w:val="008030CC"/>
    <w:rsid w:val="00805A04"/>
    <w:rsid w:val="00805C75"/>
    <w:rsid w:val="008064E6"/>
    <w:rsid w:val="00807BB7"/>
    <w:rsid w:val="008107F5"/>
    <w:rsid w:val="0081110C"/>
    <w:rsid w:val="00813FBE"/>
    <w:rsid w:val="0081512F"/>
    <w:rsid w:val="0082094F"/>
    <w:rsid w:val="00821448"/>
    <w:rsid w:val="00824157"/>
    <w:rsid w:val="0082628A"/>
    <w:rsid w:val="00827447"/>
    <w:rsid w:val="00831ADF"/>
    <w:rsid w:val="00831FFA"/>
    <w:rsid w:val="00832073"/>
    <w:rsid w:val="00834D23"/>
    <w:rsid w:val="0083514A"/>
    <w:rsid w:val="00836737"/>
    <w:rsid w:val="00837292"/>
    <w:rsid w:val="008417BE"/>
    <w:rsid w:val="00842598"/>
    <w:rsid w:val="008462BC"/>
    <w:rsid w:val="00846A4C"/>
    <w:rsid w:val="00847691"/>
    <w:rsid w:val="008509A5"/>
    <w:rsid w:val="00851301"/>
    <w:rsid w:val="00852125"/>
    <w:rsid w:val="00853EAB"/>
    <w:rsid w:val="008541F5"/>
    <w:rsid w:val="00857A4B"/>
    <w:rsid w:val="00860773"/>
    <w:rsid w:val="0086116A"/>
    <w:rsid w:val="0086278A"/>
    <w:rsid w:val="008637DC"/>
    <w:rsid w:val="00867033"/>
    <w:rsid w:val="008719E9"/>
    <w:rsid w:val="00871F11"/>
    <w:rsid w:val="0087319C"/>
    <w:rsid w:val="00874273"/>
    <w:rsid w:val="00874FFC"/>
    <w:rsid w:val="0087707C"/>
    <w:rsid w:val="00882419"/>
    <w:rsid w:val="008825F5"/>
    <w:rsid w:val="008839B0"/>
    <w:rsid w:val="00887C6B"/>
    <w:rsid w:val="00890CF5"/>
    <w:rsid w:val="00893CD5"/>
    <w:rsid w:val="008944C9"/>
    <w:rsid w:val="008947CB"/>
    <w:rsid w:val="008978D5"/>
    <w:rsid w:val="008A0E18"/>
    <w:rsid w:val="008A2458"/>
    <w:rsid w:val="008A3E91"/>
    <w:rsid w:val="008A66AB"/>
    <w:rsid w:val="008B1CE4"/>
    <w:rsid w:val="008B33CA"/>
    <w:rsid w:val="008B46BC"/>
    <w:rsid w:val="008B6787"/>
    <w:rsid w:val="008C0994"/>
    <w:rsid w:val="008C15BF"/>
    <w:rsid w:val="008C1B9B"/>
    <w:rsid w:val="008C2F9D"/>
    <w:rsid w:val="008C5CD7"/>
    <w:rsid w:val="008C5E05"/>
    <w:rsid w:val="008C7192"/>
    <w:rsid w:val="008C7BBC"/>
    <w:rsid w:val="008D0048"/>
    <w:rsid w:val="008D0AC1"/>
    <w:rsid w:val="008D1C8A"/>
    <w:rsid w:val="008D4C4F"/>
    <w:rsid w:val="008D6F5B"/>
    <w:rsid w:val="008D7166"/>
    <w:rsid w:val="008E1A06"/>
    <w:rsid w:val="008E6BCC"/>
    <w:rsid w:val="008F1DBB"/>
    <w:rsid w:val="008F3C17"/>
    <w:rsid w:val="008F4307"/>
    <w:rsid w:val="008F6774"/>
    <w:rsid w:val="008F78C7"/>
    <w:rsid w:val="00900241"/>
    <w:rsid w:val="00902184"/>
    <w:rsid w:val="00902B51"/>
    <w:rsid w:val="00902E74"/>
    <w:rsid w:val="00902F63"/>
    <w:rsid w:val="009073F0"/>
    <w:rsid w:val="0091085C"/>
    <w:rsid w:val="00912A90"/>
    <w:rsid w:val="009130BF"/>
    <w:rsid w:val="009153A3"/>
    <w:rsid w:val="00915807"/>
    <w:rsid w:val="00916B2F"/>
    <w:rsid w:val="00917B86"/>
    <w:rsid w:val="00917F26"/>
    <w:rsid w:val="00920E27"/>
    <w:rsid w:val="0092183D"/>
    <w:rsid w:val="00922EEE"/>
    <w:rsid w:val="009256A1"/>
    <w:rsid w:val="00925A12"/>
    <w:rsid w:val="00935CBB"/>
    <w:rsid w:val="0094075B"/>
    <w:rsid w:val="00940B3B"/>
    <w:rsid w:val="0094175F"/>
    <w:rsid w:val="00943ED4"/>
    <w:rsid w:val="009447EB"/>
    <w:rsid w:val="00946AE7"/>
    <w:rsid w:val="009505B8"/>
    <w:rsid w:val="00960962"/>
    <w:rsid w:val="0096277B"/>
    <w:rsid w:val="0096397C"/>
    <w:rsid w:val="0096418A"/>
    <w:rsid w:val="00971D7B"/>
    <w:rsid w:val="00972183"/>
    <w:rsid w:val="00972D52"/>
    <w:rsid w:val="009742F2"/>
    <w:rsid w:val="00974609"/>
    <w:rsid w:val="0097695B"/>
    <w:rsid w:val="0098135C"/>
    <w:rsid w:val="009813F5"/>
    <w:rsid w:val="00981C71"/>
    <w:rsid w:val="00981DE9"/>
    <w:rsid w:val="0098254B"/>
    <w:rsid w:val="00983486"/>
    <w:rsid w:val="0098392C"/>
    <w:rsid w:val="00983B79"/>
    <w:rsid w:val="00984F7A"/>
    <w:rsid w:val="009873EF"/>
    <w:rsid w:val="0099374C"/>
    <w:rsid w:val="00993B29"/>
    <w:rsid w:val="00994032"/>
    <w:rsid w:val="009954A5"/>
    <w:rsid w:val="009965D1"/>
    <w:rsid w:val="00996FB1"/>
    <w:rsid w:val="009A077E"/>
    <w:rsid w:val="009A1DBF"/>
    <w:rsid w:val="009A2B97"/>
    <w:rsid w:val="009A383D"/>
    <w:rsid w:val="009A5EEB"/>
    <w:rsid w:val="009A729C"/>
    <w:rsid w:val="009A733A"/>
    <w:rsid w:val="009B0062"/>
    <w:rsid w:val="009B16DD"/>
    <w:rsid w:val="009B4393"/>
    <w:rsid w:val="009B4613"/>
    <w:rsid w:val="009B4AE2"/>
    <w:rsid w:val="009C0A45"/>
    <w:rsid w:val="009C0F0A"/>
    <w:rsid w:val="009C3E49"/>
    <w:rsid w:val="009C4C37"/>
    <w:rsid w:val="009C5E3F"/>
    <w:rsid w:val="009C5E6F"/>
    <w:rsid w:val="009C614D"/>
    <w:rsid w:val="009D1073"/>
    <w:rsid w:val="009D4327"/>
    <w:rsid w:val="009D5B12"/>
    <w:rsid w:val="009D5B98"/>
    <w:rsid w:val="009E433F"/>
    <w:rsid w:val="009E7F39"/>
    <w:rsid w:val="009F4187"/>
    <w:rsid w:val="009F7746"/>
    <w:rsid w:val="009F7836"/>
    <w:rsid w:val="009F79FC"/>
    <w:rsid w:val="009F7E70"/>
    <w:rsid w:val="00A00629"/>
    <w:rsid w:val="00A0367C"/>
    <w:rsid w:val="00A04190"/>
    <w:rsid w:val="00A04631"/>
    <w:rsid w:val="00A04BF5"/>
    <w:rsid w:val="00A05088"/>
    <w:rsid w:val="00A06E00"/>
    <w:rsid w:val="00A10C72"/>
    <w:rsid w:val="00A128F1"/>
    <w:rsid w:val="00A13017"/>
    <w:rsid w:val="00A14378"/>
    <w:rsid w:val="00A163E1"/>
    <w:rsid w:val="00A1783A"/>
    <w:rsid w:val="00A17848"/>
    <w:rsid w:val="00A17886"/>
    <w:rsid w:val="00A22474"/>
    <w:rsid w:val="00A25D32"/>
    <w:rsid w:val="00A31924"/>
    <w:rsid w:val="00A35141"/>
    <w:rsid w:val="00A374D8"/>
    <w:rsid w:val="00A40EE3"/>
    <w:rsid w:val="00A4117F"/>
    <w:rsid w:val="00A4140D"/>
    <w:rsid w:val="00A42A2A"/>
    <w:rsid w:val="00A43E87"/>
    <w:rsid w:val="00A44B31"/>
    <w:rsid w:val="00A4571D"/>
    <w:rsid w:val="00A458BB"/>
    <w:rsid w:val="00A45AF2"/>
    <w:rsid w:val="00A45C20"/>
    <w:rsid w:val="00A46F70"/>
    <w:rsid w:val="00A51033"/>
    <w:rsid w:val="00A51F4F"/>
    <w:rsid w:val="00A51FC3"/>
    <w:rsid w:val="00A571EC"/>
    <w:rsid w:val="00A61018"/>
    <w:rsid w:val="00A6118C"/>
    <w:rsid w:val="00A61CDE"/>
    <w:rsid w:val="00A623AE"/>
    <w:rsid w:val="00A6479A"/>
    <w:rsid w:val="00A6728D"/>
    <w:rsid w:val="00A72299"/>
    <w:rsid w:val="00A727E5"/>
    <w:rsid w:val="00A74252"/>
    <w:rsid w:val="00A74A79"/>
    <w:rsid w:val="00A74E71"/>
    <w:rsid w:val="00A7539B"/>
    <w:rsid w:val="00A76BA0"/>
    <w:rsid w:val="00A77A89"/>
    <w:rsid w:val="00A82309"/>
    <w:rsid w:val="00A82C7F"/>
    <w:rsid w:val="00A832F2"/>
    <w:rsid w:val="00A845E8"/>
    <w:rsid w:val="00A855EE"/>
    <w:rsid w:val="00A870B9"/>
    <w:rsid w:val="00A904AD"/>
    <w:rsid w:val="00A90AB4"/>
    <w:rsid w:val="00A91BA6"/>
    <w:rsid w:val="00A92BB9"/>
    <w:rsid w:val="00A9662A"/>
    <w:rsid w:val="00A9674E"/>
    <w:rsid w:val="00A96DA7"/>
    <w:rsid w:val="00AA02AE"/>
    <w:rsid w:val="00AA33F7"/>
    <w:rsid w:val="00AA3418"/>
    <w:rsid w:val="00AA381A"/>
    <w:rsid w:val="00AA7402"/>
    <w:rsid w:val="00AA74EA"/>
    <w:rsid w:val="00AA7D9F"/>
    <w:rsid w:val="00AB3F55"/>
    <w:rsid w:val="00AB66DE"/>
    <w:rsid w:val="00AC053D"/>
    <w:rsid w:val="00AC058A"/>
    <w:rsid w:val="00AC3113"/>
    <w:rsid w:val="00AC3562"/>
    <w:rsid w:val="00AC3E59"/>
    <w:rsid w:val="00AC6D8F"/>
    <w:rsid w:val="00AC7AE3"/>
    <w:rsid w:val="00AD05E1"/>
    <w:rsid w:val="00AD0C75"/>
    <w:rsid w:val="00AD1FD7"/>
    <w:rsid w:val="00AD211D"/>
    <w:rsid w:val="00AD36F6"/>
    <w:rsid w:val="00AD4792"/>
    <w:rsid w:val="00AD5FF3"/>
    <w:rsid w:val="00AE136C"/>
    <w:rsid w:val="00AE42D8"/>
    <w:rsid w:val="00AE588B"/>
    <w:rsid w:val="00AE6509"/>
    <w:rsid w:val="00AE7CC5"/>
    <w:rsid w:val="00AE7E95"/>
    <w:rsid w:val="00B0493B"/>
    <w:rsid w:val="00B04FA0"/>
    <w:rsid w:val="00B0553D"/>
    <w:rsid w:val="00B06273"/>
    <w:rsid w:val="00B10C99"/>
    <w:rsid w:val="00B12D43"/>
    <w:rsid w:val="00B13008"/>
    <w:rsid w:val="00B13528"/>
    <w:rsid w:val="00B15473"/>
    <w:rsid w:val="00B156E5"/>
    <w:rsid w:val="00B15F8A"/>
    <w:rsid w:val="00B16162"/>
    <w:rsid w:val="00B17267"/>
    <w:rsid w:val="00B176CB"/>
    <w:rsid w:val="00B22D53"/>
    <w:rsid w:val="00B26B4D"/>
    <w:rsid w:val="00B31FE1"/>
    <w:rsid w:val="00B3259B"/>
    <w:rsid w:val="00B33D6E"/>
    <w:rsid w:val="00B36C63"/>
    <w:rsid w:val="00B4164A"/>
    <w:rsid w:val="00B46FDC"/>
    <w:rsid w:val="00B52FAE"/>
    <w:rsid w:val="00B54A74"/>
    <w:rsid w:val="00B55938"/>
    <w:rsid w:val="00B56D55"/>
    <w:rsid w:val="00B631B8"/>
    <w:rsid w:val="00B63650"/>
    <w:rsid w:val="00B65160"/>
    <w:rsid w:val="00B67803"/>
    <w:rsid w:val="00B7063F"/>
    <w:rsid w:val="00B70CA0"/>
    <w:rsid w:val="00B723A7"/>
    <w:rsid w:val="00B740A4"/>
    <w:rsid w:val="00B7417C"/>
    <w:rsid w:val="00B759D8"/>
    <w:rsid w:val="00B773BB"/>
    <w:rsid w:val="00B8374B"/>
    <w:rsid w:val="00B85110"/>
    <w:rsid w:val="00B8559E"/>
    <w:rsid w:val="00B86280"/>
    <w:rsid w:val="00B8660F"/>
    <w:rsid w:val="00B870FC"/>
    <w:rsid w:val="00BA1418"/>
    <w:rsid w:val="00BA15ED"/>
    <w:rsid w:val="00BA3B88"/>
    <w:rsid w:val="00BA7104"/>
    <w:rsid w:val="00BB1D3E"/>
    <w:rsid w:val="00BB28C0"/>
    <w:rsid w:val="00BB3994"/>
    <w:rsid w:val="00BB4FEE"/>
    <w:rsid w:val="00BC0555"/>
    <w:rsid w:val="00BC0A37"/>
    <w:rsid w:val="00BC1CA2"/>
    <w:rsid w:val="00BC1D08"/>
    <w:rsid w:val="00BC23AE"/>
    <w:rsid w:val="00BC4994"/>
    <w:rsid w:val="00BC66EF"/>
    <w:rsid w:val="00BD1D71"/>
    <w:rsid w:val="00BD4183"/>
    <w:rsid w:val="00BD447D"/>
    <w:rsid w:val="00BE0F1E"/>
    <w:rsid w:val="00BE507B"/>
    <w:rsid w:val="00BE50AE"/>
    <w:rsid w:val="00BE7B16"/>
    <w:rsid w:val="00BF5CF0"/>
    <w:rsid w:val="00C00D47"/>
    <w:rsid w:val="00C01208"/>
    <w:rsid w:val="00C0525F"/>
    <w:rsid w:val="00C06436"/>
    <w:rsid w:val="00C067FC"/>
    <w:rsid w:val="00C07B1F"/>
    <w:rsid w:val="00C11402"/>
    <w:rsid w:val="00C11FFB"/>
    <w:rsid w:val="00C12182"/>
    <w:rsid w:val="00C15186"/>
    <w:rsid w:val="00C1784B"/>
    <w:rsid w:val="00C21E47"/>
    <w:rsid w:val="00C22278"/>
    <w:rsid w:val="00C30894"/>
    <w:rsid w:val="00C31552"/>
    <w:rsid w:val="00C32432"/>
    <w:rsid w:val="00C35950"/>
    <w:rsid w:val="00C36CCA"/>
    <w:rsid w:val="00C379E8"/>
    <w:rsid w:val="00C37D5E"/>
    <w:rsid w:val="00C41393"/>
    <w:rsid w:val="00C41DB6"/>
    <w:rsid w:val="00C42FCF"/>
    <w:rsid w:val="00C430EF"/>
    <w:rsid w:val="00C50DF2"/>
    <w:rsid w:val="00C51669"/>
    <w:rsid w:val="00C51AAF"/>
    <w:rsid w:val="00C5392C"/>
    <w:rsid w:val="00C55F69"/>
    <w:rsid w:val="00C63E24"/>
    <w:rsid w:val="00C63FDE"/>
    <w:rsid w:val="00C649FE"/>
    <w:rsid w:val="00C65CDE"/>
    <w:rsid w:val="00C73095"/>
    <w:rsid w:val="00C76EBA"/>
    <w:rsid w:val="00C7765D"/>
    <w:rsid w:val="00C8106A"/>
    <w:rsid w:val="00C82DBA"/>
    <w:rsid w:val="00C861F4"/>
    <w:rsid w:val="00C8785E"/>
    <w:rsid w:val="00C92059"/>
    <w:rsid w:val="00C9243A"/>
    <w:rsid w:val="00C94035"/>
    <w:rsid w:val="00C947D4"/>
    <w:rsid w:val="00C969FE"/>
    <w:rsid w:val="00C96BC4"/>
    <w:rsid w:val="00C97284"/>
    <w:rsid w:val="00C97993"/>
    <w:rsid w:val="00CA1767"/>
    <w:rsid w:val="00CA2095"/>
    <w:rsid w:val="00CA2188"/>
    <w:rsid w:val="00CA4A8C"/>
    <w:rsid w:val="00CA6CBF"/>
    <w:rsid w:val="00CB0E4E"/>
    <w:rsid w:val="00CB1171"/>
    <w:rsid w:val="00CB4FC9"/>
    <w:rsid w:val="00CC2422"/>
    <w:rsid w:val="00CC7226"/>
    <w:rsid w:val="00CD10C6"/>
    <w:rsid w:val="00CD1256"/>
    <w:rsid w:val="00CD3155"/>
    <w:rsid w:val="00CE183F"/>
    <w:rsid w:val="00CE425D"/>
    <w:rsid w:val="00CE48B9"/>
    <w:rsid w:val="00CE7C3E"/>
    <w:rsid w:val="00CE7D0F"/>
    <w:rsid w:val="00CF0A29"/>
    <w:rsid w:val="00CF173D"/>
    <w:rsid w:val="00CF2027"/>
    <w:rsid w:val="00CF20AA"/>
    <w:rsid w:val="00CF259D"/>
    <w:rsid w:val="00CF2EF7"/>
    <w:rsid w:val="00CF3660"/>
    <w:rsid w:val="00CF4206"/>
    <w:rsid w:val="00CF4BA5"/>
    <w:rsid w:val="00CF68F4"/>
    <w:rsid w:val="00CF7A17"/>
    <w:rsid w:val="00D03075"/>
    <w:rsid w:val="00D06C58"/>
    <w:rsid w:val="00D12944"/>
    <w:rsid w:val="00D12CC0"/>
    <w:rsid w:val="00D13277"/>
    <w:rsid w:val="00D149DF"/>
    <w:rsid w:val="00D15354"/>
    <w:rsid w:val="00D20B23"/>
    <w:rsid w:val="00D22396"/>
    <w:rsid w:val="00D22443"/>
    <w:rsid w:val="00D22694"/>
    <w:rsid w:val="00D236AB"/>
    <w:rsid w:val="00D2542A"/>
    <w:rsid w:val="00D277D6"/>
    <w:rsid w:val="00D277FC"/>
    <w:rsid w:val="00D33E70"/>
    <w:rsid w:val="00D42C01"/>
    <w:rsid w:val="00D44713"/>
    <w:rsid w:val="00D53889"/>
    <w:rsid w:val="00D53E40"/>
    <w:rsid w:val="00D53FAB"/>
    <w:rsid w:val="00D55C78"/>
    <w:rsid w:val="00D56131"/>
    <w:rsid w:val="00D57D2D"/>
    <w:rsid w:val="00D608F2"/>
    <w:rsid w:val="00D72575"/>
    <w:rsid w:val="00D73206"/>
    <w:rsid w:val="00D73A31"/>
    <w:rsid w:val="00D75707"/>
    <w:rsid w:val="00D75F35"/>
    <w:rsid w:val="00D76053"/>
    <w:rsid w:val="00D76B66"/>
    <w:rsid w:val="00D80404"/>
    <w:rsid w:val="00D81BE8"/>
    <w:rsid w:val="00D81EF5"/>
    <w:rsid w:val="00D83224"/>
    <w:rsid w:val="00D8398C"/>
    <w:rsid w:val="00D84668"/>
    <w:rsid w:val="00D87F31"/>
    <w:rsid w:val="00D9442B"/>
    <w:rsid w:val="00D95675"/>
    <w:rsid w:val="00D970B2"/>
    <w:rsid w:val="00D97E31"/>
    <w:rsid w:val="00DA0167"/>
    <w:rsid w:val="00DA14D2"/>
    <w:rsid w:val="00DA1F4B"/>
    <w:rsid w:val="00DA48FE"/>
    <w:rsid w:val="00DA681E"/>
    <w:rsid w:val="00DA6AE6"/>
    <w:rsid w:val="00DB1EE1"/>
    <w:rsid w:val="00DB28A9"/>
    <w:rsid w:val="00DB2D1D"/>
    <w:rsid w:val="00DB2F85"/>
    <w:rsid w:val="00DB72B4"/>
    <w:rsid w:val="00DC246D"/>
    <w:rsid w:val="00DC29FD"/>
    <w:rsid w:val="00DC59DC"/>
    <w:rsid w:val="00DC59FB"/>
    <w:rsid w:val="00DD0E1E"/>
    <w:rsid w:val="00DD13E9"/>
    <w:rsid w:val="00DD14E4"/>
    <w:rsid w:val="00DD3881"/>
    <w:rsid w:val="00DD71B5"/>
    <w:rsid w:val="00DE0C8C"/>
    <w:rsid w:val="00DE1373"/>
    <w:rsid w:val="00DE3125"/>
    <w:rsid w:val="00DE697D"/>
    <w:rsid w:val="00DE7448"/>
    <w:rsid w:val="00DE7AC7"/>
    <w:rsid w:val="00DF27B2"/>
    <w:rsid w:val="00DF3498"/>
    <w:rsid w:val="00DF4CD0"/>
    <w:rsid w:val="00DF7402"/>
    <w:rsid w:val="00E02744"/>
    <w:rsid w:val="00E0331D"/>
    <w:rsid w:val="00E03366"/>
    <w:rsid w:val="00E0639D"/>
    <w:rsid w:val="00E06A3F"/>
    <w:rsid w:val="00E07971"/>
    <w:rsid w:val="00E10EB3"/>
    <w:rsid w:val="00E123AA"/>
    <w:rsid w:val="00E12D2E"/>
    <w:rsid w:val="00E139A0"/>
    <w:rsid w:val="00E14ABA"/>
    <w:rsid w:val="00E15464"/>
    <w:rsid w:val="00E165A1"/>
    <w:rsid w:val="00E231DB"/>
    <w:rsid w:val="00E26670"/>
    <w:rsid w:val="00E31437"/>
    <w:rsid w:val="00E32907"/>
    <w:rsid w:val="00E3383A"/>
    <w:rsid w:val="00E3541F"/>
    <w:rsid w:val="00E356CB"/>
    <w:rsid w:val="00E40215"/>
    <w:rsid w:val="00E40B32"/>
    <w:rsid w:val="00E42211"/>
    <w:rsid w:val="00E47493"/>
    <w:rsid w:val="00E506C2"/>
    <w:rsid w:val="00E51FC3"/>
    <w:rsid w:val="00E52BA2"/>
    <w:rsid w:val="00E54B80"/>
    <w:rsid w:val="00E55687"/>
    <w:rsid w:val="00E56286"/>
    <w:rsid w:val="00E619DF"/>
    <w:rsid w:val="00E62A0E"/>
    <w:rsid w:val="00E62C7C"/>
    <w:rsid w:val="00E651D6"/>
    <w:rsid w:val="00E6606B"/>
    <w:rsid w:val="00E66606"/>
    <w:rsid w:val="00E67643"/>
    <w:rsid w:val="00E71FCC"/>
    <w:rsid w:val="00E72AFD"/>
    <w:rsid w:val="00E738F9"/>
    <w:rsid w:val="00E74BE2"/>
    <w:rsid w:val="00E76431"/>
    <w:rsid w:val="00E8051E"/>
    <w:rsid w:val="00E828E4"/>
    <w:rsid w:val="00E9192E"/>
    <w:rsid w:val="00E9260B"/>
    <w:rsid w:val="00E92EC7"/>
    <w:rsid w:val="00E93964"/>
    <w:rsid w:val="00E95CDA"/>
    <w:rsid w:val="00E96D59"/>
    <w:rsid w:val="00EA1C03"/>
    <w:rsid w:val="00EA26F2"/>
    <w:rsid w:val="00EA4BAB"/>
    <w:rsid w:val="00EA5330"/>
    <w:rsid w:val="00EA5874"/>
    <w:rsid w:val="00EA5B0D"/>
    <w:rsid w:val="00EA65A8"/>
    <w:rsid w:val="00EA79F6"/>
    <w:rsid w:val="00EA7EF5"/>
    <w:rsid w:val="00EB0EFD"/>
    <w:rsid w:val="00EB199C"/>
    <w:rsid w:val="00EB26F2"/>
    <w:rsid w:val="00EB570F"/>
    <w:rsid w:val="00EC06C3"/>
    <w:rsid w:val="00EC341F"/>
    <w:rsid w:val="00EC480F"/>
    <w:rsid w:val="00EC6862"/>
    <w:rsid w:val="00ED1B68"/>
    <w:rsid w:val="00ED3072"/>
    <w:rsid w:val="00ED41BB"/>
    <w:rsid w:val="00ED725B"/>
    <w:rsid w:val="00EE0B2E"/>
    <w:rsid w:val="00EE145A"/>
    <w:rsid w:val="00EE19FA"/>
    <w:rsid w:val="00EE2ACD"/>
    <w:rsid w:val="00EE2D25"/>
    <w:rsid w:val="00EE4D1B"/>
    <w:rsid w:val="00EE4FF5"/>
    <w:rsid w:val="00EE7246"/>
    <w:rsid w:val="00EF1085"/>
    <w:rsid w:val="00EF1C1A"/>
    <w:rsid w:val="00EF286A"/>
    <w:rsid w:val="00EF30EA"/>
    <w:rsid w:val="00F00211"/>
    <w:rsid w:val="00F033F0"/>
    <w:rsid w:val="00F03AAA"/>
    <w:rsid w:val="00F06F3B"/>
    <w:rsid w:val="00F07C02"/>
    <w:rsid w:val="00F1031C"/>
    <w:rsid w:val="00F1049A"/>
    <w:rsid w:val="00F117E3"/>
    <w:rsid w:val="00F1224E"/>
    <w:rsid w:val="00F12AB2"/>
    <w:rsid w:val="00F15374"/>
    <w:rsid w:val="00F1712D"/>
    <w:rsid w:val="00F17E27"/>
    <w:rsid w:val="00F24941"/>
    <w:rsid w:val="00F24E26"/>
    <w:rsid w:val="00F24EDF"/>
    <w:rsid w:val="00F25FDF"/>
    <w:rsid w:val="00F27019"/>
    <w:rsid w:val="00F27E4F"/>
    <w:rsid w:val="00F30095"/>
    <w:rsid w:val="00F307E8"/>
    <w:rsid w:val="00F311FC"/>
    <w:rsid w:val="00F33309"/>
    <w:rsid w:val="00F33C78"/>
    <w:rsid w:val="00F34D67"/>
    <w:rsid w:val="00F37985"/>
    <w:rsid w:val="00F4186D"/>
    <w:rsid w:val="00F44BDA"/>
    <w:rsid w:val="00F455D4"/>
    <w:rsid w:val="00F46857"/>
    <w:rsid w:val="00F5102A"/>
    <w:rsid w:val="00F51633"/>
    <w:rsid w:val="00F60741"/>
    <w:rsid w:val="00F66654"/>
    <w:rsid w:val="00F67638"/>
    <w:rsid w:val="00F71BE9"/>
    <w:rsid w:val="00F7587F"/>
    <w:rsid w:val="00F771F0"/>
    <w:rsid w:val="00F77891"/>
    <w:rsid w:val="00F82855"/>
    <w:rsid w:val="00F82898"/>
    <w:rsid w:val="00F84E7B"/>
    <w:rsid w:val="00F85C1C"/>
    <w:rsid w:val="00F868C8"/>
    <w:rsid w:val="00F86A31"/>
    <w:rsid w:val="00F90E16"/>
    <w:rsid w:val="00F93251"/>
    <w:rsid w:val="00F958B8"/>
    <w:rsid w:val="00F95A8A"/>
    <w:rsid w:val="00F95D98"/>
    <w:rsid w:val="00F96C47"/>
    <w:rsid w:val="00F9730D"/>
    <w:rsid w:val="00F97961"/>
    <w:rsid w:val="00FA0AB3"/>
    <w:rsid w:val="00FA3731"/>
    <w:rsid w:val="00FA45CD"/>
    <w:rsid w:val="00FA6530"/>
    <w:rsid w:val="00FA714D"/>
    <w:rsid w:val="00FB0493"/>
    <w:rsid w:val="00FB3CAC"/>
    <w:rsid w:val="00FB3CFB"/>
    <w:rsid w:val="00FC0469"/>
    <w:rsid w:val="00FC0F3B"/>
    <w:rsid w:val="00FC0FE3"/>
    <w:rsid w:val="00FC1C8B"/>
    <w:rsid w:val="00FC6649"/>
    <w:rsid w:val="00FD1569"/>
    <w:rsid w:val="00FD1EB0"/>
    <w:rsid w:val="00FD4B32"/>
    <w:rsid w:val="00FD4C32"/>
    <w:rsid w:val="00FE0894"/>
    <w:rsid w:val="00FE2BB3"/>
    <w:rsid w:val="00FE59FF"/>
    <w:rsid w:val="00FE699B"/>
    <w:rsid w:val="00FE6C37"/>
    <w:rsid w:val="00FE7DBB"/>
    <w:rsid w:val="00FF0483"/>
    <w:rsid w:val="00FF1827"/>
    <w:rsid w:val="00FF2C77"/>
    <w:rsid w:val="00FF5AF2"/>
    <w:rsid w:val="00FF7717"/>
    <w:rsid w:val="00FF779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543FA42"/>
  <w15:chartTrackingRefBased/>
  <w15:docId w15:val="{2760ADCD-2DA3-413C-804E-321420A85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widowControl w:val="0"/>
      <w:suppressAutoHyphens/>
    </w:pPr>
    <w:rPr>
      <w:rFonts w:cs="Mangal"/>
      <w:kern w:val="1"/>
      <w:sz w:val="24"/>
      <w:szCs w:val="24"/>
      <w:lang w:eastAsia="zh-CN" w:bidi="hi-IN"/>
    </w:rPr>
  </w:style>
  <w:style w:type="paragraph" w:styleId="Cmsor1">
    <w:name w:val="heading 1"/>
    <w:basedOn w:val="Cmsor"/>
    <w:next w:val="Szvegtrzs"/>
    <w:link w:val="Cmsor1Char"/>
    <w:qFormat/>
    <w:pPr>
      <w:numPr>
        <w:numId w:val="1"/>
      </w:numPr>
      <w:outlineLvl w:val="0"/>
    </w:pPr>
    <w:rPr>
      <w:b/>
      <w:bCs/>
      <w:sz w:val="36"/>
      <w:szCs w:val="36"/>
    </w:rPr>
  </w:style>
  <w:style w:type="paragraph" w:styleId="Cmsor2">
    <w:name w:val="heading 2"/>
    <w:basedOn w:val="Cmsor"/>
    <w:next w:val="Szvegtrzs"/>
    <w:link w:val="Cmsor2Char"/>
    <w:qFormat/>
    <w:pPr>
      <w:numPr>
        <w:ilvl w:val="1"/>
        <w:numId w:val="1"/>
      </w:numPr>
      <w:spacing w:before="200"/>
      <w:outlineLvl w:val="1"/>
    </w:pPr>
    <w:rPr>
      <w:b/>
      <w:bCs/>
      <w:sz w:val="32"/>
      <w:szCs w:val="32"/>
    </w:rPr>
  </w:style>
  <w:style w:type="paragraph" w:styleId="Cmsor3">
    <w:name w:val="heading 3"/>
    <w:basedOn w:val="Cmsor"/>
    <w:next w:val="Szvegtrzs"/>
    <w:link w:val="Cmsor3Char"/>
    <w:qFormat/>
    <w:pPr>
      <w:numPr>
        <w:ilvl w:val="2"/>
        <w:numId w:val="1"/>
      </w:numPr>
      <w:spacing w:before="140"/>
      <w:outlineLvl w:val="2"/>
    </w:pPr>
    <w:rPr>
      <w:b/>
      <w:b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Szmozsjelek">
    <w:name w:val="Számozásjelek"/>
  </w:style>
  <w:style w:type="paragraph" w:customStyle="1" w:styleId="Heading">
    <w:name w:val="Heading"/>
    <w:basedOn w:val="Cmsor"/>
    <w:next w:val="Szvegtrzs"/>
    <w:pPr>
      <w:jc w:val="center"/>
    </w:pPr>
    <w:rPr>
      <w:b/>
      <w:bCs/>
      <w:sz w:val="56"/>
      <w:szCs w:val="56"/>
    </w:rPr>
  </w:style>
  <w:style w:type="paragraph" w:styleId="Szvegtrzs">
    <w:name w:val="Body Text"/>
    <w:basedOn w:val="Norml"/>
    <w:link w:val="SzvegtrzsChar"/>
    <w:pPr>
      <w:spacing w:after="120"/>
    </w:pPr>
  </w:style>
  <w:style w:type="paragraph" w:styleId="Lista">
    <w:name w:val="List"/>
    <w:basedOn w:val="Szvegtrzs"/>
  </w:style>
  <w:style w:type="paragraph" w:styleId="Kpalrs">
    <w:name w:val="caption"/>
    <w:basedOn w:val="Norml"/>
    <w:qFormat/>
    <w:pPr>
      <w:suppressLineNumbers/>
      <w:spacing w:before="120" w:after="120"/>
    </w:pPr>
    <w:rPr>
      <w:i/>
      <w:iCs/>
    </w:rPr>
  </w:style>
  <w:style w:type="paragraph" w:customStyle="1" w:styleId="Index">
    <w:name w:val="Index"/>
    <w:basedOn w:val="Norml"/>
    <w:pPr>
      <w:suppressLineNumbers/>
    </w:pPr>
  </w:style>
  <w:style w:type="paragraph" w:customStyle="1" w:styleId="Cmsor">
    <w:name w:val="Címsor"/>
    <w:basedOn w:val="Norml"/>
    <w:next w:val="Szvegtrzs"/>
    <w:pPr>
      <w:keepNext/>
      <w:spacing w:before="240" w:after="120"/>
    </w:pPr>
    <w:rPr>
      <w:rFonts w:ascii="Arial" w:eastAsia="Microsoft YaHei" w:hAnsi="Arial"/>
      <w:sz w:val="28"/>
      <w:szCs w:val="28"/>
    </w:rPr>
  </w:style>
  <w:style w:type="paragraph" w:customStyle="1" w:styleId="Felirat">
    <w:name w:val="Felirat"/>
    <w:basedOn w:val="Norml"/>
    <w:pPr>
      <w:suppressLineNumbers/>
      <w:spacing w:before="120" w:after="120"/>
    </w:pPr>
    <w:rPr>
      <w:i/>
      <w:iCs/>
    </w:rPr>
  </w:style>
  <w:style w:type="paragraph" w:customStyle="1" w:styleId="Trgymutat">
    <w:name w:val="Tárgymutató"/>
    <w:basedOn w:val="Norml"/>
    <w:pPr>
      <w:suppressLineNumbers/>
    </w:pPr>
  </w:style>
  <w:style w:type="paragraph" w:customStyle="1" w:styleId="Tblzattartalom">
    <w:name w:val="Táblázattartalom"/>
    <w:basedOn w:val="Norml"/>
    <w:pPr>
      <w:suppressLineNumbers/>
    </w:pPr>
  </w:style>
  <w:style w:type="paragraph" w:styleId="lfej">
    <w:name w:val="header"/>
    <w:basedOn w:val="Norml"/>
    <w:link w:val="lfejChar"/>
    <w:pPr>
      <w:suppressLineNumbers/>
      <w:tabs>
        <w:tab w:val="center" w:pos="4819"/>
        <w:tab w:val="right" w:pos="9638"/>
      </w:tabs>
    </w:pPr>
  </w:style>
  <w:style w:type="paragraph" w:customStyle="1" w:styleId="Tblzatfejlc">
    <w:name w:val="Táblázatfejléc"/>
    <w:basedOn w:val="Tblzattartalom"/>
    <w:pPr>
      <w:jc w:val="center"/>
    </w:pPr>
    <w:rPr>
      <w:b/>
      <w:bCs/>
    </w:rPr>
  </w:style>
  <w:style w:type="paragraph" w:styleId="llb">
    <w:name w:val="footer"/>
    <w:basedOn w:val="Norml"/>
    <w:link w:val="llbChar"/>
    <w:pPr>
      <w:suppressLineNumbers/>
      <w:tabs>
        <w:tab w:val="center" w:pos="4819"/>
        <w:tab w:val="right" w:pos="9638"/>
      </w:tabs>
    </w:pPr>
  </w:style>
  <w:style w:type="paragraph" w:customStyle="1" w:styleId="Idzetblokk">
    <w:name w:val="Idézetblokk"/>
    <w:basedOn w:val="Norml"/>
    <w:pPr>
      <w:spacing w:after="283"/>
      <w:ind w:left="567" w:right="567"/>
    </w:pPr>
  </w:style>
  <w:style w:type="paragraph" w:styleId="Alcm">
    <w:name w:val="Subtitle"/>
    <w:basedOn w:val="Cmsor"/>
    <w:next w:val="Szvegtrzs"/>
    <w:link w:val="AlcmChar"/>
    <w:qFormat/>
    <w:pPr>
      <w:spacing w:before="60"/>
      <w:jc w:val="center"/>
    </w:pPr>
    <w:rPr>
      <w:sz w:val="36"/>
      <w:szCs w:val="36"/>
    </w:rPr>
  </w:style>
  <w:style w:type="paragraph" w:customStyle="1" w:styleId="TableContents">
    <w:name w:val="Table Contents"/>
    <w:basedOn w:val="Norml"/>
    <w:pPr>
      <w:suppressLineNumbers/>
    </w:pPr>
  </w:style>
  <w:style w:type="paragraph" w:customStyle="1" w:styleId="TableHeading">
    <w:name w:val="Table Heading"/>
    <w:basedOn w:val="TableContents"/>
    <w:pPr>
      <w:jc w:val="center"/>
    </w:pPr>
    <w:rPr>
      <w:b/>
      <w:bCs/>
    </w:rPr>
  </w:style>
  <w:style w:type="table" w:styleId="Rcsostblzat">
    <w:name w:val="Table Grid"/>
    <w:basedOn w:val="Normltblzat"/>
    <w:uiPriority w:val="39"/>
    <w:rsid w:val="00DE7A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uiPriority w:val="99"/>
    <w:unhideWhenUsed/>
    <w:rsid w:val="0086116A"/>
    <w:pPr>
      <w:widowControl/>
      <w:suppressAutoHyphens w:val="0"/>
      <w:spacing w:before="100" w:beforeAutospacing="1" w:after="100" w:afterAutospacing="1"/>
    </w:pPr>
    <w:rPr>
      <w:rFonts w:eastAsia="Times New Roman" w:cs="Times New Roman"/>
      <w:kern w:val="0"/>
      <w:lang w:eastAsia="hu-HU" w:bidi="ar-SA"/>
    </w:rPr>
  </w:style>
  <w:style w:type="character" w:styleId="Hiperhivatkozs">
    <w:name w:val="Hyperlink"/>
    <w:uiPriority w:val="99"/>
    <w:unhideWhenUsed/>
    <w:rsid w:val="0086116A"/>
    <w:rPr>
      <w:color w:val="0000FF"/>
      <w:u w:val="single"/>
    </w:rPr>
  </w:style>
  <w:style w:type="character" w:customStyle="1" w:styleId="Cmsor1Char">
    <w:name w:val="Címsor 1 Char"/>
    <w:link w:val="Cmsor1"/>
    <w:rsid w:val="00EF1085"/>
    <w:rPr>
      <w:rFonts w:ascii="Arial" w:eastAsia="Microsoft YaHei" w:hAnsi="Arial" w:cs="Mangal"/>
      <w:b/>
      <w:bCs/>
      <w:kern w:val="1"/>
      <w:sz w:val="36"/>
      <w:szCs w:val="36"/>
      <w:lang w:eastAsia="zh-CN" w:bidi="hi-IN"/>
    </w:rPr>
  </w:style>
  <w:style w:type="character" w:customStyle="1" w:styleId="Cmsor2Char">
    <w:name w:val="Címsor 2 Char"/>
    <w:link w:val="Cmsor2"/>
    <w:rsid w:val="00EF1085"/>
    <w:rPr>
      <w:rFonts w:ascii="Arial" w:eastAsia="Microsoft YaHei" w:hAnsi="Arial" w:cs="Mangal"/>
      <w:b/>
      <w:bCs/>
      <w:kern w:val="1"/>
      <w:sz w:val="32"/>
      <w:szCs w:val="32"/>
      <w:lang w:eastAsia="zh-CN" w:bidi="hi-IN"/>
    </w:rPr>
  </w:style>
  <w:style w:type="character" w:customStyle="1" w:styleId="Cmsor3Char">
    <w:name w:val="Címsor 3 Char"/>
    <w:link w:val="Cmsor3"/>
    <w:rsid w:val="00EF1085"/>
    <w:rPr>
      <w:rFonts w:ascii="Arial" w:eastAsia="Microsoft YaHei" w:hAnsi="Arial" w:cs="Mangal"/>
      <w:b/>
      <w:bCs/>
      <w:kern w:val="1"/>
      <w:sz w:val="28"/>
      <w:szCs w:val="28"/>
      <w:lang w:eastAsia="zh-CN" w:bidi="hi-IN"/>
    </w:rPr>
  </w:style>
  <w:style w:type="character" w:customStyle="1" w:styleId="SzvegtrzsChar">
    <w:name w:val="Szövegtörzs Char"/>
    <w:link w:val="Szvegtrzs"/>
    <w:rsid w:val="00EF1085"/>
    <w:rPr>
      <w:rFonts w:cs="Mangal"/>
      <w:kern w:val="1"/>
      <w:sz w:val="24"/>
      <w:szCs w:val="24"/>
      <w:lang w:eastAsia="zh-CN" w:bidi="hi-IN"/>
    </w:rPr>
  </w:style>
  <w:style w:type="character" w:customStyle="1" w:styleId="lfejChar">
    <w:name w:val="Élőfej Char"/>
    <w:link w:val="lfej"/>
    <w:rsid w:val="00EF1085"/>
    <w:rPr>
      <w:rFonts w:cs="Mangal"/>
      <w:kern w:val="1"/>
      <w:sz w:val="24"/>
      <w:szCs w:val="24"/>
      <w:lang w:eastAsia="zh-CN" w:bidi="hi-IN"/>
    </w:rPr>
  </w:style>
  <w:style w:type="paragraph" w:customStyle="1" w:styleId="Kerettartalom">
    <w:name w:val="Kerettartalom"/>
    <w:basedOn w:val="Szvegtrzs"/>
    <w:rsid w:val="00EF1085"/>
    <w:rPr>
      <w:rFonts w:eastAsia="Times New Roman" w:cs="Times New Roman"/>
      <w:kern w:val="0"/>
      <w:sz w:val="20"/>
      <w:szCs w:val="20"/>
      <w:lang w:val="en-US" w:eastAsia="en-US" w:bidi="ar-SA"/>
    </w:rPr>
  </w:style>
  <w:style w:type="character" w:customStyle="1" w:styleId="llbChar">
    <w:name w:val="Élőláb Char"/>
    <w:link w:val="llb"/>
    <w:rsid w:val="00EF1085"/>
    <w:rPr>
      <w:rFonts w:cs="Mangal"/>
      <w:kern w:val="1"/>
      <w:sz w:val="24"/>
      <w:szCs w:val="24"/>
      <w:lang w:eastAsia="zh-CN" w:bidi="hi-IN"/>
    </w:rPr>
  </w:style>
  <w:style w:type="paragraph" w:styleId="Cm">
    <w:name w:val="Title"/>
    <w:basedOn w:val="Cmsor"/>
    <w:next w:val="Szvegtrzs"/>
    <w:link w:val="CmChar"/>
    <w:qFormat/>
    <w:rsid w:val="00EF1085"/>
    <w:pPr>
      <w:jc w:val="center"/>
    </w:pPr>
    <w:rPr>
      <w:rFonts w:cs="Times New Roman"/>
      <w:b/>
      <w:bCs/>
      <w:kern w:val="0"/>
      <w:sz w:val="56"/>
      <w:szCs w:val="56"/>
      <w:lang w:val="en-US" w:eastAsia="en-US" w:bidi="ar-SA"/>
    </w:rPr>
  </w:style>
  <w:style w:type="character" w:customStyle="1" w:styleId="CmChar">
    <w:name w:val="Cím Char"/>
    <w:link w:val="Cm"/>
    <w:rsid w:val="00EF1085"/>
    <w:rPr>
      <w:rFonts w:ascii="Arial" w:eastAsia="Microsoft YaHei" w:hAnsi="Arial"/>
      <w:b/>
      <w:bCs/>
      <w:sz w:val="56"/>
      <w:szCs w:val="56"/>
      <w:lang w:val="en-US" w:eastAsia="en-US"/>
    </w:rPr>
  </w:style>
  <w:style w:type="character" w:customStyle="1" w:styleId="AlcmChar">
    <w:name w:val="Alcím Char"/>
    <w:link w:val="Alcm"/>
    <w:rsid w:val="00EF1085"/>
    <w:rPr>
      <w:rFonts w:ascii="Arial" w:eastAsia="Microsoft YaHei" w:hAnsi="Arial" w:cs="Mangal"/>
      <w:kern w:val="1"/>
      <w:sz w:val="36"/>
      <w:szCs w:val="36"/>
      <w:lang w:eastAsia="zh-CN" w:bidi="hi-IN"/>
    </w:rPr>
  </w:style>
  <w:style w:type="paragraph" w:styleId="Listaszerbekezds">
    <w:name w:val="List Paragraph"/>
    <w:basedOn w:val="Norml"/>
    <w:uiPriority w:val="1"/>
    <w:qFormat/>
    <w:rsid w:val="00EF1085"/>
    <w:pPr>
      <w:ind w:left="720"/>
      <w:contextualSpacing/>
    </w:pPr>
    <w:rPr>
      <w:rFonts w:eastAsia="Times New Roman" w:cs="Times New Roman"/>
      <w:kern w:val="0"/>
      <w:sz w:val="20"/>
      <w:szCs w:val="21"/>
      <w:lang w:val="en-US" w:eastAsia="en-US" w:bidi="ar-SA"/>
    </w:rPr>
  </w:style>
  <w:style w:type="paragraph" w:customStyle="1" w:styleId="TableParagraph">
    <w:name w:val="Table Paragraph"/>
    <w:basedOn w:val="Norml"/>
    <w:uiPriority w:val="1"/>
    <w:qFormat/>
    <w:rsid w:val="0036765C"/>
    <w:pPr>
      <w:suppressAutoHyphens w:val="0"/>
      <w:autoSpaceDE w:val="0"/>
      <w:autoSpaceDN w:val="0"/>
    </w:pPr>
    <w:rPr>
      <w:rFonts w:eastAsia="Times New Roman" w:cs="Times New Roman"/>
      <w:kern w:val="0"/>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9598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ujkor.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1E517E-7D52-422B-A618-AC47B130A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93</Pages>
  <Words>37059</Words>
  <Characters>255710</Characters>
  <Application>Microsoft Office Word</Application>
  <DocSecurity>0</DocSecurity>
  <Lines>2130</Lines>
  <Paragraphs>584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292185</CharactersWithSpaces>
  <SharedDoc>false</SharedDoc>
  <HLinks>
    <vt:vector size="6" baseType="variant">
      <vt:variant>
        <vt:i4>14</vt:i4>
      </vt:variant>
      <vt:variant>
        <vt:i4>3</vt:i4>
      </vt:variant>
      <vt:variant>
        <vt:i4>0</vt:i4>
      </vt:variant>
      <vt:variant>
        <vt:i4>5</vt:i4>
      </vt:variant>
      <vt:variant>
        <vt:lpwstr>http://www.ujkor.hu/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Fekete_Balint@sulid.hu</dc:creator>
  <cp:keywords/>
  <cp:lastModifiedBy>Fekete_Balint@sulid.hu</cp:lastModifiedBy>
  <cp:revision>17</cp:revision>
  <cp:lastPrinted>1899-12-31T23:00:00Z</cp:lastPrinted>
  <dcterms:created xsi:type="dcterms:W3CDTF">2020-07-18T19:02:00Z</dcterms:created>
  <dcterms:modified xsi:type="dcterms:W3CDTF">2020-08-15T12:05:00Z</dcterms:modified>
</cp:coreProperties>
</file>